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3494BA" w:themeColor="accent1"/>
          <w:lang w:eastAsia="en-US"/>
        </w:rPr>
        <w:id w:val="688713118"/>
        <w:docPartObj>
          <w:docPartGallery w:val="Cover Pages"/>
          <w:docPartUnique/>
        </w:docPartObj>
      </w:sdtPr>
      <w:sdtEndPr>
        <w:rPr>
          <w:b/>
          <w:bCs/>
          <w:color w:val="auto"/>
          <w:sz w:val="72"/>
          <w:szCs w:val="72"/>
        </w:rPr>
      </w:sdtEndPr>
      <w:sdtContent>
        <w:p w14:paraId="300F69CC" w14:textId="0AF3B71A" w:rsidR="00AA1E83" w:rsidRPr="001312D4" w:rsidRDefault="00AA1E83" w:rsidP="00FA1E1A">
          <w:pPr>
            <w:pStyle w:val="Bezmezer"/>
            <w:shd w:val="clear" w:color="auto" w:fill="FFFFFF" w:themeFill="background1"/>
            <w:spacing w:before="1540" w:after="240" w:line="276" w:lineRule="auto"/>
            <w:jc w:val="center"/>
            <w:rPr>
              <w:color w:val="1C6194" w:themeColor="accent6" w:themeShade="BF"/>
            </w:rPr>
          </w:pPr>
          <w:r w:rsidRPr="001312D4">
            <w:rPr>
              <w:noProof/>
              <w:color w:val="1C6194" w:themeColor="accent6" w:themeShade="BF"/>
            </w:rPr>
            <w:drawing>
              <wp:inline distT="0" distB="0" distL="0" distR="0" wp14:anchorId="6C692440" wp14:editId="6D4F5275">
                <wp:extent cx="1417320" cy="750898"/>
                <wp:effectExtent l="0" t="0" r="0" b="0"/>
                <wp:docPr id="143" name="Obráze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rgbClr val="009999">
                              <a:tint val="45000"/>
                              <a:satMod val="400000"/>
                            </a:srgbClr>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009999"/>
              <w:sz w:val="72"/>
              <w:szCs w:val="72"/>
            </w:rPr>
            <w:alias w:val="Název"/>
            <w:tag w:val=""/>
            <w:id w:val="1735040861"/>
            <w:placeholder>
              <w:docPart w:val="98E581F12F9B4514B4BA7BD8149D0F1B"/>
            </w:placeholder>
            <w:dataBinding w:prefixMappings="xmlns:ns0='http://purl.org/dc/elements/1.1/' xmlns:ns1='http://schemas.openxmlformats.org/package/2006/metadata/core-properties' " w:xpath="/ns1:coreProperties[1]/ns0:title[1]" w:storeItemID="{6C3C8BC8-F283-45AE-878A-BAB7291924A1}"/>
            <w:text/>
          </w:sdtPr>
          <w:sdtContent>
            <w:p w14:paraId="5D77E2F8" w14:textId="2DAFBF14" w:rsidR="00AA1E83" w:rsidRPr="005706FA" w:rsidRDefault="001312D4" w:rsidP="00FA1E1A">
              <w:pPr>
                <w:pStyle w:val="Bezmezer"/>
                <w:shd w:val="clear" w:color="auto" w:fill="FFFFFF" w:themeFill="background1"/>
                <w:spacing w:after="240" w:line="276" w:lineRule="auto"/>
                <w:jc w:val="center"/>
                <w:rPr>
                  <w:rFonts w:asciiTheme="majorHAnsi" w:eastAsiaTheme="majorEastAsia" w:hAnsiTheme="majorHAnsi" w:cstheme="majorBidi"/>
                  <w:caps/>
                  <w:color w:val="009999"/>
                  <w:sz w:val="80"/>
                  <w:szCs w:val="80"/>
                </w:rPr>
              </w:pPr>
              <w:r w:rsidRPr="005706FA">
                <w:rPr>
                  <w:rFonts w:asciiTheme="majorHAnsi" w:eastAsiaTheme="majorEastAsia" w:hAnsiTheme="majorHAnsi" w:cstheme="majorBidi"/>
                  <w:caps/>
                  <w:color w:val="009999"/>
                  <w:sz w:val="72"/>
                  <w:szCs w:val="72"/>
                </w:rPr>
                <w:t xml:space="preserve">Strategický plán rozvoje obce </w:t>
              </w:r>
              <w:r w:rsidR="005706FA" w:rsidRPr="005706FA">
                <w:rPr>
                  <w:rFonts w:asciiTheme="majorHAnsi" w:eastAsiaTheme="majorEastAsia" w:hAnsiTheme="majorHAnsi" w:cstheme="majorBidi"/>
                  <w:caps/>
                  <w:color w:val="009999"/>
                  <w:sz w:val="72"/>
                  <w:szCs w:val="72"/>
                </w:rPr>
                <w:t>CEHNICE</w:t>
              </w:r>
            </w:p>
          </w:sdtContent>
        </w:sdt>
        <w:p w14:paraId="5B4B2221" w14:textId="4EE6C541" w:rsidR="00AA1E83" w:rsidRDefault="00AA1E83" w:rsidP="00FA1E1A">
          <w:pPr>
            <w:pStyle w:val="Bezmezer"/>
            <w:shd w:val="clear" w:color="auto" w:fill="FFFFFF" w:themeFill="background1"/>
            <w:spacing w:before="480" w:line="276" w:lineRule="auto"/>
            <w:jc w:val="center"/>
            <w:rPr>
              <w:color w:val="1C6194" w:themeColor="accent6" w:themeShade="BF"/>
            </w:rPr>
          </w:pPr>
          <w:r w:rsidRPr="001312D4">
            <w:rPr>
              <w:noProof/>
              <w:color w:val="1C6194" w:themeColor="accent6" w:themeShade="BF"/>
            </w:rPr>
            <w:drawing>
              <wp:inline distT="0" distB="0" distL="0" distR="0" wp14:anchorId="57F93BEB" wp14:editId="3A4863F5">
                <wp:extent cx="758952" cy="478932"/>
                <wp:effectExtent l="0" t="0" r="3175" b="0"/>
                <wp:docPr id="144" name="Obrázek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rgbClr val="009999">
                              <a:tint val="45000"/>
                              <a:satMod val="400000"/>
                            </a:srgbClr>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062A1B6B" w14:textId="6E582295" w:rsidR="005706FA" w:rsidRDefault="005706FA" w:rsidP="00FA1E1A">
          <w:pPr>
            <w:pStyle w:val="Bezmezer"/>
            <w:shd w:val="clear" w:color="auto" w:fill="FFFFFF" w:themeFill="background1"/>
            <w:spacing w:before="480" w:line="276" w:lineRule="auto"/>
            <w:jc w:val="center"/>
            <w:rPr>
              <w:color w:val="1C6194" w:themeColor="accent6" w:themeShade="BF"/>
            </w:rPr>
          </w:pPr>
        </w:p>
        <w:p w14:paraId="46339F32" w14:textId="77777777" w:rsidR="005706FA" w:rsidRPr="001312D4" w:rsidRDefault="005706FA" w:rsidP="00FA1E1A">
          <w:pPr>
            <w:pStyle w:val="Bezmezer"/>
            <w:shd w:val="clear" w:color="auto" w:fill="FFFFFF" w:themeFill="background1"/>
            <w:spacing w:before="480" w:line="276" w:lineRule="auto"/>
            <w:jc w:val="center"/>
            <w:rPr>
              <w:color w:val="1C6194" w:themeColor="accent6" w:themeShade="BF"/>
            </w:rPr>
          </w:pPr>
        </w:p>
        <w:p w14:paraId="3DA96CB1" w14:textId="0400F6F0" w:rsidR="00AA1E83" w:rsidRDefault="005706FA" w:rsidP="00FA1E1A">
          <w:pPr>
            <w:spacing w:line="276" w:lineRule="auto"/>
            <w:rPr>
              <w:b/>
              <w:bCs/>
              <w:sz w:val="72"/>
              <w:szCs w:val="72"/>
            </w:rPr>
          </w:pPr>
          <w:r>
            <w:rPr>
              <w:noProof/>
            </w:rPr>
            <w:t xml:space="preserve">                  </w:t>
          </w:r>
          <w:r>
            <w:rPr>
              <w:noProof/>
            </w:rPr>
            <w:drawing>
              <wp:inline distT="0" distB="0" distL="0" distR="0" wp14:anchorId="06657707" wp14:editId="6AEB532E">
                <wp:extent cx="4806950" cy="3429096"/>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6350" t="1356" r="22492" b="8943"/>
                        <a:stretch/>
                      </pic:blipFill>
                      <pic:spPr bwMode="auto">
                        <a:xfrm>
                          <a:off x="0" y="0"/>
                          <a:ext cx="4811544" cy="3432373"/>
                        </a:xfrm>
                        <a:prstGeom prst="rect">
                          <a:avLst/>
                        </a:prstGeom>
                        <a:noFill/>
                        <a:ln>
                          <a:noFill/>
                        </a:ln>
                        <a:extLst>
                          <a:ext uri="{53640926-AAD7-44D8-BBD7-CCE9431645EC}">
                            <a14:shadowObscured xmlns:a14="http://schemas.microsoft.com/office/drawing/2010/main"/>
                          </a:ext>
                        </a:extLst>
                      </pic:spPr>
                    </pic:pic>
                  </a:graphicData>
                </a:graphic>
              </wp:inline>
            </w:drawing>
          </w:r>
          <w:r w:rsidR="000C0612" w:rsidRPr="001312D4">
            <w:rPr>
              <w:noProof/>
              <w:color w:val="1C6194" w:themeColor="accent6" w:themeShade="BF"/>
            </w:rPr>
            <mc:AlternateContent>
              <mc:Choice Requires="wps">
                <w:drawing>
                  <wp:anchor distT="0" distB="0" distL="114300" distR="114300" simplePos="0" relativeHeight="251659264" behindDoc="0" locked="0" layoutInCell="1" allowOverlap="1" wp14:anchorId="66B614B2" wp14:editId="6584EFDF">
                    <wp:simplePos x="0" y="0"/>
                    <wp:positionH relativeFrom="margin">
                      <wp:posOffset>1155700</wp:posOffset>
                    </wp:positionH>
                    <wp:positionV relativeFrom="page">
                      <wp:posOffset>9042400</wp:posOffset>
                    </wp:positionV>
                    <wp:extent cx="3073400" cy="495300"/>
                    <wp:effectExtent l="0" t="0" r="12700" b="0"/>
                    <wp:wrapNone/>
                    <wp:docPr id="142" name="Textové pole 142"/>
                    <wp:cNvGraphicFramePr/>
                    <a:graphic xmlns:a="http://schemas.openxmlformats.org/drawingml/2006/main">
                      <a:graphicData uri="http://schemas.microsoft.com/office/word/2010/wordprocessingShape">
                        <wps:wsp>
                          <wps:cNvSpPr txBox="1"/>
                          <wps:spPr>
                            <a:xfrm>
                              <a:off x="0" y="0"/>
                              <a:ext cx="307340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C1560F" w14:textId="4214E07E" w:rsidR="00AA1E83" w:rsidRPr="000C0612" w:rsidRDefault="00000000">
                                <w:pPr>
                                  <w:pStyle w:val="Bezmezer"/>
                                  <w:jc w:val="center"/>
                                  <w:rPr>
                                    <w:color w:val="1C6194" w:themeColor="accent6" w:themeShade="BF"/>
                                    <w:sz w:val="52"/>
                                    <w:szCs w:val="52"/>
                                  </w:rPr>
                                </w:pPr>
                                <w:sdt>
                                  <w:sdtPr>
                                    <w:rPr>
                                      <w:color w:val="1C6194" w:themeColor="accent6" w:themeShade="BF"/>
                                      <w:sz w:val="52"/>
                                      <w:szCs w:val="52"/>
                                    </w:rPr>
                                    <w:alias w:val="Adresa"/>
                                    <w:tag w:val=""/>
                                    <w:id w:val="-726379553"/>
                                    <w:dataBinding w:prefixMappings="xmlns:ns0='http://schemas.microsoft.com/office/2006/coverPageProps' " w:xpath="/ns0:CoverPageProperties[1]/ns0:CompanyAddress[1]" w:storeItemID="{55AF091B-3C7A-41E3-B477-F2FDAA23CFDA}"/>
                                    <w:text/>
                                  </w:sdtPr>
                                  <w:sdtContent>
                                    <w:r w:rsidR="000C0612" w:rsidRPr="000C0612">
                                      <w:rPr>
                                        <w:color w:val="1C6194" w:themeColor="accent6" w:themeShade="BF"/>
                                        <w:sz w:val="52"/>
                                        <w:szCs w:val="52"/>
                                      </w:rPr>
                                      <w:t xml:space="preserve">na období </w:t>
                                    </w:r>
                                    <w:proofErr w:type="gramStart"/>
                                    <w:r w:rsidR="000C0612" w:rsidRPr="000C0612">
                                      <w:rPr>
                                        <w:color w:val="1C6194" w:themeColor="accent6" w:themeShade="BF"/>
                                        <w:sz w:val="52"/>
                                        <w:szCs w:val="52"/>
                                      </w:rPr>
                                      <w:t>2021 - 2027</w:t>
                                    </w:r>
                                    <w:proofErr w:type="gramEnd"/>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614B2" id="_x0000_t202" coordsize="21600,21600" o:spt="202" path="m,l,21600r21600,l21600,xe">
                    <v:stroke joinstyle="miter"/>
                    <v:path gradientshapeok="t" o:connecttype="rect"/>
                  </v:shapetype>
                  <v:shape id="Textové pole 142" o:spid="_x0000_s1026" type="#_x0000_t202" style="position:absolute;margin-left:91pt;margin-top:712pt;width:242pt;height: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" filled="f" stroked="f" strokeweight=".5pt">
                    <v:textbox inset="0,0,0,0">
                      <w:txbxContent>
                        <w:p w14:paraId="4CC1560F" w14:textId="4214E07E" w:rsidR="00AA1E83" w:rsidRPr="000C0612" w:rsidRDefault="00000000">
                          <w:pPr>
                            <w:pStyle w:val="Bezmezer"/>
                            <w:jc w:val="center"/>
                            <w:rPr>
                              <w:color w:val="1C6194" w:themeColor="accent6" w:themeShade="BF"/>
                              <w:sz w:val="52"/>
                              <w:szCs w:val="52"/>
                            </w:rPr>
                          </w:pPr>
                          <w:sdt>
                            <w:sdtPr>
                              <w:rPr>
                                <w:color w:val="1C6194" w:themeColor="accent6" w:themeShade="BF"/>
                                <w:sz w:val="52"/>
                                <w:szCs w:val="52"/>
                              </w:rPr>
                              <w:alias w:val="Adresa"/>
                              <w:tag w:val=""/>
                              <w:id w:val="-726379553"/>
                              <w:dataBinding w:prefixMappings="xmlns:ns0='http://schemas.microsoft.com/office/2006/coverPageProps' " w:xpath="/ns0:CoverPageProperties[1]/ns0:CompanyAddress[1]" w:storeItemID="{55AF091B-3C7A-41E3-B477-F2FDAA23CFDA}"/>
                              <w:text/>
                            </w:sdtPr>
                            <w:sdtContent>
                              <w:r w:rsidR="000C0612" w:rsidRPr="000C0612">
                                <w:rPr>
                                  <w:color w:val="1C6194" w:themeColor="accent6" w:themeShade="BF"/>
                                  <w:sz w:val="52"/>
                                  <w:szCs w:val="52"/>
                                </w:rPr>
                                <w:t xml:space="preserve">na období </w:t>
                              </w:r>
                              <w:proofErr w:type="gramStart"/>
                              <w:r w:rsidR="000C0612" w:rsidRPr="000C0612">
                                <w:rPr>
                                  <w:color w:val="1C6194" w:themeColor="accent6" w:themeShade="BF"/>
                                  <w:sz w:val="52"/>
                                  <w:szCs w:val="52"/>
                                </w:rPr>
                                <w:t>2021 - 2027</w:t>
                              </w:r>
                              <w:proofErr w:type="gramEnd"/>
                            </w:sdtContent>
                          </w:sdt>
                        </w:p>
                      </w:txbxContent>
                    </v:textbox>
                    <w10:wrap anchorx="margin" anchory="page"/>
                  </v:shape>
                </w:pict>
              </mc:Fallback>
            </mc:AlternateContent>
          </w:r>
          <w:r w:rsidR="00AA1E83">
            <w:rPr>
              <w:b/>
              <w:bCs/>
              <w:sz w:val="72"/>
              <w:szCs w:val="72"/>
            </w:rPr>
            <w:br w:type="page"/>
          </w:r>
        </w:p>
      </w:sdtContent>
    </w:sdt>
    <w:p w14:paraId="7AF07743" w14:textId="77777777" w:rsidR="009B785E" w:rsidRDefault="009B785E" w:rsidP="00FA1E1A">
      <w:pPr>
        <w:spacing w:line="276" w:lineRule="auto"/>
        <w:rPr>
          <w:b/>
          <w:bCs/>
          <w:sz w:val="52"/>
          <w:szCs w:val="52"/>
        </w:rPr>
        <w:sectPr w:rsidR="009B785E" w:rsidSect="00CF52DF">
          <w:headerReference w:type="default" r:id="rId12"/>
          <w:footerReference w:type="default" r:id="rId13"/>
          <w:pgSz w:w="11906" w:h="16838"/>
          <w:pgMar w:top="142" w:right="1417" w:bottom="1417" w:left="1417" w:header="708" w:footer="708" w:gutter="0"/>
          <w:pgNumType w:start="0"/>
          <w:cols w:space="708"/>
          <w:titlePg/>
          <w:docGrid w:linePitch="360"/>
        </w:sectPr>
      </w:pPr>
    </w:p>
    <w:p w14:paraId="61C718AC" w14:textId="77777777" w:rsidR="009B785E" w:rsidRDefault="009B785E" w:rsidP="00FA1E1A">
      <w:pPr>
        <w:spacing w:line="276" w:lineRule="auto"/>
        <w:rPr>
          <w:b/>
          <w:bCs/>
          <w:sz w:val="24"/>
          <w:szCs w:val="24"/>
        </w:rPr>
      </w:pPr>
    </w:p>
    <w:p w14:paraId="5AF82AC5" w14:textId="7A076D14" w:rsidR="00CB5932" w:rsidRDefault="00CB5932" w:rsidP="00FA1E1A">
      <w:pPr>
        <w:spacing w:line="276" w:lineRule="auto"/>
        <w:rPr>
          <w:b/>
          <w:bCs/>
          <w:sz w:val="24"/>
          <w:szCs w:val="24"/>
        </w:rPr>
      </w:pPr>
    </w:p>
    <w:tbl>
      <w:tblPr>
        <w:tblStyle w:val="Mkatabulky"/>
        <w:tblW w:w="0" w:type="auto"/>
        <w:tblLook w:val="04A0" w:firstRow="1" w:lastRow="0" w:firstColumn="1" w:lastColumn="0" w:noHBand="0" w:noVBand="1"/>
      </w:tblPr>
      <w:tblGrid>
        <w:gridCol w:w="4531"/>
        <w:gridCol w:w="4531"/>
      </w:tblGrid>
      <w:tr w:rsidR="005C4E4E" w14:paraId="584FDEAD" w14:textId="77777777" w:rsidTr="005706FA">
        <w:trPr>
          <w:trHeight w:val="567"/>
        </w:trPr>
        <w:tc>
          <w:tcPr>
            <w:tcW w:w="4531" w:type="dxa"/>
            <w:shd w:val="clear" w:color="auto" w:fill="009999"/>
            <w:vAlign w:val="center"/>
          </w:tcPr>
          <w:p w14:paraId="625974A4" w14:textId="197575DD" w:rsidR="005C4E4E" w:rsidRDefault="005C4E4E" w:rsidP="00FA1E1A">
            <w:pPr>
              <w:spacing w:line="276" w:lineRule="auto"/>
              <w:rPr>
                <w:b/>
                <w:bCs/>
                <w:sz w:val="24"/>
                <w:szCs w:val="24"/>
              </w:rPr>
            </w:pPr>
            <w:r>
              <w:rPr>
                <w:b/>
                <w:bCs/>
                <w:sz w:val="24"/>
                <w:szCs w:val="24"/>
              </w:rPr>
              <w:t xml:space="preserve">Název </w:t>
            </w:r>
            <w:r w:rsidR="00827205">
              <w:rPr>
                <w:b/>
                <w:bCs/>
                <w:sz w:val="24"/>
                <w:szCs w:val="24"/>
              </w:rPr>
              <w:t>obce</w:t>
            </w:r>
            <w:r>
              <w:rPr>
                <w:b/>
                <w:bCs/>
                <w:sz w:val="24"/>
                <w:szCs w:val="24"/>
              </w:rPr>
              <w:t>:</w:t>
            </w:r>
          </w:p>
        </w:tc>
        <w:tc>
          <w:tcPr>
            <w:tcW w:w="4531" w:type="dxa"/>
            <w:vAlign w:val="center"/>
          </w:tcPr>
          <w:p w14:paraId="1CDCA919" w14:textId="5A659782" w:rsidR="005C4E4E" w:rsidRDefault="00C3417E" w:rsidP="00FA1E1A">
            <w:pPr>
              <w:spacing w:line="276" w:lineRule="auto"/>
              <w:rPr>
                <w:b/>
                <w:bCs/>
                <w:sz w:val="24"/>
                <w:szCs w:val="24"/>
              </w:rPr>
            </w:pPr>
            <w:r>
              <w:rPr>
                <w:b/>
                <w:bCs/>
                <w:sz w:val="24"/>
                <w:szCs w:val="24"/>
              </w:rPr>
              <w:t xml:space="preserve">Obec </w:t>
            </w:r>
            <w:r w:rsidR="005706FA">
              <w:rPr>
                <w:b/>
                <w:bCs/>
                <w:sz w:val="24"/>
                <w:szCs w:val="24"/>
              </w:rPr>
              <w:t>Cehnice</w:t>
            </w:r>
          </w:p>
        </w:tc>
      </w:tr>
      <w:tr w:rsidR="005C4E4E" w14:paraId="0852ECA9" w14:textId="77777777" w:rsidTr="005706FA">
        <w:trPr>
          <w:trHeight w:val="567"/>
        </w:trPr>
        <w:tc>
          <w:tcPr>
            <w:tcW w:w="4531" w:type="dxa"/>
            <w:shd w:val="clear" w:color="auto" w:fill="009999"/>
            <w:vAlign w:val="center"/>
          </w:tcPr>
          <w:p w14:paraId="0B1E6E57" w14:textId="4075F650" w:rsidR="005C4E4E" w:rsidRDefault="005C4E4E" w:rsidP="00FA1E1A">
            <w:pPr>
              <w:spacing w:line="276" w:lineRule="auto"/>
              <w:rPr>
                <w:b/>
                <w:bCs/>
                <w:sz w:val="24"/>
                <w:szCs w:val="24"/>
              </w:rPr>
            </w:pPr>
            <w:r>
              <w:rPr>
                <w:b/>
                <w:bCs/>
                <w:sz w:val="24"/>
                <w:szCs w:val="24"/>
              </w:rPr>
              <w:t>Sídlo:</w:t>
            </w:r>
          </w:p>
        </w:tc>
        <w:tc>
          <w:tcPr>
            <w:tcW w:w="4531" w:type="dxa"/>
            <w:vAlign w:val="center"/>
          </w:tcPr>
          <w:p w14:paraId="5DCF5C53" w14:textId="0824D528" w:rsidR="00031EEF" w:rsidRDefault="005258A4" w:rsidP="00FA1E1A">
            <w:pPr>
              <w:spacing w:line="276" w:lineRule="auto"/>
              <w:rPr>
                <w:sz w:val="24"/>
                <w:szCs w:val="24"/>
              </w:rPr>
            </w:pPr>
            <w:r>
              <w:rPr>
                <w:sz w:val="24"/>
                <w:szCs w:val="24"/>
              </w:rPr>
              <w:t>Cehni</w:t>
            </w:r>
            <w:r w:rsidR="00EA1987">
              <w:rPr>
                <w:sz w:val="24"/>
                <w:szCs w:val="24"/>
              </w:rPr>
              <w:t>ce 7</w:t>
            </w:r>
            <w:r>
              <w:rPr>
                <w:sz w:val="24"/>
                <w:szCs w:val="24"/>
              </w:rPr>
              <w:t>6</w:t>
            </w:r>
          </w:p>
          <w:p w14:paraId="297BAAC4" w14:textId="040B3623" w:rsidR="00CA56B7" w:rsidRPr="00250B52" w:rsidRDefault="00EA1987" w:rsidP="00FA1E1A">
            <w:pPr>
              <w:spacing w:line="276" w:lineRule="auto"/>
              <w:rPr>
                <w:sz w:val="24"/>
                <w:szCs w:val="24"/>
              </w:rPr>
            </w:pPr>
            <w:r>
              <w:rPr>
                <w:sz w:val="24"/>
                <w:szCs w:val="24"/>
              </w:rPr>
              <w:t xml:space="preserve">387 </w:t>
            </w:r>
            <w:r w:rsidR="005258A4">
              <w:rPr>
                <w:sz w:val="24"/>
                <w:szCs w:val="24"/>
              </w:rPr>
              <w:t>52 Cehnice</w:t>
            </w:r>
          </w:p>
        </w:tc>
      </w:tr>
      <w:tr w:rsidR="005C4E4E" w14:paraId="48C193F5" w14:textId="77777777" w:rsidTr="005706FA">
        <w:trPr>
          <w:trHeight w:val="567"/>
        </w:trPr>
        <w:tc>
          <w:tcPr>
            <w:tcW w:w="4531" w:type="dxa"/>
            <w:shd w:val="clear" w:color="auto" w:fill="009999"/>
            <w:vAlign w:val="center"/>
          </w:tcPr>
          <w:p w14:paraId="704DBF7F" w14:textId="12E47641" w:rsidR="005C4E4E" w:rsidRDefault="005C4E4E" w:rsidP="00FA1E1A">
            <w:pPr>
              <w:spacing w:line="276" w:lineRule="auto"/>
              <w:rPr>
                <w:b/>
                <w:bCs/>
                <w:sz w:val="24"/>
                <w:szCs w:val="24"/>
              </w:rPr>
            </w:pPr>
            <w:r>
              <w:rPr>
                <w:b/>
                <w:bCs/>
                <w:sz w:val="24"/>
                <w:szCs w:val="24"/>
              </w:rPr>
              <w:t>IČ:</w:t>
            </w:r>
          </w:p>
        </w:tc>
        <w:tc>
          <w:tcPr>
            <w:tcW w:w="4531" w:type="dxa"/>
            <w:vAlign w:val="center"/>
          </w:tcPr>
          <w:p w14:paraId="71B85C80" w14:textId="50D11DE0" w:rsidR="005C4E4E" w:rsidRPr="00250B52" w:rsidRDefault="005258A4" w:rsidP="00FA1E1A">
            <w:pPr>
              <w:spacing w:line="276" w:lineRule="auto"/>
              <w:rPr>
                <w:sz w:val="24"/>
                <w:szCs w:val="24"/>
              </w:rPr>
            </w:pPr>
            <w:r w:rsidRPr="005258A4">
              <w:rPr>
                <w:sz w:val="24"/>
                <w:szCs w:val="24"/>
              </w:rPr>
              <w:t>00251038</w:t>
            </w:r>
          </w:p>
        </w:tc>
      </w:tr>
      <w:tr w:rsidR="005153F9" w14:paraId="004BDC8C" w14:textId="77777777" w:rsidTr="005706FA">
        <w:trPr>
          <w:trHeight w:val="567"/>
        </w:trPr>
        <w:tc>
          <w:tcPr>
            <w:tcW w:w="4531" w:type="dxa"/>
            <w:shd w:val="clear" w:color="auto" w:fill="009999"/>
            <w:vAlign w:val="center"/>
          </w:tcPr>
          <w:p w14:paraId="5D09BECF" w14:textId="23B444E7" w:rsidR="005153F9" w:rsidRDefault="005153F9" w:rsidP="00FA1E1A">
            <w:pPr>
              <w:spacing w:line="276" w:lineRule="auto"/>
              <w:rPr>
                <w:b/>
                <w:bCs/>
                <w:sz w:val="24"/>
                <w:szCs w:val="24"/>
              </w:rPr>
            </w:pPr>
            <w:r>
              <w:rPr>
                <w:b/>
                <w:bCs/>
                <w:sz w:val="24"/>
                <w:szCs w:val="24"/>
              </w:rPr>
              <w:t>Znak obce:</w:t>
            </w:r>
          </w:p>
        </w:tc>
        <w:tc>
          <w:tcPr>
            <w:tcW w:w="4531" w:type="dxa"/>
            <w:vAlign w:val="center"/>
          </w:tcPr>
          <w:p w14:paraId="0AB9F177" w14:textId="77777777" w:rsidR="005153F9" w:rsidRDefault="005153F9" w:rsidP="00FA1E1A">
            <w:pPr>
              <w:spacing w:line="276" w:lineRule="auto"/>
              <w:rPr>
                <w:sz w:val="24"/>
                <w:szCs w:val="24"/>
              </w:rPr>
            </w:pPr>
          </w:p>
          <w:p w14:paraId="39B7D6CA" w14:textId="57F8B907" w:rsidR="005153F9" w:rsidRDefault="005153F9" w:rsidP="00FA1E1A">
            <w:pPr>
              <w:spacing w:line="276" w:lineRule="auto"/>
              <w:rPr>
                <w:sz w:val="24"/>
                <w:szCs w:val="24"/>
              </w:rPr>
            </w:pPr>
            <w:r>
              <w:rPr>
                <w:noProof/>
              </w:rPr>
              <w:drawing>
                <wp:inline distT="0" distB="0" distL="0" distR="0" wp14:anchorId="4EFB7F01" wp14:editId="37F410C5">
                  <wp:extent cx="991821" cy="991821"/>
                  <wp:effectExtent l="0" t="0" r="0" b="0"/>
                  <wp:docPr id="11" name="Obrázek 11" descr="city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symbo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0740" cy="1010740"/>
                          </a:xfrm>
                          <a:prstGeom prst="rect">
                            <a:avLst/>
                          </a:prstGeom>
                          <a:noFill/>
                          <a:ln>
                            <a:noFill/>
                          </a:ln>
                        </pic:spPr>
                      </pic:pic>
                    </a:graphicData>
                  </a:graphic>
                </wp:inline>
              </w:drawing>
            </w:r>
            <w:r>
              <w:rPr>
                <w:noProof/>
              </w:rPr>
              <w:t xml:space="preserve">    </w:t>
            </w:r>
            <w:r>
              <w:rPr>
                <w:noProof/>
              </w:rPr>
              <w:drawing>
                <wp:inline distT="0" distB="0" distL="0" distR="0" wp14:anchorId="020B5571" wp14:editId="697CCA79">
                  <wp:extent cx="1485434" cy="991611"/>
                  <wp:effectExtent l="0" t="0" r="635" b="0"/>
                  <wp:docPr id="18" name="Obrázek 18" descr="city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ty fla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93757" cy="997167"/>
                          </a:xfrm>
                          <a:prstGeom prst="rect">
                            <a:avLst/>
                          </a:prstGeom>
                          <a:noFill/>
                          <a:ln>
                            <a:noFill/>
                          </a:ln>
                        </pic:spPr>
                      </pic:pic>
                    </a:graphicData>
                  </a:graphic>
                </wp:inline>
              </w:drawing>
            </w:r>
          </w:p>
          <w:p w14:paraId="59E9FAEB" w14:textId="35312727" w:rsidR="005153F9" w:rsidRPr="005258A4" w:rsidRDefault="005153F9" w:rsidP="00FA1E1A">
            <w:pPr>
              <w:spacing w:line="276" w:lineRule="auto"/>
              <w:rPr>
                <w:sz w:val="24"/>
                <w:szCs w:val="24"/>
              </w:rPr>
            </w:pPr>
          </w:p>
        </w:tc>
      </w:tr>
      <w:tr w:rsidR="005C4E4E" w14:paraId="3AA018C2" w14:textId="77777777" w:rsidTr="005706FA">
        <w:trPr>
          <w:trHeight w:val="567"/>
        </w:trPr>
        <w:tc>
          <w:tcPr>
            <w:tcW w:w="4531" w:type="dxa"/>
            <w:shd w:val="clear" w:color="auto" w:fill="009999"/>
            <w:vAlign w:val="center"/>
          </w:tcPr>
          <w:p w14:paraId="455608C7" w14:textId="71161FF8" w:rsidR="005C4E4E" w:rsidRDefault="005C4E4E" w:rsidP="00FA1E1A">
            <w:pPr>
              <w:spacing w:line="276" w:lineRule="auto"/>
              <w:rPr>
                <w:b/>
                <w:bCs/>
                <w:sz w:val="24"/>
                <w:szCs w:val="24"/>
              </w:rPr>
            </w:pPr>
            <w:r>
              <w:rPr>
                <w:b/>
                <w:bCs/>
                <w:sz w:val="24"/>
                <w:szCs w:val="24"/>
              </w:rPr>
              <w:t>Statutární zástupce:</w:t>
            </w:r>
          </w:p>
        </w:tc>
        <w:tc>
          <w:tcPr>
            <w:tcW w:w="4531" w:type="dxa"/>
            <w:vAlign w:val="center"/>
          </w:tcPr>
          <w:p w14:paraId="109B8DEB" w14:textId="33C353CA" w:rsidR="005C4E4E" w:rsidRPr="00250B52" w:rsidRDefault="005258A4" w:rsidP="00FA1E1A">
            <w:pPr>
              <w:spacing w:line="276" w:lineRule="auto"/>
              <w:rPr>
                <w:sz w:val="24"/>
                <w:szCs w:val="24"/>
              </w:rPr>
            </w:pPr>
            <w:r w:rsidRPr="005258A4">
              <w:rPr>
                <w:sz w:val="24"/>
                <w:szCs w:val="24"/>
              </w:rPr>
              <w:t>Helena Sosnová</w:t>
            </w:r>
          </w:p>
        </w:tc>
      </w:tr>
      <w:tr w:rsidR="005C4E4E" w14:paraId="670C18D4" w14:textId="77777777" w:rsidTr="005706FA">
        <w:trPr>
          <w:trHeight w:val="567"/>
        </w:trPr>
        <w:tc>
          <w:tcPr>
            <w:tcW w:w="4531" w:type="dxa"/>
            <w:shd w:val="clear" w:color="auto" w:fill="009999"/>
            <w:vAlign w:val="center"/>
          </w:tcPr>
          <w:p w14:paraId="2AE2A0A5" w14:textId="6DB846D0" w:rsidR="005C4E4E" w:rsidRDefault="00C3417E" w:rsidP="00FA1E1A">
            <w:pPr>
              <w:spacing w:line="276" w:lineRule="auto"/>
              <w:rPr>
                <w:b/>
                <w:bCs/>
                <w:sz w:val="24"/>
                <w:szCs w:val="24"/>
              </w:rPr>
            </w:pPr>
            <w:r>
              <w:rPr>
                <w:b/>
                <w:bCs/>
                <w:sz w:val="24"/>
                <w:szCs w:val="24"/>
              </w:rPr>
              <w:t>Tel.:</w:t>
            </w:r>
          </w:p>
        </w:tc>
        <w:tc>
          <w:tcPr>
            <w:tcW w:w="4531" w:type="dxa"/>
            <w:vAlign w:val="center"/>
          </w:tcPr>
          <w:p w14:paraId="238EB584" w14:textId="77777777" w:rsidR="00CA56B7" w:rsidRDefault="005258A4" w:rsidP="00FA1E1A">
            <w:pPr>
              <w:spacing w:line="276" w:lineRule="auto"/>
              <w:rPr>
                <w:sz w:val="24"/>
                <w:szCs w:val="24"/>
              </w:rPr>
            </w:pPr>
            <w:r w:rsidRPr="005258A4">
              <w:rPr>
                <w:sz w:val="24"/>
                <w:szCs w:val="24"/>
              </w:rPr>
              <w:t>733 644</w:t>
            </w:r>
            <w:r w:rsidR="00053F3A">
              <w:rPr>
                <w:sz w:val="24"/>
                <w:szCs w:val="24"/>
              </w:rPr>
              <w:t> </w:t>
            </w:r>
            <w:r w:rsidRPr="005258A4">
              <w:rPr>
                <w:sz w:val="24"/>
                <w:szCs w:val="24"/>
              </w:rPr>
              <w:t>585</w:t>
            </w:r>
            <w:r w:rsidR="00053F3A">
              <w:rPr>
                <w:sz w:val="24"/>
                <w:szCs w:val="24"/>
              </w:rPr>
              <w:t xml:space="preserve"> (obec)</w:t>
            </w:r>
          </w:p>
          <w:p w14:paraId="5339AF6F" w14:textId="3EFE8D0A" w:rsidR="00053F3A" w:rsidRPr="00250B52" w:rsidRDefault="00053F3A" w:rsidP="00FA1E1A">
            <w:pPr>
              <w:spacing w:line="276" w:lineRule="auto"/>
              <w:rPr>
                <w:sz w:val="24"/>
                <w:szCs w:val="24"/>
              </w:rPr>
            </w:pPr>
            <w:r w:rsidRPr="00053F3A">
              <w:rPr>
                <w:sz w:val="24"/>
                <w:szCs w:val="24"/>
              </w:rPr>
              <w:t>724 182</w:t>
            </w:r>
            <w:r>
              <w:rPr>
                <w:sz w:val="24"/>
                <w:szCs w:val="24"/>
              </w:rPr>
              <w:t> </w:t>
            </w:r>
            <w:r w:rsidRPr="00053F3A">
              <w:rPr>
                <w:sz w:val="24"/>
                <w:szCs w:val="24"/>
              </w:rPr>
              <w:t>251</w:t>
            </w:r>
            <w:r>
              <w:rPr>
                <w:sz w:val="24"/>
                <w:szCs w:val="24"/>
              </w:rPr>
              <w:t xml:space="preserve"> (starostka)</w:t>
            </w:r>
          </w:p>
        </w:tc>
      </w:tr>
      <w:tr w:rsidR="005C4E4E" w14:paraId="6654C193" w14:textId="77777777" w:rsidTr="005706FA">
        <w:trPr>
          <w:trHeight w:val="567"/>
        </w:trPr>
        <w:tc>
          <w:tcPr>
            <w:tcW w:w="4531" w:type="dxa"/>
            <w:shd w:val="clear" w:color="auto" w:fill="009999"/>
            <w:vAlign w:val="center"/>
          </w:tcPr>
          <w:p w14:paraId="56215F3F" w14:textId="1D057CA8" w:rsidR="005C4E4E" w:rsidRDefault="00C3417E" w:rsidP="00FA1E1A">
            <w:pPr>
              <w:spacing w:line="276" w:lineRule="auto"/>
              <w:rPr>
                <w:b/>
                <w:bCs/>
                <w:sz w:val="24"/>
                <w:szCs w:val="24"/>
              </w:rPr>
            </w:pPr>
            <w:r>
              <w:rPr>
                <w:b/>
                <w:bCs/>
                <w:sz w:val="24"/>
                <w:szCs w:val="24"/>
              </w:rPr>
              <w:t>E-mail:</w:t>
            </w:r>
          </w:p>
        </w:tc>
        <w:tc>
          <w:tcPr>
            <w:tcW w:w="4531" w:type="dxa"/>
            <w:vAlign w:val="center"/>
          </w:tcPr>
          <w:p w14:paraId="594FD2BF" w14:textId="48AEE882" w:rsidR="005C4E4E" w:rsidRPr="00250B52" w:rsidRDefault="005258A4" w:rsidP="00FA1E1A">
            <w:pPr>
              <w:spacing w:line="276" w:lineRule="auto"/>
              <w:rPr>
                <w:sz w:val="24"/>
                <w:szCs w:val="24"/>
              </w:rPr>
            </w:pPr>
            <w:r w:rsidRPr="005258A4">
              <w:rPr>
                <w:sz w:val="24"/>
                <w:szCs w:val="24"/>
              </w:rPr>
              <w:t>ou@cehnice.cz</w:t>
            </w:r>
          </w:p>
        </w:tc>
      </w:tr>
      <w:tr w:rsidR="00C3417E" w14:paraId="7537633B" w14:textId="77777777" w:rsidTr="005706FA">
        <w:trPr>
          <w:trHeight w:val="567"/>
        </w:trPr>
        <w:tc>
          <w:tcPr>
            <w:tcW w:w="4531" w:type="dxa"/>
            <w:shd w:val="clear" w:color="auto" w:fill="009999"/>
            <w:vAlign w:val="center"/>
          </w:tcPr>
          <w:p w14:paraId="4F81425A" w14:textId="5224524C" w:rsidR="00C3417E" w:rsidRDefault="00C3417E" w:rsidP="00FA1E1A">
            <w:pPr>
              <w:spacing w:line="276" w:lineRule="auto"/>
              <w:rPr>
                <w:b/>
                <w:bCs/>
                <w:sz w:val="24"/>
                <w:szCs w:val="24"/>
              </w:rPr>
            </w:pPr>
            <w:r>
              <w:rPr>
                <w:b/>
                <w:bCs/>
                <w:sz w:val="24"/>
                <w:szCs w:val="24"/>
              </w:rPr>
              <w:t>Internetové stránky:</w:t>
            </w:r>
          </w:p>
        </w:tc>
        <w:tc>
          <w:tcPr>
            <w:tcW w:w="4531" w:type="dxa"/>
            <w:vAlign w:val="center"/>
          </w:tcPr>
          <w:p w14:paraId="2CDB5422" w14:textId="099F4FB9" w:rsidR="00C3417E" w:rsidRPr="00250B52" w:rsidRDefault="005258A4" w:rsidP="00FA1E1A">
            <w:pPr>
              <w:spacing w:line="276" w:lineRule="auto"/>
              <w:rPr>
                <w:sz w:val="24"/>
                <w:szCs w:val="24"/>
              </w:rPr>
            </w:pPr>
            <w:r w:rsidRPr="005258A4">
              <w:rPr>
                <w:sz w:val="24"/>
                <w:szCs w:val="24"/>
              </w:rPr>
              <w:t>https://www.cehnice.cz/</w:t>
            </w:r>
          </w:p>
        </w:tc>
      </w:tr>
    </w:tbl>
    <w:p w14:paraId="162A5F10" w14:textId="467599D1" w:rsidR="009B785E" w:rsidRDefault="009B785E" w:rsidP="00FA1E1A">
      <w:pPr>
        <w:spacing w:line="276" w:lineRule="auto"/>
        <w:rPr>
          <w:b/>
          <w:bCs/>
          <w:sz w:val="24"/>
          <w:szCs w:val="24"/>
        </w:rPr>
      </w:pPr>
    </w:p>
    <w:p w14:paraId="289AB0F5" w14:textId="77777777" w:rsidR="00053F3A" w:rsidRPr="009B785E" w:rsidRDefault="00053F3A" w:rsidP="00FA1E1A">
      <w:pPr>
        <w:spacing w:line="276" w:lineRule="auto"/>
        <w:rPr>
          <w:b/>
          <w:bCs/>
          <w:sz w:val="24"/>
          <w:szCs w:val="24"/>
        </w:rPr>
      </w:pPr>
    </w:p>
    <w:p w14:paraId="10C3FB27" w14:textId="463817D0" w:rsidR="00583006" w:rsidRDefault="00583006" w:rsidP="00FA1E1A">
      <w:pPr>
        <w:spacing w:line="276" w:lineRule="auto"/>
      </w:pPr>
    </w:p>
    <w:p w14:paraId="4AB62EC0" w14:textId="77777777" w:rsidR="00827205" w:rsidRDefault="00827205" w:rsidP="00FA1E1A">
      <w:pPr>
        <w:spacing w:line="276" w:lineRule="auto"/>
      </w:pPr>
    </w:p>
    <w:p w14:paraId="1FAEAC9E" w14:textId="77777777" w:rsidR="00827205" w:rsidRDefault="00827205" w:rsidP="00FA1E1A">
      <w:pPr>
        <w:spacing w:line="276" w:lineRule="auto"/>
      </w:pPr>
    </w:p>
    <w:p w14:paraId="0B891837" w14:textId="77777777" w:rsidR="00827205" w:rsidRDefault="00827205" w:rsidP="00FA1E1A">
      <w:pPr>
        <w:spacing w:line="276" w:lineRule="auto"/>
      </w:pPr>
    </w:p>
    <w:p w14:paraId="3D6561F3" w14:textId="77777777" w:rsidR="00827205" w:rsidRDefault="00827205" w:rsidP="00FA1E1A">
      <w:pPr>
        <w:spacing w:line="276" w:lineRule="auto"/>
      </w:pPr>
    </w:p>
    <w:p w14:paraId="369BC0B6" w14:textId="77777777" w:rsidR="00827205" w:rsidRDefault="00827205" w:rsidP="00FA1E1A">
      <w:pPr>
        <w:spacing w:line="276" w:lineRule="auto"/>
      </w:pPr>
    </w:p>
    <w:p w14:paraId="09C792EC" w14:textId="77777777" w:rsidR="00827205" w:rsidRDefault="00827205" w:rsidP="00FA1E1A">
      <w:pPr>
        <w:spacing w:line="276" w:lineRule="auto"/>
      </w:pPr>
    </w:p>
    <w:p w14:paraId="10927809" w14:textId="77777777" w:rsidR="00827205" w:rsidRDefault="00827205" w:rsidP="00FA1E1A">
      <w:pPr>
        <w:spacing w:line="276" w:lineRule="auto"/>
      </w:pPr>
    </w:p>
    <w:p w14:paraId="31569410" w14:textId="77777777" w:rsidR="00827205" w:rsidRDefault="00827205" w:rsidP="00FA1E1A">
      <w:pPr>
        <w:spacing w:line="276" w:lineRule="auto"/>
      </w:pPr>
    </w:p>
    <w:p w14:paraId="70F64E91" w14:textId="3430FFDF" w:rsidR="0081553D" w:rsidRDefault="0081553D" w:rsidP="00FA1E1A">
      <w:pPr>
        <w:spacing w:line="276" w:lineRule="auto"/>
      </w:pPr>
    </w:p>
    <w:p w14:paraId="51E1B79E" w14:textId="77777777" w:rsidR="0022385D" w:rsidRDefault="0022385D" w:rsidP="00FA1E1A">
      <w:pPr>
        <w:spacing w:line="276" w:lineRule="auto"/>
      </w:pPr>
    </w:p>
    <w:sdt>
      <w:sdtPr>
        <w:rPr>
          <w:rFonts w:asciiTheme="minorHAnsi" w:eastAsiaTheme="minorHAnsi" w:hAnsiTheme="minorHAnsi" w:cstheme="minorBidi"/>
          <w:color w:val="auto"/>
          <w:sz w:val="22"/>
          <w:szCs w:val="22"/>
          <w:lang w:eastAsia="en-US"/>
        </w:rPr>
        <w:id w:val="1564148918"/>
        <w:docPartObj>
          <w:docPartGallery w:val="Table of Contents"/>
          <w:docPartUnique/>
        </w:docPartObj>
      </w:sdtPr>
      <w:sdtEndPr>
        <w:rPr>
          <w:b/>
          <w:bCs/>
        </w:rPr>
      </w:sdtEndPr>
      <w:sdtContent>
        <w:p w14:paraId="3CBBF47B" w14:textId="185D49AD" w:rsidR="00583006" w:rsidRDefault="00583006" w:rsidP="00FA1E1A">
          <w:pPr>
            <w:pStyle w:val="Nadpisobsahu"/>
            <w:spacing w:line="276" w:lineRule="auto"/>
          </w:pPr>
          <w:r>
            <w:t>Obsah</w:t>
          </w:r>
        </w:p>
        <w:p w14:paraId="016D4966" w14:textId="06AFF8AD" w:rsidR="003E2B0B" w:rsidRDefault="00583006" w:rsidP="00FA1E1A">
          <w:pPr>
            <w:pStyle w:val="Obsah1"/>
            <w:tabs>
              <w:tab w:val="left" w:pos="440"/>
              <w:tab w:val="right" w:leader="dot" w:pos="9062"/>
            </w:tabs>
            <w:spacing w:line="276" w:lineRule="auto"/>
            <w:rPr>
              <w:rFonts w:eastAsiaTheme="minorEastAsia"/>
              <w:noProof/>
              <w:lang w:eastAsia="cs-CZ"/>
            </w:rPr>
          </w:pPr>
          <w:r>
            <w:fldChar w:fldCharType="begin"/>
          </w:r>
          <w:r>
            <w:instrText xml:space="preserve"> TOC \o "1-3" \h \z \u </w:instrText>
          </w:r>
          <w:r>
            <w:fldChar w:fldCharType="separate"/>
          </w:r>
          <w:hyperlink w:anchor="_Toc86125970" w:history="1">
            <w:r w:rsidR="003E2B0B" w:rsidRPr="002B3EB7">
              <w:rPr>
                <w:rStyle w:val="Hypertextovodkaz"/>
                <w:noProof/>
              </w:rPr>
              <w:t>1.</w:t>
            </w:r>
            <w:r w:rsidR="003E2B0B">
              <w:rPr>
                <w:rFonts w:eastAsiaTheme="minorEastAsia"/>
                <w:noProof/>
                <w:lang w:eastAsia="cs-CZ"/>
              </w:rPr>
              <w:tab/>
            </w:r>
            <w:r w:rsidR="003E2B0B" w:rsidRPr="002B3EB7">
              <w:rPr>
                <w:rStyle w:val="Hypertextovodkaz"/>
                <w:noProof/>
              </w:rPr>
              <w:t>Úvod - Strategický plán</w:t>
            </w:r>
            <w:r w:rsidR="003E2B0B">
              <w:rPr>
                <w:noProof/>
                <w:webHidden/>
              </w:rPr>
              <w:tab/>
            </w:r>
            <w:r w:rsidR="003E2B0B">
              <w:rPr>
                <w:noProof/>
                <w:webHidden/>
              </w:rPr>
              <w:fldChar w:fldCharType="begin"/>
            </w:r>
            <w:r w:rsidR="003E2B0B">
              <w:rPr>
                <w:noProof/>
                <w:webHidden/>
              </w:rPr>
              <w:instrText xml:space="preserve"> PAGEREF _Toc86125970 \h </w:instrText>
            </w:r>
            <w:r w:rsidR="003E2B0B">
              <w:rPr>
                <w:noProof/>
                <w:webHidden/>
              </w:rPr>
            </w:r>
            <w:r w:rsidR="003E2B0B">
              <w:rPr>
                <w:noProof/>
                <w:webHidden/>
              </w:rPr>
              <w:fldChar w:fldCharType="separate"/>
            </w:r>
            <w:r w:rsidR="00FE695F">
              <w:rPr>
                <w:noProof/>
                <w:webHidden/>
              </w:rPr>
              <w:t>1</w:t>
            </w:r>
            <w:r w:rsidR="003E2B0B">
              <w:rPr>
                <w:noProof/>
                <w:webHidden/>
              </w:rPr>
              <w:fldChar w:fldCharType="end"/>
            </w:r>
          </w:hyperlink>
        </w:p>
        <w:p w14:paraId="58A58893" w14:textId="52B0BB4A" w:rsidR="003E2B0B" w:rsidRDefault="00000000" w:rsidP="00FA1E1A">
          <w:pPr>
            <w:pStyle w:val="Obsah1"/>
            <w:tabs>
              <w:tab w:val="left" w:pos="440"/>
              <w:tab w:val="right" w:leader="dot" w:pos="9062"/>
            </w:tabs>
            <w:spacing w:line="276" w:lineRule="auto"/>
            <w:rPr>
              <w:rFonts w:eastAsiaTheme="minorEastAsia"/>
              <w:noProof/>
              <w:lang w:eastAsia="cs-CZ"/>
            </w:rPr>
          </w:pPr>
          <w:hyperlink w:anchor="_Toc86125971" w:history="1">
            <w:r w:rsidR="003E2B0B" w:rsidRPr="002B3EB7">
              <w:rPr>
                <w:rStyle w:val="Hypertextovodkaz"/>
                <w:noProof/>
              </w:rPr>
              <w:t>2.</w:t>
            </w:r>
            <w:r w:rsidR="003E2B0B">
              <w:rPr>
                <w:rFonts w:eastAsiaTheme="minorEastAsia"/>
                <w:noProof/>
                <w:lang w:eastAsia="cs-CZ"/>
              </w:rPr>
              <w:tab/>
            </w:r>
            <w:r w:rsidR="003E2B0B" w:rsidRPr="002B3EB7">
              <w:rPr>
                <w:rStyle w:val="Hypertextovodkaz"/>
                <w:noProof/>
              </w:rPr>
              <w:t>Historie obce, památky, zajímavosti</w:t>
            </w:r>
            <w:r w:rsidR="003E2B0B">
              <w:rPr>
                <w:noProof/>
                <w:webHidden/>
              </w:rPr>
              <w:tab/>
            </w:r>
            <w:r w:rsidR="003E2B0B">
              <w:rPr>
                <w:noProof/>
                <w:webHidden/>
              </w:rPr>
              <w:fldChar w:fldCharType="begin"/>
            </w:r>
            <w:r w:rsidR="003E2B0B">
              <w:rPr>
                <w:noProof/>
                <w:webHidden/>
              </w:rPr>
              <w:instrText xml:space="preserve"> PAGEREF _Toc86125971 \h </w:instrText>
            </w:r>
            <w:r w:rsidR="003E2B0B">
              <w:rPr>
                <w:noProof/>
                <w:webHidden/>
              </w:rPr>
            </w:r>
            <w:r w:rsidR="003E2B0B">
              <w:rPr>
                <w:noProof/>
                <w:webHidden/>
              </w:rPr>
              <w:fldChar w:fldCharType="separate"/>
            </w:r>
            <w:r w:rsidR="00FE695F">
              <w:rPr>
                <w:noProof/>
                <w:webHidden/>
              </w:rPr>
              <w:t>2</w:t>
            </w:r>
            <w:r w:rsidR="003E2B0B">
              <w:rPr>
                <w:noProof/>
                <w:webHidden/>
              </w:rPr>
              <w:fldChar w:fldCharType="end"/>
            </w:r>
          </w:hyperlink>
        </w:p>
        <w:p w14:paraId="617543EC" w14:textId="6B8636CD" w:rsidR="003E2B0B" w:rsidRDefault="00000000" w:rsidP="00FA1E1A">
          <w:pPr>
            <w:pStyle w:val="Obsah2"/>
            <w:tabs>
              <w:tab w:val="right" w:leader="dot" w:pos="9062"/>
            </w:tabs>
            <w:spacing w:line="276" w:lineRule="auto"/>
            <w:rPr>
              <w:rFonts w:eastAsiaTheme="minorEastAsia"/>
              <w:noProof/>
              <w:lang w:eastAsia="cs-CZ"/>
            </w:rPr>
          </w:pPr>
          <w:hyperlink w:anchor="_Toc86125972" w:history="1">
            <w:r w:rsidR="003E2B0B" w:rsidRPr="002B3EB7">
              <w:rPr>
                <w:rStyle w:val="Hypertextovodkaz"/>
                <w:noProof/>
              </w:rPr>
              <w:t>2.1 Historie obce</w:t>
            </w:r>
            <w:r w:rsidR="003E2B0B">
              <w:rPr>
                <w:noProof/>
                <w:webHidden/>
              </w:rPr>
              <w:tab/>
            </w:r>
            <w:r w:rsidR="003E2B0B">
              <w:rPr>
                <w:noProof/>
                <w:webHidden/>
              </w:rPr>
              <w:fldChar w:fldCharType="begin"/>
            </w:r>
            <w:r w:rsidR="003E2B0B">
              <w:rPr>
                <w:noProof/>
                <w:webHidden/>
              </w:rPr>
              <w:instrText xml:space="preserve"> PAGEREF _Toc86125972 \h </w:instrText>
            </w:r>
            <w:r w:rsidR="003E2B0B">
              <w:rPr>
                <w:noProof/>
                <w:webHidden/>
              </w:rPr>
            </w:r>
            <w:r w:rsidR="003E2B0B">
              <w:rPr>
                <w:noProof/>
                <w:webHidden/>
              </w:rPr>
              <w:fldChar w:fldCharType="separate"/>
            </w:r>
            <w:r w:rsidR="00FE695F">
              <w:rPr>
                <w:noProof/>
                <w:webHidden/>
              </w:rPr>
              <w:t>2</w:t>
            </w:r>
            <w:r w:rsidR="003E2B0B">
              <w:rPr>
                <w:noProof/>
                <w:webHidden/>
              </w:rPr>
              <w:fldChar w:fldCharType="end"/>
            </w:r>
          </w:hyperlink>
        </w:p>
        <w:p w14:paraId="6ABB95D7" w14:textId="40248439" w:rsidR="003E2B0B" w:rsidRDefault="00000000" w:rsidP="00FA1E1A">
          <w:pPr>
            <w:pStyle w:val="Obsah2"/>
            <w:tabs>
              <w:tab w:val="right" w:leader="dot" w:pos="9062"/>
            </w:tabs>
            <w:spacing w:line="276" w:lineRule="auto"/>
            <w:rPr>
              <w:rFonts w:eastAsiaTheme="minorEastAsia"/>
              <w:noProof/>
              <w:lang w:eastAsia="cs-CZ"/>
            </w:rPr>
          </w:pPr>
          <w:hyperlink w:anchor="_Toc86125973" w:history="1">
            <w:r w:rsidR="003E2B0B" w:rsidRPr="002B3EB7">
              <w:rPr>
                <w:rStyle w:val="Hypertextovodkaz"/>
                <w:noProof/>
              </w:rPr>
              <w:t>2.2 Památky a zajímavosti</w:t>
            </w:r>
            <w:r w:rsidR="003E2B0B">
              <w:rPr>
                <w:noProof/>
                <w:webHidden/>
              </w:rPr>
              <w:tab/>
            </w:r>
            <w:r w:rsidR="003E2B0B">
              <w:rPr>
                <w:noProof/>
                <w:webHidden/>
              </w:rPr>
              <w:fldChar w:fldCharType="begin"/>
            </w:r>
            <w:r w:rsidR="003E2B0B">
              <w:rPr>
                <w:noProof/>
                <w:webHidden/>
              </w:rPr>
              <w:instrText xml:space="preserve"> PAGEREF _Toc86125973 \h </w:instrText>
            </w:r>
            <w:r w:rsidR="003E2B0B">
              <w:rPr>
                <w:noProof/>
                <w:webHidden/>
              </w:rPr>
            </w:r>
            <w:r w:rsidR="003E2B0B">
              <w:rPr>
                <w:noProof/>
                <w:webHidden/>
              </w:rPr>
              <w:fldChar w:fldCharType="separate"/>
            </w:r>
            <w:r w:rsidR="00FE695F">
              <w:rPr>
                <w:noProof/>
                <w:webHidden/>
              </w:rPr>
              <w:t>3</w:t>
            </w:r>
            <w:r w:rsidR="003E2B0B">
              <w:rPr>
                <w:noProof/>
                <w:webHidden/>
              </w:rPr>
              <w:fldChar w:fldCharType="end"/>
            </w:r>
          </w:hyperlink>
        </w:p>
        <w:p w14:paraId="39704288" w14:textId="6CADE6BA" w:rsidR="003E2B0B" w:rsidRDefault="00000000" w:rsidP="00FA1E1A">
          <w:pPr>
            <w:pStyle w:val="Obsah1"/>
            <w:tabs>
              <w:tab w:val="left" w:pos="440"/>
              <w:tab w:val="right" w:leader="dot" w:pos="9062"/>
            </w:tabs>
            <w:spacing w:line="276" w:lineRule="auto"/>
            <w:rPr>
              <w:rFonts w:eastAsiaTheme="minorEastAsia"/>
              <w:noProof/>
              <w:lang w:eastAsia="cs-CZ"/>
            </w:rPr>
          </w:pPr>
          <w:hyperlink w:anchor="_Toc86125974" w:history="1">
            <w:r w:rsidR="003E2B0B" w:rsidRPr="002B3EB7">
              <w:rPr>
                <w:rStyle w:val="Hypertextovodkaz"/>
                <w:noProof/>
              </w:rPr>
              <w:t>3.</w:t>
            </w:r>
            <w:r w:rsidR="003E2B0B">
              <w:rPr>
                <w:rFonts w:eastAsiaTheme="minorEastAsia"/>
                <w:noProof/>
                <w:lang w:eastAsia="cs-CZ"/>
              </w:rPr>
              <w:tab/>
            </w:r>
            <w:r w:rsidR="003E2B0B" w:rsidRPr="002B3EB7">
              <w:rPr>
                <w:rStyle w:val="Hypertextovodkaz"/>
                <w:noProof/>
              </w:rPr>
              <w:t>Současnost obce</w:t>
            </w:r>
            <w:r w:rsidR="003E2B0B">
              <w:rPr>
                <w:noProof/>
                <w:webHidden/>
              </w:rPr>
              <w:tab/>
            </w:r>
            <w:r w:rsidR="003E2B0B">
              <w:rPr>
                <w:noProof/>
                <w:webHidden/>
              </w:rPr>
              <w:fldChar w:fldCharType="begin"/>
            </w:r>
            <w:r w:rsidR="003E2B0B">
              <w:rPr>
                <w:noProof/>
                <w:webHidden/>
              </w:rPr>
              <w:instrText xml:space="preserve"> PAGEREF _Toc86125974 \h </w:instrText>
            </w:r>
            <w:r w:rsidR="003E2B0B">
              <w:rPr>
                <w:noProof/>
                <w:webHidden/>
              </w:rPr>
            </w:r>
            <w:r w:rsidR="003E2B0B">
              <w:rPr>
                <w:noProof/>
                <w:webHidden/>
              </w:rPr>
              <w:fldChar w:fldCharType="separate"/>
            </w:r>
            <w:r w:rsidR="00FE695F">
              <w:rPr>
                <w:noProof/>
                <w:webHidden/>
              </w:rPr>
              <w:t>6</w:t>
            </w:r>
            <w:r w:rsidR="003E2B0B">
              <w:rPr>
                <w:noProof/>
                <w:webHidden/>
              </w:rPr>
              <w:fldChar w:fldCharType="end"/>
            </w:r>
          </w:hyperlink>
        </w:p>
        <w:p w14:paraId="22B524B0" w14:textId="5A6402E3" w:rsidR="003E2B0B" w:rsidRDefault="00000000" w:rsidP="00FA1E1A">
          <w:pPr>
            <w:pStyle w:val="Obsah2"/>
            <w:tabs>
              <w:tab w:val="right" w:leader="dot" w:pos="9062"/>
            </w:tabs>
            <w:spacing w:line="276" w:lineRule="auto"/>
            <w:rPr>
              <w:rFonts w:eastAsiaTheme="minorEastAsia"/>
              <w:noProof/>
              <w:lang w:eastAsia="cs-CZ"/>
            </w:rPr>
          </w:pPr>
          <w:hyperlink w:anchor="_Toc86125975" w:history="1">
            <w:r w:rsidR="003E2B0B" w:rsidRPr="002B3EB7">
              <w:rPr>
                <w:rStyle w:val="Hypertextovodkaz"/>
                <w:noProof/>
              </w:rPr>
              <w:t>3.1 Infrastruktura</w:t>
            </w:r>
            <w:r w:rsidR="003E2B0B">
              <w:rPr>
                <w:noProof/>
                <w:webHidden/>
              </w:rPr>
              <w:tab/>
            </w:r>
            <w:r w:rsidR="003E2B0B">
              <w:rPr>
                <w:noProof/>
                <w:webHidden/>
              </w:rPr>
              <w:fldChar w:fldCharType="begin"/>
            </w:r>
            <w:r w:rsidR="003E2B0B">
              <w:rPr>
                <w:noProof/>
                <w:webHidden/>
              </w:rPr>
              <w:instrText xml:space="preserve"> PAGEREF _Toc86125975 \h </w:instrText>
            </w:r>
            <w:r w:rsidR="003E2B0B">
              <w:rPr>
                <w:noProof/>
                <w:webHidden/>
              </w:rPr>
            </w:r>
            <w:r w:rsidR="003E2B0B">
              <w:rPr>
                <w:noProof/>
                <w:webHidden/>
              </w:rPr>
              <w:fldChar w:fldCharType="separate"/>
            </w:r>
            <w:r w:rsidR="00FE695F">
              <w:rPr>
                <w:noProof/>
                <w:webHidden/>
              </w:rPr>
              <w:t>7</w:t>
            </w:r>
            <w:r w:rsidR="003E2B0B">
              <w:rPr>
                <w:noProof/>
                <w:webHidden/>
              </w:rPr>
              <w:fldChar w:fldCharType="end"/>
            </w:r>
          </w:hyperlink>
        </w:p>
        <w:p w14:paraId="1A4D4024" w14:textId="3D2F4D34" w:rsidR="003E2B0B" w:rsidRDefault="00000000" w:rsidP="00FA1E1A">
          <w:pPr>
            <w:pStyle w:val="Obsah3"/>
            <w:tabs>
              <w:tab w:val="right" w:leader="dot" w:pos="9062"/>
            </w:tabs>
            <w:spacing w:line="276" w:lineRule="auto"/>
            <w:rPr>
              <w:rFonts w:eastAsiaTheme="minorEastAsia"/>
              <w:noProof/>
              <w:lang w:eastAsia="cs-CZ"/>
            </w:rPr>
          </w:pPr>
          <w:hyperlink w:anchor="_Toc86125976" w:history="1">
            <w:r w:rsidR="003E2B0B" w:rsidRPr="002B3EB7">
              <w:rPr>
                <w:rStyle w:val="Hypertextovodkaz"/>
                <w:noProof/>
              </w:rPr>
              <w:t>3.1.1 Dopravní infrastruktura</w:t>
            </w:r>
            <w:r w:rsidR="003E2B0B">
              <w:rPr>
                <w:noProof/>
                <w:webHidden/>
              </w:rPr>
              <w:tab/>
            </w:r>
            <w:r w:rsidR="003E2B0B">
              <w:rPr>
                <w:noProof/>
                <w:webHidden/>
              </w:rPr>
              <w:fldChar w:fldCharType="begin"/>
            </w:r>
            <w:r w:rsidR="003E2B0B">
              <w:rPr>
                <w:noProof/>
                <w:webHidden/>
              </w:rPr>
              <w:instrText xml:space="preserve"> PAGEREF _Toc86125976 \h </w:instrText>
            </w:r>
            <w:r w:rsidR="003E2B0B">
              <w:rPr>
                <w:noProof/>
                <w:webHidden/>
              </w:rPr>
            </w:r>
            <w:r w:rsidR="003E2B0B">
              <w:rPr>
                <w:noProof/>
                <w:webHidden/>
              </w:rPr>
              <w:fldChar w:fldCharType="separate"/>
            </w:r>
            <w:r w:rsidR="00FE695F">
              <w:rPr>
                <w:noProof/>
                <w:webHidden/>
              </w:rPr>
              <w:t>7</w:t>
            </w:r>
            <w:r w:rsidR="003E2B0B">
              <w:rPr>
                <w:noProof/>
                <w:webHidden/>
              </w:rPr>
              <w:fldChar w:fldCharType="end"/>
            </w:r>
          </w:hyperlink>
        </w:p>
        <w:p w14:paraId="20A27481" w14:textId="6D052932" w:rsidR="003E2B0B" w:rsidRDefault="00000000" w:rsidP="00FA1E1A">
          <w:pPr>
            <w:pStyle w:val="Obsah3"/>
            <w:tabs>
              <w:tab w:val="right" w:leader="dot" w:pos="9062"/>
            </w:tabs>
            <w:spacing w:line="276" w:lineRule="auto"/>
            <w:rPr>
              <w:rFonts w:eastAsiaTheme="minorEastAsia"/>
              <w:noProof/>
              <w:lang w:eastAsia="cs-CZ"/>
            </w:rPr>
          </w:pPr>
          <w:hyperlink w:anchor="_Toc86125977" w:history="1">
            <w:r w:rsidR="003E2B0B" w:rsidRPr="002B3EB7">
              <w:rPr>
                <w:rStyle w:val="Hypertextovodkaz"/>
                <w:noProof/>
              </w:rPr>
              <w:t>3.1.2 Veřejná doprava</w:t>
            </w:r>
            <w:r w:rsidR="003E2B0B">
              <w:rPr>
                <w:noProof/>
                <w:webHidden/>
              </w:rPr>
              <w:tab/>
            </w:r>
            <w:r w:rsidR="003E2B0B">
              <w:rPr>
                <w:noProof/>
                <w:webHidden/>
              </w:rPr>
              <w:fldChar w:fldCharType="begin"/>
            </w:r>
            <w:r w:rsidR="003E2B0B">
              <w:rPr>
                <w:noProof/>
                <w:webHidden/>
              </w:rPr>
              <w:instrText xml:space="preserve"> PAGEREF _Toc86125977 \h </w:instrText>
            </w:r>
            <w:r w:rsidR="003E2B0B">
              <w:rPr>
                <w:noProof/>
                <w:webHidden/>
              </w:rPr>
            </w:r>
            <w:r w:rsidR="003E2B0B">
              <w:rPr>
                <w:noProof/>
                <w:webHidden/>
              </w:rPr>
              <w:fldChar w:fldCharType="separate"/>
            </w:r>
            <w:r w:rsidR="00FE695F">
              <w:rPr>
                <w:noProof/>
                <w:webHidden/>
              </w:rPr>
              <w:t>8</w:t>
            </w:r>
            <w:r w:rsidR="003E2B0B">
              <w:rPr>
                <w:noProof/>
                <w:webHidden/>
              </w:rPr>
              <w:fldChar w:fldCharType="end"/>
            </w:r>
          </w:hyperlink>
        </w:p>
        <w:p w14:paraId="135C4106" w14:textId="78F51D1A" w:rsidR="003E2B0B" w:rsidRDefault="00000000" w:rsidP="00FA1E1A">
          <w:pPr>
            <w:pStyle w:val="Obsah3"/>
            <w:tabs>
              <w:tab w:val="right" w:leader="dot" w:pos="9062"/>
            </w:tabs>
            <w:spacing w:line="276" w:lineRule="auto"/>
            <w:rPr>
              <w:rFonts w:eastAsiaTheme="minorEastAsia"/>
              <w:noProof/>
              <w:lang w:eastAsia="cs-CZ"/>
            </w:rPr>
          </w:pPr>
          <w:hyperlink w:anchor="_Toc86125978" w:history="1">
            <w:r w:rsidR="003E2B0B" w:rsidRPr="002B3EB7">
              <w:rPr>
                <w:rStyle w:val="Hypertextovodkaz"/>
                <w:noProof/>
              </w:rPr>
              <w:t>3.1.3 Vodovod</w:t>
            </w:r>
            <w:r w:rsidR="003E2B0B">
              <w:rPr>
                <w:noProof/>
                <w:webHidden/>
              </w:rPr>
              <w:tab/>
            </w:r>
            <w:r w:rsidR="003E2B0B">
              <w:rPr>
                <w:noProof/>
                <w:webHidden/>
              </w:rPr>
              <w:fldChar w:fldCharType="begin"/>
            </w:r>
            <w:r w:rsidR="003E2B0B">
              <w:rPr>
                <w:noProof/>
                <w:webHidden/>
              </w:rPr>
              <w:instrText xml:space="preserve"> PAGEREF _Toc86125978 \h </w:instrText>
            </w:r>
            <w:r w:rsidR="003E2B0B">
              <w:rPr>
                <w:noProof/>
                <w:webHidden/>
              </w:rPr>
            </w:r>
            <w:r w:rsidR="003E2B0B">
              <w:rPr>
                <w:noProof/>
                <w:webHidden/>
              </w:rPr>
              <w:fldChar w:fldCharType="separate"/>
            </w:r>
            <w:r w:rsidR="00FE695F">
              <w:rPr>
                <w:noProof/>
                <w:webHidden/>
              </w:rPr>
              <w:t>9</w:t>
            </w:r>
            <w:r w:rsidR="003E2B0B">
              <w:rPr>
                <w:noProof/>
                <w:webHidden/>
              </w:rPr>
              <w:fldChar w:fldCharType="end"/>
            </w:r>
          </w:hyperlink>
        </w:p>
        <w:p w14:paraId="55373395" w14:textId="009750EC" w:rsidR="003E2B0B" w:rsidRDefault="00000000" w:rsidP="00FA1E1A">
          <w:pPr>
            <w:pStyle w:val="Obsah3"/>
            <w:tabs>
              <w:tab w:val="right" w:leader="dot" w:pos="9062"/>
            </w:tabs>
            <w:spacing w:line="276" w:lineRule="auto"/>
            <w:rPr>
              <w:rFonts w:eastAsiaTheme="minorEastAsia"/>
              <w:noProof/>
              <w:lang w:eastAsia="cs-CZ"/>
            </w:rPr>
          </w:pPr>
          <w:hyperlink w:anchor="_Toc86125979" w:history="1">
            <w:r w:rsidR="003E2B0B" w:rsidRPr="002B3EB7">
              <w:rPr>
                <w:rStyle w:val="Hypertextovodkaz"/>
                <w:noProof/>
              </w:rPr>
              <w:t>3.1.4 Kanalizace</w:t>
            </w:r>
            <w:r w:rsidR="003E2B0B">
              <w:rPr>
                <w:noProof/>
                <w:webHidden/>
              </w:rPr>
              <w:tab/>
            </w:r>
            <w:r w:rsidR="003E2B0B">
              <w:rPr>
                <w:noProof/>
                <w:webHidden/>
              </w:rPr>
              <w:fldChar w:fldCharType="begin"/>
            </w:r>
            <w:r w:rsidR="003E2B0B">
              <w:rPr>
                <w:noProof/>
                <w:webHidden/>
              </w:rPr>
              <w:instrText xml:space="preserve"> PAGEREF _Toc86125979 \h </w:instrText>
            </w:r>
            <w:r w:rsidR="003E2B0B">
              <w:rPr>
                <w:noProof/>
                <w:webHidden/>
              </w:rPr>
            </w:r>
            <w:r w:rsidR="003E2B0B">
              <w:rPr>
                <w:noProof/>
                <w:webHidden/>
              </w:rPr>
              <w:fldChar w:fldCharType="separate"/>
            </w:r>
            <w:r w:rsidR="00FE695F">
              <w:rPr>
                <w:noProof/>
                <w:webHidden/>
              </w:rPr>
              <w:t>10</w:t>
            </w:r>
            <w:r w:rsidR="003E2B0B">
              <w:rPr>
                <w:noProof/>
                <w:webHidden/>
              </w:rPr>
              <w:fldChar w:fldCharType="end"/>
            </w:r>
          </w:hyperlink>
        </w:p>
        <w:p w14:paraId="41C2C201" w14:textId="7B9B5E87" w:rsidR="003E2B0B" w:rsidRDefault="00000000" w:rsidP="00FA1E1A">
          <w:pPr>
            <w:pStyle w:val="Obsah3"/>
            <w:tabs>
              <w:tab w:val="right" w:leader="dot" w:pos="9062"/>
            </w:tabs>
            <w:spacing w:line="276" w:lineRule="auto"/>
            <w:rPr>
              <w:rFonts w:eastAsiaTheme="minorEastAsia"/>
              <w:noProof/>
              <w:lang w:eastAsia="cs-CZ"/>
            </w:rPr>
          </w:pPr>
          <w:hyperlink w:anchor="_Toc86125980" w:history="1">
            <w:r w:rsidR="003E2B0B" w:rsidRPr="002B3EB7">
              <w:rPr>
                <w:rStyle w:val="Hypertextovodkaz"/>
                <w:noProof/>
              </w:rPr>
              <w:t>3.1.5 Energetická infrastruktura</w:t>
            </w:r>
            <w:r w:rsidR="003E2B0B">
              <w:rPr>
                <w:noProof/>
                <w:webHidden/>
              </w:rPr>
              <w:tab/>
            </w:r>
            <w:r w:rsidR="003E2B0B">
              <w:rPr>
                <w:noProof/>
                <w:webHidden/>
              </w:rPr>
              <w:fldChar w:fldCharType="begin"/>
            </w:r>
            <w:r w:rsidR="003E2B0B">
              <w:rPr>
                <w:noProof/>
                <w:webHidden/>
              </w:rPr>
              <w:instrText xml:space="preserve"> PAGEREF _Toc86125980 \h </w:instrText>
            </w:r>
            <w:r w:rsidR="003E2B0B">
              <w:rPr>
                <w:noProof/>
                <w:webHidden/>
              </w:rPr>
            </w:r>
            <w:r w:rsidR="003E2B0B">
              <w:rPr>
                <w:noProof/>
                <w:webHidden/>
              </w:rPr>
              <w:fldChar w:fldCharType="separate"/>
            </w:r>
            <w:r w:rsidR="00FE695F">
              <w:rPr>
                <w:noProof/>
                <w:webHidden/>
              </w:rPr>
              <w:t>11</w:t>
            </w:r>
            <w:r w:rsidR="003E2B0B">
              <w:rPr>
                <w:noProof/>
                <w:webHidden/>
              </w:rPr>
              <w:fldChar w:fldCharType="end"/>
            </w:r>
          </w:hyperlink>
        </w:p>
        <w:p w14:paraId="67998943" w14:textId="4764AA2F" w:rsidR="003E2B0B" w:rsidRDefault="00000000" w:rsidP="00FA1E1A">
          <w:pPr>
            <w:pStyle w:val="Obsah3"/>
            <w:tabs>
              <w:tab w:val="left" w:pos="1349"/>
              <w:tab w:val="right" w:leader="dot" w:pos="9062"/>
            </w:tabs>
            <w:spacing w:line="276" w:lineRule="auto"/>
            <w:rPr>
              <w:rFonts w:eastAsiaTheme="minorEastAsia"/>
              <w:noProof/>
              <w:lang w:eastAsia="cs-CZ"/>
            </w:rPr>
          </w:pPr>
          <w:hyperlink w:anchor="_Toc86125981" w:history="1">
            <w:r w:rsidR="003E2B0B" w:rsidRPr="002B3EB7">
              <w:rPr>
                <w:rStyle w:val="Hypertextovodkaz"/>
                <w:noProof/>
              </w:rPr>
              <w:t xml:space="preserve">3.1.6 </w:t>
            </w:r>
            <w:r w:rsidR="003E2B0B">
              <w:rPr>
                <w:rFonts w:eastAsiaTheme="minorEastAsia"/>
                <w:noProof/>
                <w:lang w:eastAsia="cs-CZ"/>
              </w:rPr>
              <w:tab/>
            </w:r>
            <w:r w:rsidR="003E2B0B" w:rsidRPr="002B3EB7">
              <w:rPr>
                <w:rStyle w:val="Hypertextovodkaz"/>
                <w:noProof/>
              </w:rPr>
              <w:t>Odpadní hospodářství</w:t>
            </w:r>
            <w:r w:rsidR="003E2B0B">
              <w:rPr>
                <w:noProof/>
                <w:webHidden/>
              </w:rPr>
              <w:tab/>
            </w:r>
            <w:r w:rsidR="003E2B0B">
              <w:rPr>
                <w:noProof/>
                <w:webHidden/>
              </w:rPr>
              <w:fldChar w:fldCharType="begin"/>
            </w:r>
            <w:r w:rsidR="003E2B0B">
              <w:rPr>
                <w:noProof/>
                <w:webHidden/>
              </w:rPr>
              <w:instrText xml:space="preserve"> PAGEREF _Toc86125981 \h </w:instrText>
            </w:r>
            <w:r w:rsidR="003E2B0B">
              <w:rPr>
                <w:noProof/>
                <w:webHidden/>
              </w:rPr>
            </w:r>
            <w:r w:rsidR="003E2B0B">
              <w:rPr>
                <w:noProof/>
                <w:webHidden/>
              </w:rPr>
              <w:fldChar w:fldCharType="separate"/>
            </w:r>
            <w:r w:rsidR="00FE695F">
              <w:rPr>
                <w:noProof/>
                <w:webHidden/>
              </w:rPr>
              <w:t>12</w:t>
            </w:r>
            <w:r w:rsidR="003E2B0B">
              <w:rPr>
                <w:noProof/>
                <w:webHidden/>
              </w:rPr>
              <w:fldChar w:fldCharType="end"/>
            </w:r>
          </w:hyperlink>
        </w:p>
        <w:p w14:paraId="0833B492" w14:textId="1B1ACD31" w:rsidR="003E2B0B" w:rsidRDefault="00000000" w:rsidP="00FA1E1A">
          <w:pPr>
            <w:pStyle w:val="Obsah3"/>
            <w:tabs>
              <w:tab w:val="right" w:leader="dot" w:pos="9062"/>
            </w:tabs>
            <w:spacing w:line="276" w:lineRule="auto"/>
            <w:rPr>
              <w:rFonts w:eastAsiaTheme="minorEastAsia"/>
              <w:noProof/>
              <w:lang w:eastAsia="cs-CZ"/>
            </w:rPr>
          </w:pPr>
          <w:hyperlink w:anchor="_Toc86125982" w:history="1">
            <w:r w:rsidR="003E2B0B" w:rsidRPr="002B3EB7">
              <w:rPr>
                <w:rStyle w:val="Hypertextovodkaz"/>
                <w:noProof/>
              </w:rPr>
              <w:t>3.1.7 Telekomunikační infrastruktura</w:t>
            </w:r>
            <w:r w:rsidR="003E2B0B">
              <w:rPr>
                <w:noProof/>
                <w:webHidden/>
              </w:rPr>
              <w:tab/>
            </w:r>
            <w:r w:rsidR="003E2B0B">
              <w:rPr>
                <w:noProof/>
                <w:webHidden/>
              </w:rPr>
              <w:fldChar w:fldCharType="begin"/>
            </w:r>
            <w:r w:rsidR="003E2B0B">
              <w:rPr>
                <w:noProof/>
                <w:webHidden/>
              </w:rPr>
              <w:instrText xml:space="preserve"> PAGEREF _Toc86125982 \h </w:instrText>
            </w:r>
            <w:r w:rsidR="003E2B0B">
              <w:rPr>
                <w:noProof/>
                <w:webHidden/>
              </w:rPr>
            </w:r>
            <w:r w:rsidR="003E2B0B">
              <w:rPr>
                <w:noProof/>
                <w:webHidden/>
              </w:rPr>
              <w:fldChar w:fldCharType="separate"/>
            </w:r>
            <w:r w:rsidR="00FE695F">
              <w:rPr>
                <w:noProof/>
                <w:webHidden/>
              </w:rPr>
              <w:t>13</w:t>
            </w:r>
            <w:r w:rsidR="003E2B0B">
              <w:rPr>
                <w:noProof/>
                <w:webHidden/>
              </w:rPr>
              <w:fldChar w:fldCharType="end"/>
            </w:r>
          </w:hyperlink>
        </w:p>
        <w:p w14:paraId="42A307BA" w14:textId="6FE9A383" w:rsidR="003E2B0B" w:rsidRDefault="00000000" w:rsidP="00FA1E1A">
          <w:pPr>
            <w:pStyle w:val="Obsah2"/>
            <w:tabs>
              <w:tab w:val="right" w:leader="dot" w:pos="9062"/>
            </w:tabs>
            <w:spacing w:line="276" w:lineRule="auto"/>
            <w:rPr>
              <w:rFonts w:eastAsiaTheme="minorEastAsia"/>
              <w:noProof/>
              <w:lang w:eastAsia="cs-CZ"/>
            </w:rPr>
          </w:pPr>
          <w:hyperlink w:anchor="_Toc86125983" w:history="1">
            <w:r w:rsidR="003E2B0B" w:rsidRPr="002B3EB7">
              <w:rPr>
                <w:rStyle w:val="Hypertextovodkaz"/>
                <w:noProof/>
              </w:rPr>
              <w:t>3.2 Občanská vybavenost</w:t>
            </w:r>
            <w:r w:rsidR="003E2B0B">
              <w:rPr>
                <w:noProof/>
                <w:webHidden/>
              </w:rPr>
              <w:tab/>
            </w:r>
            <w:r w:rsidR="003E2B0B">
              <w:rPr>
                <w:noProof/>
                <w:webHidden/>
              </w:rPr>
              <w:fldChar w:fldCharType="begin"/>
            </w:r>
            <w:r w:rsidR="003E2B0B">
              <w:rPr>
                <w:noProof/>
                <w:webHidden/>
              </w:rPr>
              <w:instrText xml:space="preserve"> PAGEREF _Toc86125983 \h </w:instrText>
            </w:r>
            <w:r w:rsidR="003E2B0B">
              <w:rPr>
                <w:noProof/>
                <w:webHidden/>
              </w:rPr>
            </w:r>
            <w:r w:rsidR="003E2B0B">
              <w:rPr>
                <w:noProof/>
                <w:webHidden/>
              </w:rPr>
              <w:fldChar w:fldCharType="separate"/>
            </w:r>
            <w:r w:rsidR="00FE695F">
              <w:rPr>
                <w:noProof/>
                <w:webHidden/>
              </w:rPr>
              <w:t>13</w:t>
            </w:r>
            <w:r w:rsidR="003E2B0B">
              <w:rPr>
                <w:noProof/>
                <w:webHidden/>
              </w:rPr>
              <w:fldChar w:fldCharType="end"/>
            </w:r>
          </w:hyperlink>
        </w:p>
        <w:p w14:paraId="036C3760" w14:textId="46F8B264" w:rsidR="003E2B0B" w:rsidRDefault="00000000" w:rsidP="00FA1E1A">
          <w:pPr>
            <w:pStyle w:val="Obsah3"/>
            <w:tabs>
              <w:tab w:val="right" w:leader="dot" w:pos="9062"/>
            </w:tabs>
            <w:spacing w:line="276" w:lineRule="auto"/>
            <w:rPr>
              <w:rFonts w:eastAsiaTheme="minorEastAsia"/>
              <w:noProof/>
              <w:lang w:eastAsia="cs-CZ"/>
            </w:rPr>
          </w:pPr>
          <w:hyperlink w:anchor="_Toc86125984" w:history="1">
            <w:r w:rsidR="003E2B0B" w:rsidRPr="002B3EB7">
              <w:rPr>
                <w:rStyle w:val="Hypertextovodkaz"/>
                <w:noProof/>
              </w:rPr>
              <w:t>3.3 Cestovní ruch, kultura</w:t>
            </w:r>
            <w:r w:rsidR="003E2B0B">
              <w:rPr>
                <w:noProof/>
                <w:webHidden/>
              </w:rPr>
              <w:tab/>
            </w:r>
            <w:r w:rsidR="003E2B0B">
              <w:rPr>
                <w:noProof/>
                <w:webHidden/>
              </w:rPr>
              <w:fldChar w:fldCharType="begin"/>
            </w:r>
            <w:r w:rsidR="003E2B0B">
              <w:rPr>
                <w:noProof/>
                <w:webHidden/>
              </w:rPr>
              <w:instrText xml:space="preserve"> PAGEREF _Toc86125984 \h </w:instrText>
            </w:r>
            <w:r w:rsidR="003E2B0B">
              <w:rPr>
                <w:noProof/>
                <w:webHidden/>
              </w:rPr>
            </w:r>
            <w:r w:rsidR="003E2B0B">
              <w:rPr>
                <w:noProof/>
                <w:webHidden/>
              </w:rPr>
              <w:fldChar w:fldCharType="separate"/>
            </w:r>
            <w:r w:rsidR="00FE695F">
              <w:rPr>
                <w:noProof/>
                <w:webHidden/>
              </w:rPr>
              <w:t>14</w:t>
            </w:r>
            <w:r w:rsidR="003E2B0B">
              <w:rPr>
                <w:noProof/>
                <w:webHidden/>
              </w:rPr>
              <w:fldChar w:fldCharType="end"/>
            </w:r>
          </w:hyperlink>
        </w:p>
        <w:p w14:paraId="69951851" w14:textId="364BDE32" w:rsidR="003E2B0B" w:rsidRDefault="00000000" w:rsidP="00FA1E1A">
          <w:pPr>
            <w:pStyle w:val="Obsah2"/>
            <w:tabs>
              <w:tab w:val="right" w:leader="dot" w:pos="9062"/>
            </w:tabs>
            <w:spacing w:line="276" w:lineRule="auto"/>
            <w:rPr>
              <w:rFonts w:eastAsiaTheme="minorEastAsia"/>
              <w:noProof/>
              <w:lang w:eastAsia="cs-CZ"/>
            </w:rPr>
          </w:pPr>
          <w:hyperlink w:anchor="_Toc86125985" w:history="1">
            <w:r w:rsidR="003E2B0B" w:rsidRPr="002B3EB7">
              <w:rPr>
                <w:rStyle w:val="Hypertextovodkaz"/>
                <w:noProof/>
              </w:rPr>
              <w:t>3.3 Demografické poměry</w:t>
            </w:r>
            <w:r w:rsidR="003E2B0B">
              <w:rPr>
                <w:noProof/>
                <w:webHidden/>
              </w:rPr>
              <w:tab/>
            </w:r>
            <w:r w:rsidR="003E2B0B">
              <w:rPr>
                <w:noProof/>
                <w:webHidden/>
              </w:rPr>
              <w:fldChar w:fldCharType="begin"/>
            </w:r>
            <w:r w:rsidR="003E2B0B">
              <w:rPr>
                <w:noProof/>
                <w:webHidden/>
              </w:rPr>
              <w:instrText xml:space="preserve"> PAGEREF _Toc86125985 \h </w:instrText>
            </w:r>
            <w:r w:rsidR="003E2B0B">
              <w:rPr>
                <w:noProof/>
                <w:webHidden/>
              </w:rPr>
            </w:r>
            <w:r w:rsidR="003E2B0B">
              <w:rPr>
                <w:noProof/>
                <w:webHidden/>
              </w:rPr>
              <w:fldChar w:fldCharType="separate"/>
            </w:r>
            <w:r w:rsidR="00FE695F">
              <w:rPr>
                <w:noProof/>
                <w:webHidden/>
              </w:rPr>
              <w:t>17</w:t>
            </w:r>
            <w:r w:rsidR="003E2B0B">
              <w:rPr>
                <w:noProof/>
                <w:webHidden/>
              </w:rPr>
              <w:fldChar w:fldCharType="end"/>
            </w:r>
          </w:hyperlink>
        </w:p>
        <w:p w14:paraId="17D2CF58" w14:textId="39212A44" w:rsidR="003E2B0B" w:rsidRDefault="00000000" w:rsidP="00FA1E1A">
          <w:pPr>
            <w:pStyle w:val="Obsah2"/>
            <w:tabs>
              <w:tab w:val="right" w:leader="dot" w:pos="9062"/>
            </w:tabs>
            <w:spacing w:line="276" w:lineRule="auto"/>
            <w:rPr>
              <w:rFonts w:eastAsiaTheme="minorEastAsia"/>
              <w:noProof/>
              <w:lang w:eastAsia="cs-CZ"/>
            </w:rPr>
          </w:pPr>
          <w:hyperlink w:anchor="_Toc86125986" w:history="1">
            <w:r w:rsidR="003E2B0B" w:rsidRPr="002B3EB7">
              <w:rPr>
                <w:rStyle w:val="Hypertextovodkaz"/>
                <w:noProof/>
              </w:rPr>
              <w:t>3.4 Podnikatelské subjekty</w:t>
            </w:r>
            <w:r w:rsidR="003E2B0B">
              <w:rPr>
                <w:noProof/>
                <w:webHidden/>
              </w:rPr>
              <w:tab/>
            </w:r>
            <w:r w:rsidR="003E2B0B">
              <w:rPr>
                <w:noProof/>
                <w:webHidden/>
              </w:rPr>
              <w:fldChar w:fldCharType="begin"/>
            </w:r>
            <w:r w:rsidR="003E2B0B">
              <w:rPr>
                <w:noProof/>
                <w:webHidden/>
              </w:rPr>
              <w:instrText xml:space="preserve"> PAGEREF _Toc86125986 \h </w:instrText>
            </w:r>
            <w:r w:rsidR="003E2B0B">
              <w:rPr>
                <w:noProof/>
                <w:webHidden/>
              </w:rPr>
            </w:r>
            <w:r w:rsidR="003E2B0B">
              <w:rPr>
                <w:noProof/>
                <w:webHidden/>
              </w:rPr>
              <w:fldChar w:fldCharType="separate"/>
            </w:r>
            <w:r w:rsidR="00FE695F">
              <w:rPr>
                <w:noProof/>
                <w:webHidden/>
              </w:rPr>
              <w:t>19</w:t>
            </w:r>
            <w:r w:rsidR="003E2B0B">
              <w:rPr>
                <w:noProof/>
                <w:webHidden/>
              </w:rPr>
              <w:fldChar w:fldCharType="end"/>
            </w:r>
          </w:hyperlink>
        </w:p>
        <w:p w14:paraId="0D69165F" w14:textId="0975D447" w:rsidR="003E2B0B" w:rsidRDefault="00000000" w:rsidP="00FA1E1A">
          <w:pPr>
            <w:pStyle w:val="Obsah2"/>
            <w:tabs>
              <w:tab w:val="right" w:leader="dot" w:pos="9062"/>
            </w:tabs>
            <w:spacing w:line="276" w:lineRule="auto"/>
            <w:rPr>
              <w:rFonts w:eastAsiaTheme="minorEastAsia"/>
              <w:noProof/>
              <w:lang w:eastAsia="cs-CZ"/>
            </w:rPr>
          </w:pPr>
          <w:hyperlink w:anchor="_Toc86125987" w:history="1">
            <w:r w:rsidR="003E2B0B" w:rsidRPr="002B3EB7">
              <w:rPr>
                <w:rStyle w:val="Hypertextovodkaz"/>
                <w:noProof/>
              </w:rPr>
              <w:t>3.5. Životní prostředí</w:t>
            </w:r>
            <w:r w:rsidR="003E2B0B">
              <w:rPr>
                <w:noProof/>
                <w:webHidden/>
              </w:rPr>
              <w:tab/>
            </w:r>
            <w:r w:rsidR="003E2B0B">
              <w:rPr>
                <w:noProof/>
                <w:webHidden/>
              </w:rPr>
              <w:fldChar w:fldCharType="begin"/>
            </w:r>
            <w:r w:rsidR="003E2B0B">
              <w:rPr>
                <w:noProof/>
                <w:webHidden/>
              </w:rPr>
              <w:instrText xml:space="preserve"> PAGEREF _Toc86125987 \h </w:instrText>
            </w:r>
            <w:r w:rsidR="003E2B0B">
              <w:rPr>
                <w:noProof/>
                <w:webHidden/>
              </w:rPr>
            </w:r>
            <w:r w:rsidR="003E2B0B">
              <w:rPr>
                <w:noProof/>
                <w:webHidden/>
              </w:rPr>
              <w:fldChar w:fldCharType="separate"/>
            </w:r>
            <w:r w:rsidR="00FE695F">
              <w:rPr>
                <w:noProof/>
                <w:webHidden/>
              </w:rPr>
              <w:t>22</w:t>
            </w:r>
            <w:r w:rsidR="003E2B0B">
              <w:rPr>
                <w:noProof/>
                <w:webHidden/>
              </w:rPr>
              <w:fldChar w:fldCharType="end"/>
            </w:r>
          </w:hyperlink>
        </w:p>
        <w:p w14:paraId="138C0538" w14:textId="00AB75EF" w:rsidR="003E2B0B" w:rsidRDefault="00000000" w:rsidP="00FA1E1A">
          <w:pPr>
            <w:pStyle w:val="Obsah2"/>
            <w:tabs>
              <w:tab w:val="right" w:leader="dot" w:pos="9062"/>
            </w:tabs>
            <w:spacing w:line="276" w:lineRule="auto"/>
            <w:rPr>
              <w:rFonts w:eastAsiaTheme="minorEastAsia"/>
              <w:noProof/>
              <w:lang w:eastAsia="cs-CZ"/>
            </w:rPr>
          </w:pPr>
          <w:hyperlink w:anchor="_Toc86125988" w:history="1">
            <w:r w:rsidR="003E2B0B" w:rsidRPr="002B3EB7">
              <w:rPr>
                <w:rStyle w:val="Hypertextovodkaz"/>
                <w:noProof/>
              </w:rPr>
              <w:t>3.6. Správa obce</w:t>
            </w:r>
            <w:r w:rsidR="003E2B0B">
              <w:rPr>
                <w:noProof/>
                <w:webHidden/>
              </w:rPr>
              <w:tab/>
            </w:r>
            <w:r w:rsidR="003E2B0B">
              <w:rPr>
                <w:noProof/>
                <w:webHidden/>
              </w:rPr>
              <w:fldChar w:fldCharType="begin"/>
            </w:r>
            <w:r w:rsidR="003E2B0B">
              <w:rPr>
                <w:noProof/>
                <w:webHidden/>
              </w:rPr>
              <w:instrText xml:space="preserve"> PAGEREF _Toc86125988 \h </w:instrText>
            </w:r>
            <w:r w:rsidR="003E2B0B">
              <w:rPr>
                <w:noProof/>
                <w:webHidden/>
              </w:rPr>
            </w:r>
            <w:r w:rsidR="003E2B0B">
              <w:rPr>
                <w:noProof/>
                <w:webHidden/>
              </w:rPr>
              <w:fldChar w:fldCharType="separate"/>
            </w:r>
            <w:r w:rsidR="00FE695F">
              <w:rPr>
                <w:noProof/>
                <w:webHidden/>
              </w:rPr>
              <w:t>25</w:t>
            </w:r>
            <w:r w:rsidR="003E2B0B">
              <w:rPr>
                <w:noProof/>
                <w:webHidden/>
              </w:rPr>
              <w:fldChar w:fldCharType="end"/>
            </w:r>
          </w:hyperlink>
        </w:p>
        <w:p w14:paraId="7DB0EC7D" w14:textId="13594ECA" w:rsidR="003E2B0B" w:rsidRDefault="00000000" w:rsidP="00FA1E1A">
          <w:pPr>
            <w:pStyle w:val="Obsah1"/>
            <w:tabs>
              <w:tab w:val="left" w:pos="440"/>
              <w:tab w:val="right" w:leader="dot" w:pos="9062"/>
            </w:tabs>
            <w:spacing w:line="276" w:lineRule="auto"/>
            <w:rPr>
              <w:rFonts w:eastAsiaTheme="minorEastAsia"/>
              <w:noProof/>
              <w:lang w:eastAsia="cs-CZ"/>
            </w:rPr>
          </w:pPr>
          <w:hyperlink w:anchor="_Toc86125989" w:history="1">
            <w:r w:rsidR="003E2B0B" w:rsidRPr="002B3EB7">
              <w:rPr>
                <w:rStyle w:val="Hypertextovodkaz"/>
                <w:noProof/>
              </w:rPr>
              <w:t>4.</w:t>
            </w:r>
            <w:r w:rsidR="003E2B0B">
              <w:rPr>
                <w:rFonts w:eastAsiaTheme="minorEastAsia"/>
                <w:noProof/>
                <w:lang w:eastAsia="cs-CZ"/>
              </w:rPr>
              <w:tab/>
            </w:r>
            <w:r w:rsidR="003E2B0B" w:rsidRPr="002B3EB7">
              <w:rPr>
                <w:rStyle w:val="Hypertextovodkaz"/>
                <w:noProof/>
              </w:rPr>
              <w:t>SWOT analýza území</w:t>
            </w:r>
            <w:r w:rsidR="003E2B0B">
              <w:rPr>
                <w:noProof/>
                <w:webHidden/>
              </w:rPr>
              <w:tab/>
            </w:r>
            <w:r w:rsidR="003E2B0B">
              <w:rPr>
                <w:noProof/>
                <w:webHidden/>
              </w:rPr>
              <w:fldChar w:fldCharType="begin"/>
            </w:r>
            <w:r w:rsidR="003E2B0B">
              <w:rPr>
                <w:noProof/>
                <w:webHidden/>
              </w:rPr>
              <w:instrText xml:space="preserve"> PAGEREF _Toc86125989 \h </w:instrText>
            </w:r>
            <w:r w:rsidR="003E2B0B">
              <w:rPr>
                <w:noProof/>
                <w:webHidden/>
              </w:rPr>
            </w:r>
            <w:r w:rsidR="003E2B0B">
              <w:rPr>
                <w:noProof/>
                <w:webHidden/>
              </w:rPr>
              <w:fldChar w:fldCharType="separate"/>
            </w:r>
            <w:r w:rsidR="00FE695F">
              <w:rPr>
                <w:noProof/>
                <w:webHidden/>
              </w:rPr>
              <w:t>28</w:t>
            </w:r>
            <w:r w:rsidR="003E2B0B">
              <w:rPr>
                <w:noProof/>
                <w:webHidden/>
              </w:rPr>
              <w:fldChar w:fldCharType="end"/>
            </w:r>
          </w:hyperlink>
        </w:p>
        <w:p w14:paraId="076D6BA1" w14:textId="300594CA" w:rsidR="003E2B0B" w:rsidRDefault="00000000" w:rsidP="00FA1E1A">
          <w:pPr>
            <w:pStyle w:val="Obsah2"/>
            <w:tabs>
              <w:tab w:val="right" w:leader="dot" w:pos="9062"/>
            </w:tabs>
            <w:spacing w:line="276" w:lineRule="auto"/>
            <w:rPr>
              <w:rFonts w:eastAsiaTheme="minorEastAsia"/>
              <w:noProof/>
              <w:lang w:eastAsia="cs-CZ"/>
            </w:rPr>
          </w:pPr>
          <w:hyperlink w:anchor="_Toc86125990" w:history="1">
            <w:r w:rsidR="003E2B0B" w:rsidRPr="002B3EB7">
              <w:rPr>
                <w:rStyle w:val="Hypertextovodkaz"/>
                <w:noProof/>
              </w:rPr>
              <w:t>4.1 Vnitřní prostředí obce (silné a slabé stránky)</w:t>
            </w:r>
            <w:r w:rsidR="003E2B0B">
              <w:rPr>
                <w:noProof/>
                <w:webHidden/>
              </w:rPr>
              <w:tab/>
            </w:r>
            <w:r w:rsidR="003E2B0B">
              <w:rPr>
                <w:noProof/>
                <w:webHidden/>
              </w:rPr>
              <w:fldChar w:fldCharType="begin"/>
            </w:r>
            <w:r w:rsidR="003E2B0B">
              <w:rPr>
                <w:noProof/>
                <w:webHidden/>
              </w:rPr>
              <w:instrText xml:space="preserve"> PAGEREF _Toc86125990 \h </w:instrText>
            </w:r>
            <w:r w:rsidR="003E2B0B">
              <w:rPr>
                <w:noProof/>
                <w:webHidden/>
              </w:rPr>
            </w:r>
            <w:r w:rsidR="003E2B0B">
              <w:rPr>
                <w:noProof/>
                <w:webHidden/>
              </w:rPr>
              <w:fldChar w:fldCharType="separate"/>
            </w:r>
            <w:r w:rsidR="00FE695F">
              <w:rPr>
                <w:noProof/>
                <w:webHidden/>
              </w:rPr>
              <w:t>28</w:t>
            </w:r>
            <w:r w:rsidR="003E2B0B">
              <w:rPr>
                <w:noProof/>
                <w:webHidden/>
              </w:rPr>
              <w:fldChar w:fldCharType="end"/>
            </w:r>
          </w:hyperlink>
        </w:p>
        <w:p w14:paraId="0BC6A87A" w14:textId="1BBA5904" w:rsidR="003E2B0B" w:rsidRDefault="00000000" w:rsidP="00FA1E1A">
          <w:pPr>
            <w:pStyle w:val="Obsah2"/>
            <w:tabs>
              <w:tab w:val="right" w:leader="dot" w:pos="9062"/>
            </w:tabs>
            <w:spacing w:line="276" w:lineRule="auto"/>
            <w:rPr>
              <w:rFonts w:eastAsiaTheme="minorEastAsia"/>
              <w:noProof/>
              <w:lang w:eastAsia="cs-CZ"/>
            </w:rPr>
          </w:pPr>
          <w:hyperlink w:anchor="_Toc86125991" w:history="1">
            <w:r w:rsidR="003E2B0B" w:rsidRPr="002B3EB7">
              <w:rPr>
                <w:rStyle w:val="Hypertextovodkaz"/>
                <w:noProof/>
              </w:rPr>
              <w:t>4.2 Vnější prostředí obce</w:t>
            </w:r>
            <w:r w:rsidR="003E2B0B">
              <w:rPr>
                <w:noProof/>
                <w:webHidden/>
              </w:rPr>
              <w:tab/>
            </w:r>
            <w:r w:rsidR="003E2B0B">
              <w:rPr>
                <w:noProof/>
                <w:webHidden/>
              </w:rPr>
              <w:fldChar w:fldCharType="begin"/>
            </w:r>
            <w:r w:rsidR="003E2B0B">
              <w:rPr>
                <w:noProof/>
                <w:webHidden/>
              </w:rPr>
              <w:instrText xml:space="preserve"> PAGEREF _Toc86125991 \h </w:instrText>
            </w:r>
            <w:r w:rsidR="003E2B0B">
              <w:rPr>
                <w:noProof/>
                <w:webHidden/>
              </w:rPr>
            </w:r>
            <w:r w:rsidR="003E2B0B">
              <w:rPr>
                <w:noProof/>
                <w:webHidden/>
              </w:rPr>
              <w:fldChar w:fldCharType="separate"/>
            </w:r>
            <w:r w:rsidR="00FE695F">
              <w:rPr>
                <w:noProof/>
                <w:webHidden/>
              </w:rPr>
              <w:t>29</w:t>
            </w:r>
            <w:r w:rsidR="003E2B0B">
              <w:rPr>
                <w:noProof/>
                <w:webHidden/>
              </w:rPr>
              <w:fldChar w:fldCharType="end"/>
            </w:r>
          </w:hyperlink>
        </w:p>
        <w:p w14:paraId="5F3A1182" w14:textId="29BF08B6" w:rsidR="003E2B0B" w:rsidRDefault="00000000" w:rsidP="00FA1E1A">
          <w:pPr>
            <w:pStyle w:val="Obsah1"/>
            <w:tabs>
              <w:tab w:val="left" w:pos="440"/>
              <w:tab w:val="right" w:leader="dot" w:pos="9062"/>
            </w:tabs>
            <w:spacing w:line="276" w:lineRule="auto"/>
            <w:rPr>
              <w:rFonts w:eastAsiaTheme="minorEastAsia"/>
              <w:noProof/>
              <w:lang w:eastAsia="cs-CZ"/>
            </w:rPr>
          </w:pPr>
          <w:hyperlink w:anchor="_Toc86125992" w:history="1">
            <w:r w:rsidR="003E2B0B" w:rsidRPr="002B3EB7">
              <w:rPr>
                <w:rStyle w:val="Hypertextovodkaz"/>
                <w:noProof/>
              </w:rPr>
              <w:t>5.</w:t>
            </w:r>
            <w:r w:rsidR="003E2B0B">
              <w:rPr>
                <w:rFonts w:eastAsiaTheme="minorEastAsia"/>
                <w:noProof/>
                <w:lang w:eastAsia="cs-CZ"/>
              </w:rPr>
              <w:tab/>
            </w:r>
            <w:r w:rsidR="003E2B0B" w:rsidRPr="002B3EB7">
              <w:rPr>
                <w:rStyle w:val="Hypertextovodkaz"/>
                <w:noProof/>
              </w:rPr>
              <w:t>Strategická část – poslání, vize a východiska</w:t>
            </w:r>
            <w:r w:rsidR="003E2B0B">
              <w:rPr>
                <w:noProof/>
                <w:webHidden/>
              </w:rPr>
              <w:tab/>
            </w:r>
            <w:r w:rsidR="003E2B0B">
              <w:rPr>
                <w:noProof/>
                <w:webHidden/>
              </w:rPr>
              <w:fldChar w:fldCharType="begin"/>
            </w:r>
            <w:r w:rsidR="003E2B0B">
              <w:rPr>
                <w:noProof/>
                <w:webHidden/>
              </w:rPr>
              <w:instrText xml:space="preserve"> PAGEREF _Toc86125992 \h </w:instrText>
            </w:r>
            <w:r w:rsidR="003E2B0B">
              <w:rPr>
                <w:noProof/>
                <w:webHidden/>
              </w:rPr>
            </w:r>
            <w:r w:rsidR="003E2B0B">
              <w:rPr>
                <w:noProof/>
                <w:webHidden/>
              </w:rPr>
              <w:fldChar w:fldCharType="separate"/>
            </w:r>
            <w:r w:rsidR="00FE695F">
              <w:rPr>
                <w:noProof/>
                <w:webHidden/>
              </w:rPr>
              <w:t>30</w:t>
            </w:r>
            <w:r w:rsidR="003E2B0B">
              <w:rPr>
                <w:noProof/>
                <w:webHidden/>
              </w:rPr>
              <w:fldChar w:fldCharType="end"/>
            </w:r>
          </w:hyperlink>
        </w:p>
        <w:p w14:paraId="51BE831D" w14:textId="31811F00" w:rsidR="003E2B0B" w:rsidRDefault="00000000" w:rsidP="00FA1E1A">
          <w:pPr>
            <w:pStyle w:val="Obsah2"/>
            <w:tabs>
              <w:tab w:val="left" w:pos="1349"/>
              <w:tab w:val="right" w:leader="dot" w:pos="9062"/>
            </w:tabs>
            <w:spacing w:line="276" w:lineRule="auto"/>
            <w:rPr>
              <w:rFonts w:eastAsiaTheme="minorEastAsia"/>
              <w:noProof/>
              <w:lang w:eastAsia="cs-CZ"/>
            </w:rPr>
          </w:pPr>
          <w:hyperlink w:anchor="_Toc86125993" w:history="1">
            <w:r w:rsidR="003E2B0B" w:rsidRPr="002B3EB7">
              <w:rPr>
                <w:rStyle w:val="Hypertextovodkaz"/>
                <w:noProof/>
              </w:rPr>
              <w:t>5.1</w:t>
            </w:r>
            <w:r w:rsidR="003E2B0B">
              <w:rPr>
                <w:rFonts w:eastAsiaTheme="minorEastAsia"/>
                <w:noProof/>
                <w:lang w:eastAsia="cs-CZ"/>
              </w:rPr>
              <w:tab/>
            </w:r>
            <w:r w:rsidR="003E2B0B" w:rsidRPr="002B3EB7">
              <w:rPr>
                <w:rStyle w:val="Hypertextovodkaz"/>
                <w:noProof/>
              </w:rPr>
              <w:t>Úvod a metodika</w:t>
            </w:r>
            <w:r w:rsidR="003E2B0B">
              <w:rPr>
                <w:noProof/>
                <w:webHidden/>
              </w:rPr>
              <w:tab/>
            </w:r>
            <w:r w:rsidR="003E2B0B">
              <w:rPr>
                <w:noProof/>
                <w:webHidden/>
              </w:rPr>
              <w:fldChar w:fldCharType="begin"/>
            </w:r>
            <w:r w:rsidR="003E2B0B">
              <w:rPr>
                <w:noProof/>
                <w:webHidden/>
              </w:rPr>
              <w:instrText xml:space="preserve"> PAGEREF _Toc86125993 \h </w:instrText>
            </w:r>
            <w:r w:rsidR="003E2B0B">
              <w:rPr>
                <w:noProof/>
                <w:webHidden/>
              </w:rPr>
            </w:r>
            <w:r w:rsidR="003E2B0B">
              <w:rPr>
                <w:noProof/>
                <w:webHidden/>
              </w:rPr>
              <w:fldChar w:fldCharType="separate"/>
            </w:r>
            <w:r w:rsidR="00FE695F">
              <w:rPr>
                <w:noProof/>
                <w:webHidden/>
              </w:rPr>
              <w:t>30</w:t>
            </w:r>
            <w:r w:rsidR="003E2B0B">
              <w:rPr>
                <w:noProof/>
                <w:webHidden/>
              </w:rPr>
              <w:fldChar w:fldCharType="end"/>
            </w:r>
          </w:hyperlink>
        </w:p>
        <w:p w14:paraId="14B8D60A" w14:textId="2A2CD776" w:rsidR="003E2B0B" w:rsidRDefault="00000000" w:rsidP="00FA1E1A">
          <w:pPr>
            <w:pStyle w:val="Obsah2"/>
            <w:tabs>
              <w:tab w:val="right" w:leader="dot" w:pos="9062"/>
            </w:tabs>
            <w:spacing w:line="276" w:lineRule="auto"/>
            <w:rPr>
              <w:rFonts w:eastAsiaTheme="minorEastAsia"/>
              <w:noProof/>
              <w:lang w:eastAsia="cs-CZ"/>
            </w:rPr>
          </w:pPr>
          <w:hyperlink w:anchor="_Toc86125994" w:history="1">
            <w:r w:rsidR="003E2B0B" w:rsidRPr="002B3EB7">
              <w:rPr>
                <w:rStyle w:val="Hypertextovodkaz"/>
                <w:noProof/>
              </w:rPr>
              <w:t>5.2 Poslání</w:t>
            </w:r>
            <w:r w:rsidR="003E2B0B">
              <w:rPr>
                <w:noProof/>
                <w:webHidden/>
              </w:rPr>
              <w:tab/>
            </w:r>
            <w:r w:rsidR="003E2B0B">
              <w:rPr>
                <w:noProof/>
                <w:webHidden/>
              </w:rPr>
              <w:fldChar w:fldCharType="begin"/>
            </w:r>
            <w:r w:rsidR="003E2B0B">
              <w:rPr>
                <w:noProof/>
                <w:webHidden/>
              </w:rPr>
              <w:instrText xml:space="preserve"> PAGEREF _Toc86125994 \h </w:instrText>
            </w:r>
            <w:r w:rsidR="003E2B0B">
              <w:rPr>
                <w:noProof/>
                <w:webHidden/>
              </w:rPr>
            </w:r>
            <w:r w:rsidR="003E2B0B">
              <w:rPr>
                <w:noProof/>
                <w:webHidden/>
              </w:rPr>
              <w:fldChar w:fldCharType="separate"/>
            </w:r>
            <w:r w:rsidR="00FE695F">
              <w:rPr>
                <w:noProof/>
                <w:webHidden/>
              </w:rPr>
              <w:t>30</w:t>
            </w:r>
            <w:r w:rsidR="003E2B0B">
              <w:rPr>
                <w:noProof/>
                <w:webHidden/>
              </w:rPr>
              <w:fldChar w:fldCharType="end"/>
            </w:r>
          </w:hyperlink>
        </w:p>
        <w:p w14:paraId="11F803B2" w14:textId="1AD5B12A" w:rsidR="003E2B0B" w:rsidRDefault="00000000" w:rsidP="00FA1E1A">
          <w:pPr>
            <w:pStyle w:val="Obsah2"/>
            <w:tabs>
              <w:tab w:val="right" w:leader="dot" w:pos="9062"/>
            </w:tabs>
            <w:spacing w:line="276" w:lineRule="auto"/>
            <w:rPr>
              <w:rFonts w:eastAsiaTheme="minorEastAsia"/>
              <w:noProof/>
              <w:lang w:eastAsia="cs-CZ"/>
            </w:rPr>
          </w:pPr>
          <w:hyperlink w:anchor="_Toc86125995" w:history="1">
            <w:r w:rsidR="003E2B0B" w:rsidRPr="002B3EB7">
              <w:rPr>
                <w:rStyle w:val="Hypertextovodkaz"/>
                <w:noProof/>
              </w:rPr>
              <w:t>5.3  Vize</w:t>
            </w:r>
            <w:r w:rsidR="003E2B0B">
              <w:rPr>
                <w:noProof/>
                <w:webHidden/>
              </w:rPr>
              <w:tab/>
            </w:r>
            <w:r w:rsidR="003E2B0B">
              <w:rPr>
                <w:noProof/>
                <w:webHidden/>
              </w:rPr>
              <w:fldChar w:fldCharType="begin"/>
            </w:r>
            <w:r w:rsidR="003E2B0B">
              <w:rPr>
                <w:noProof/>
                <w:webHidden/>
              </w:rPr>
              <w:instrText xml:space="preserve"> PAGEREF _Toc86125995 \h </w:instrText>
            </w:r>
            <w:r w:rsidR="003E2B0B">
              <w:rPr>
                <w:noProof/>
                <w:webHidden/>
              </w:rPr>
            </w:r>
            <w:r w:rsidR="003E2B0B">
              <w:rPr>
                <w:noProof/>
                <w:webHidden/>
              </w:rPr>
              <w:fldChar w:fldCharType="separate"/>
            </w:r>
            <w:r w:rsidR="00FE695F">
              <w:rPr>
                <w:noProof/>
                <w:webHidden/>
              </w:rPr>
              <w:t>30</w:t>
            </w:r>
            <w:r w:rsidR="003E2B0B">
              <w:rPr>
                <w:noProof/>
                <w:webHidden/>
              </w:rPr>
              <w:fldChar w:fldCharType="end"/>
            </w:r>
          </w:hyperlink>
        </w:p>
        <w:p w14:paraId="72B270C5" w14:textId="2BF82644" w:rsidR="003E2B0B" w:rsidRDefault="00000000" w:rsidP="00FA1E1A">
          <w:pPr>
            <w:pStyle w:val="Obsah2"/>
            <w:tabs>
              <w:tab w:val="right" w:leader="dot" w:pos="9062"/>
            </w:tabs>
            <w:spacing w:line="276" w:lineRule="auto"/>
            <w:rPr>
              <w:rFonts w:eastAsiaTheme="minorEastAsia"/>
              <w:noProof/>
              <w:lang w:eastAsia="cs-CZ"/>
            </w:rPr>
          </w:pPr>
          <w:hyperlink w:anchor="_Toc86125996" w:history="1">
            <w:r w:rsidR="003E2B0B" w:rsidRPr="002B3EB7">
              <w:rPr>
                <w:rStyle w:val="Hypertextovodkaz"/>
                <w:noProof/>
              </w:rPr>
              <w:t>5.4 Východiska pro vytvoření strategie.</w:t>
            </w:r>
            <w:r w:rsidR="003E2B0B">
              <w:rPr>
                <w:noProof/>
                <w:webHidden/>
              </w:rPr>
              <w:tab/>
            </w:r>
            <w:r w:rsidR="003E2B0B">
              <w:rPr>
                <w:noProof/>
                <w:webHidden/>
              </w:rPr>
              <w:fldChar w:fldCharType="begin"/>
            </w:r>
            <w:r w:rsidR="003E2B0B">
              <w:rPr>
                <w:noProof/>
                <w:webHidden/>
              </w:rPr>
              <w:instrText xml:space="preserve"> PAGEREF _Toc86125996 \h </w:instrText>
            </w:r>
            <w:r w:rsidR="003E2B0B">
              <w:rPr>
                <w:noProof/>
                <w:webHidden/>
              </w:rPr>
            </w:r>
            <w:r w:rsidR="003E2B0B">
              <w:rPr>
                <w:noProof/>
                <w:webHidden/>
              </w:rPr>
              <w:fldChar w:fldCharType="separate"/>
            </w:r>
            <w:r w:rsidR="00FE695F">
              <w:rPr>
                <w:noProof/>
                <w:webHidden/>
              </w:rPr>
              <w:t>31</w:t>
            </w:r>
            <w:r w:rsidR="003E2B0B">
              <w:rPr>
                <w:noProof/>
                <w:webHidden/>
              </w:rPr>
              <w:fldChar w:fldCharType="end"/>
            </w:r>
          </w:hyperlink>
        </w:p>
        <w:p w14:paraId="429D1CBE" w14:textId="6F481C0A" w:rsidR="003E2B0B" w:rsidRDefault="00000000" w:rsidP="00FA1E1A">
          <w:pPr>
            <w:pStyle w:val="Obsah1"/>
            <w:tabs>
              <w:tab w:val="left" w:pos="440"/>
              <w:tab w:val="right" w:leader="dot" w:pos="9062"/>
            </w:tabs>
            <w:spacing w:line="276" w:lineRule="auto"/>
            <w:rPr>
              <w:rFonts w:eastAsiaTheme="minorEastAsia"/>
              <w:noProof/>
              <w:lang w:eastAsia="cs-CZ"/>
            </w:rPr>
          </w:pPr>
          <w:hyperlink w:anchor="_Toc86125997" w:history="1">
            <w:r w:rsidR="003E2B0B" w:rsidRPr="002B3EB7">
              <w:rPr>
                <w:rStyle w:val="Hypertextovodkaz"/>
                <w:noProof/>
              </w:rPr>
              <w:t>6.</w:t>
            </w:r>
            <w:r w:rsidR="003E2B0B">
              <w:rPr>
                <w:rFonts w:eastAsiaTheme="minorEastAsia"/>
                <w:noProof/>
                <w:lang w:eastAsia="cs-CZ"/>
              </w:rPr>
              <w:tab/>
            </w:r>
            <w:r w:rsidR="003E2B0B" w:rsidRPr="002B3EB7">
              <w:rPr>
                <w:rStyle w:val="Hypertextovodkaz"/>
                <w:noProof/>
              </w:rPr>
              <w:t>Prioritní oblasti, strategické cíle</w:t>
            </w:r>
            <w:r w:rsidR="003E2B0B">
              <w:rPr>
                <w:noProof/>
                <w:webHidden/>
              </w:rPr>
              <w:tab/>
            </w:r>
            <w:r w:rsidR="003E2B0B">
              <w:rPr>
                <w:noProof/>
                <w:webHidden/>
              </w:rPr>
              <w:fldChar w:fldCharType="begin"/>
            </w:r>
            <w:r w:rsidR="003E2B0B">
              <w:rPr>
                <w:noProof/>
                <w:webHidden/>
              </w:rPr>
              <w:instrText xml:space="preserve"> PAGEREF _Toc86125997 \h </w:instrText>
            </w:r>
            <w:r w:rsidR="003E2B0B">
              <w:rPr>
                <w:noProof/>
                <w:webHidden/>
              </w:rPr>
            </w:r>
            <w:r w:rsidR="003E2B0B">
              <w:rPr>
                <w:noProof/>
                <w:webHidden/>
              </w:rPr>
              <w:fldChar w:fldCharType="separate"/>
            </w:r>
            <w:r w:rsidR="00FE695F">
              <w:rPr>
                <w:noProof/>
                <w:webHidden/>
              </w:rPr>
              <w:t>33</w:t>
            </w:r>
            <w:r w:rsidR="003E2B0B">
              <w:rPr>
                <w:noProof/>
                <w:webHidden/>
              </w:rPr>
              <w:fldChar w:fldCharType="end"/>
            </w:r>
          </w:hyperlink>
        </w:p>
        <w:p w14:paraId="119EDF90" w14:textId="20648383" w:rsidR="00583006" w:rsidRDefault="00583006" w:rsidP="00FA1E1A">
          <w:pPr>
            <w:spacing w:line="276" w:lineRule="auto"/>
          </w:pPr>
          <w:r>
            <w:rPr>
              <w:b/>
              <w:bCs/>
            </w:rPr>
            <w:fldChar w:fldCharType="end"/>
          </w:r>
        </w:p>
      </w:sdtContent>
    </w:sdt>
    <w:p w14:paraId="6DE7CDC8" w14:textId="79FB4ABE" w:rsidR="00A62783" w:rsidRDefault="00A62783" w:rsidP="00FA1E1A">
      <w:pPr>
        <w:spacing w:line="276" w:lineRule="auto"/>
        <w:sectPr w:rsidR="00A62783" w:rsidSect="00732AEB">
          <w:headerReference w:type="first" r:id="rId16"/>
          <w:pgSz w:w="11906" w:h="16838"/>
          <w:pgMar w:top="1417" w:right="1417" w:bottom="1417" w:left="1417" w:header="708" w:footer="708" w:gutter="0"/>
          <w:cols w:space="708"/>
          <w:titlePg/>
          <w:docGrid w:linePitch="360"/>
        </w:sectPr>
      </w:pPr>
    </w:p>
    <w:p w14:paraId="393085D9" w14:textId="2521644C" w:rsidR="00583006" w:rsidRDefault="00583006" w:rsidP="00FA1E1A">
      <w:pPr>
        <w:spacing w:line="276" w:lineRule="auto"/>
      </w:pPr>
    </w:p>
    <w:p w14:paraId="7CCF99BC" w14:textId="1248E7AD" w:rsidR="005E3F8B" w:rsidRDefault="00EA4B68" w:rsidP="00FA1E1A">
      <w:pPr>
        <w:pStyle w:val="Nadpis1"/>
        <w:numPr>
          <w:ilvl w:val="0"/>
          <w:numId w:val="1"/>
        </w:numPr>
        <w:pBdr>
          <w:top w:val="single" w:sz="4" w:space="1" w:color="auto"/>
          <w:left w:val="single" w:sz="4" w:space="4" w:color="auto"/>
          <w:bottom w:val="single" w:sz="4" w:space="1" w:color="auto"/>
          <w:right w:val="single" w:sz="4" w:space="4" w:color="auto"/>
        </w:pBdr>
        <w:spacing w:line="276" w:lineRule="auto"/>
      </w:pPr>
      <w:bookmarkStart w:id="0" w:name="_Toc86125970"/>
      <w:proofErr w:type="gramStart"/>
      <w:r>
        <w:t xml:space="preserve">Úvod - </w:t>
      </w:r>
      <w:r w:rsidR="005E3F8B">
        <w:t>Strategický</w:t>
      </w:r>
      <w:proofErr w:type="gramEnd"/>
      <w:r w:rsidR="005E3F8B">
        <w:t xml:space="preserve"> plán</w:t>
      </w:r>
      <w:bookmarkEnd w:id="0"/>
    </w:p>
    <w:p w14:paraId="4349C758" w14:textId="77777777" w:rsidR="005E3F8B" w:rsidRDefault="005E3F8B" w:rsidP="00FA1E1A">
      <w:pPr>
        <w:shd w:val="clear" w:color="auto" w:fill="FFFFFF"/>
        <w:spacing w:after="0" w:line="276" w:lineRule="auto"/>
        <w:jc w:val="both"/>
        <w:rPr>
          <w:rFonts w:eastAsia="Times New Roman" w:cstheme="minorHAnsi"/>
          <w:color w:val="000000"/>
          <w:sz w:val="24"/>
          <w:szCs w:val="24"/>
          <w:lang w:eastAsia="cs-CZ"/>
        </w:rPr>
      </w:pPr>
    </w:p>
    <w:p w14:paraId="35E439A3" w14:textId="0BCD0D43" w:rsidR="005E3F8B" w:rsidRDefault="004E7842" w:rsidP="00FA1E1A">
      <w:pPr>
        <w:shd w:val="clear" w:color="auto" w:fill="FFFFFF"/>
        <w:spacing w:after="0" w:line="276" w:lineRule="auto"/>
        <w:jc w:val="both"/>
        <w:rPr>
          <w:rFonts w:eastAsia="Times New Roman" w:cstheme="minorHAnsi"/>
          <w:color w:val="000000"/>
          <w:sz w:val="24"/>
          <w:szCs w:val="24"/>
          <w:lang w:eastAsia="cs-CZ"/>
        </w:rPr>
      </w:pPr>
      <w:r>
        <w:rPr>
          <w:rFonts w:eastAsia="Times New Roman" w:cstheme="minorHAnsi"/>
          <w:color w:val="000000"/>
          <w:sz w:val="24"/>
          <w:szCs w:val="24"/>
          <w:lang w:eastAsia="cs-CZ"/>
        </w:rPr>
        <w:t xml:space="preserve">Tento dokument „Strategický plán rozvoje obce </w:t>
      </w:r>
      <w:r w:rsidR="0022385D">
        <w:rPr>
          <w:rFonts w:eastAsia="Times New Roman" w:cstheme="minorHAnsi"/>
          <w:color w:val="000000"/>
          <w:sz w:val="24"/>
          <w:szCs w:val="24"/>
          <w:lang w:eastAsia="cs-CZ"/>
        </w:rPr>
        <w:t>Cehnice</w:t>
      </w:r>
      <w:r>
        <w:rPr>
          <w:rFonts w:eastAsia="Times New Roman" w:cstheme="minorHAnsi"/>
          <w:color w:val="000000"/>
          <w:sz w:val="24"/>
          <w:szCs w:val="24"/>
          <w:lang w:eastAsia="cs-CZ"/>
        </w:rPr>
        <w:t xml:space="preserve">“ byl zpracován na základě potřeby obce </w:t>
      </w:r>
      <w:proofErr w:type="gramStart"/>
      <w:r w:rsidR="0022385D">
        <w:rPr>
          <w:rFonts w:eastAsia="Times New Roman" w:cstheme="minorHAnsi"/>
          <w:color w:val="000000"/>
          <w:sz w:val="24"/>
          <w:szCs w:val="24"/>
          <w:lang w:eastAsia="cs-CZ"/>
        </w:rPr>
        <w:t xml:space="preserve">Cehnice </w:t>
      </w:r>
      <w:r>
        <w:rPr>
          <w:rFonts w:eastAsia="Times New Roman" w:cstheme="minorHAnsi"/>
          <w:color w:val="000000"/>
          <w:sz w:val="24"/>
          <w:szCs w:val="24"/>
          <w:lang w:eastAsia="cs-CZ"/>
        </w:rPr>
        <w:t xml:space="preserve"> v</w:t>
      </w:r>
      <w:proofErr w:type="gramEnd"/>
      <w:r>
        <w:rPr>
          <w:rFonts w:eastAsia="Times New Roman" w:cstheme="minorHAnsi"/>
          <w:color w:val="000000"/>
          <w:sz w:val="24"/>
          <w:szCs w:val="24"/>
          <w:lang w:eastAsia="cs-CZ"/>
        </w:rPr>
        <w:t xml:space="preserve"> roce 2021. Cílem tohoto strategického dokumentu je navrhnout střednědobý rozvoj území obce. </w:t>
      </w:r>
      <w:r w:rsidR="00172FCC">
        <w:rPr>
          <w:rFonts w:eastAsia="Times New Roman" w:cstheme="minorHAnsi"/>
          <w:color w:val="000000"/>
          <w:sz w:val="24"/>
          <w:szCs w:val="24"/>
          <w:lang w:eastAsia="cs-CZ"/>
        </w:rPr>
        <w:t xml:space="preserve"> </w:t>
      </w:r>
      <w:r w:rsidR="00172FCC" w:rsidRPr="00172FCC">
        <w:rPr>
          <w:rFonts w:eastAsia="Times New Roman" w:cstheme="minorHAnsi"/>
          <w:color w:val="000000"/>
          <w:sz w:val="24"/>
          <w:szCs w:val="24"/>
          <w:lang w:eastAsia="cs-CZ"/>
        </w:rPr>
        <w:t>Tato střednědobá koncepce umožní obci sladit krátkodobé záměry se střednědobými cíli, čímž docílí maximálního účinku s využitím dostupných zdrojů.</w:t>
      </w:r>
      <w:r>
        <w:rPr>
          <w:rFonts w:eastAsia="Times New Roman" w:cstheme="minorHAnsi"/>
          <w:color w:val="000000"/>
          <w:sz w:val="24"/>
          <w:szCs w:val="24"/>
          <w:lang w:eastAsia="cs-CZ"/>
        </w:rPr>
        <w:t xml:space="preserve"> </w:t>
      </w:r>
    </w:p>
    <w:p w14:paraId="576443C0" w14:textId="77777777" w:rsidR="00172FCC" w:rsidRDefault="00172FCC" w:rsidP="00FA1E1A">
      <w:pPr>
        <w:shd w:val="clear" w:color="auto" w:fill="FFFFFF"/>
        <w:spacing w:after="0" w:line="276" w:lineRule="auto"/>
        <w:jc w:val="both"/>
        <w:rPr>
          <w:rFonts w:eastAsia="Times New Roman" w:cstheme="minorHAnsi"/>
          <w:color w:val="000000"/>
          <w:sz w:val="24"/>
          <w:szCs w:val="24"/>
          <w:lang w:eastAsia="cs-CZ"/>
        </w:rPr>
      </w:pPr>
    </w:p>
    <w:p w14:paraId="05C7E860" w14:textId="77777777" w:rsidR="00507744" w:rsidRDefault="005E3F8B" w:rsidP="00FA1E1A">
      <w:pPr>
        <w:shd w:val="clear" w:color="auto" w:fill="FFFFFF"/>
        <w:spacing w:after="0" w:line="276" w:lineRule="auto"/>
        <w:jc w:val="both"/>
        <w:rPr>
          <w:rFonts w:eastAsia="Times New Roman" w:cstheme="minorHAnsi"/>
          <w:color w:val="000000"/>
          <w:sz w:val="19"/>
          <w:szCs w:val="19"/>
          <w:lang w:eastAsia="cs-CZ"/>
        </w:rPr>
      </w:pPr>
      <w:r w:rsidRPr="00476286">
        <w:rPr>
          <w:rFonts w:eastAsia="Times New Roman" w:cstheme="minorHAnsi"/>
          <w:color w:val="000000"/>
          <w:sz w:val="24"/>
          <w:szCs w:val="24"/>
          <w:lang w:eastAsia="cs-CZ"/>
        </w:rPr>
        <w:t>Zpracování strategického plánu představuje rozhodování o tom, jaké problémy budou prostřednictvím tohoto plánu řešeny.</w:t>
      </w:r>
      <w:r w:rsidRPr="00476286">
        <w:rPr>
          <w:rFonts w:eastAsia="Times New Roman" w:cstheme="minorHAnsi"/>
          <w:color w:val="000000"/>
          <w:sz w:val="19"/>
          <w:szCs w:val="19"/>
          <w:lang w:eastAsia="cs-CZ"/>
        </w:rPr>
        <w:t xml:space="preserve"> </w:t>
      </w:r>
    </w:p>
    <w:p w14:paraId="25253224" w14:textId="1F0154C4" w:rsidR="00594480" w:rsidRDefault="00594480" w:rsidP="00FA1E1A">
      <w:pPr>
        <w:shd w:val="clear" w:color="auto" w:fill="FFFFFF"/>
        <w:spacing w:after="0" w:line="276" w:lineRule="auto"/>
        <w:jc w:val="both"/>
        <w:rPr>
          <w:rFonts w:eastAsia="Times New Roman" w:cstheme="minorHAnsi"/>
          <w:color w:val="000000"/>
          <w:sz w:val="24"/>
          <w:szCs w:val="24"/>
          <w:lang w:eastAsia="cs-CZ"/>
        </w:rPr>
      </w:pPr>
    </w:p>
    <w:p w14:paraId="111D93D6" w14:textId="48DAAF09" w:rsidR="00594480" w:rsidRDefault="00594480" w:rsidP="00FA1E1A">
      <w:pPr>
        <w:shd w:val="clear" w:color="auto" w:fill="FFFFFF"/>
        <w:spacing w:after="0" w:line="276" w:lineRule="auto"/>
        <w:jc w:val="both"/>
        <w:rPr>
          <w:rFonts w:eastAsia="Times New Roman" w:cstheme="minorHAnsi"/>
          <w:color w:val="000000"/>
          <w:sz w:val="24"/>
          <w:szCs w:val="24"/>
          <w:lang w:eastAsia="cs-CZ"/>
        </w:rPr>
      </w:pPr>
      <w:r>
        <w:rPr>
          <w:rFonts w:eastAsia="Times New Roman" w:cstheme="minorHAnsi"/>
          <w:color w:val="000000"/>
          <w:sz w:val="24"/>
          <w:szCs w:val="24"/>
          <w:lang w:eastAsia="cs-CZ"/>
        </w:rPr>
        <w:t>Při tvorbě strategického plánu byl</w:t>
      </w:r>
      <w:r w:rsidR="006F2B7D">
        <w:rPr>
          <w:rFonts w:eastAsia="Times New Roman" w:cstheme="minorHAnsi"/>
          <w:color w:val="000000"/>
          <w:sz w:val="24"/>
          <w:szCs w:val="24"/>
          <w:lang w:eastAsia="cs-CZ"/>
        </w:rPr>
        <w:t>y vyžity data z</w:t>
      </w:r>
      <w:r w:rsidR="005A4934">
        <w:rPr>
          <w:rFonts w:eastAsia="Times New Roman" w:cstheme="minorHAnsi"/>
          <w:color w:val="000000"/>
          <w:sz w:val="24"/>
          <w:szCs w:val="24"/>
          <w:lang w:eastAsia="cs-CZ"/>
        </w:rPr>
        <w:t> Českého statistického úřadu,</w:t>
      </w:r>
      <w:r w:rsidR="00752D10">
        <w:rPr>
          <w:rFonts w:eastAsia="Times New Roman" w:cstheme="minorHAnsi"/>
          <w:color w:val="000000"/>
          <w:sz w:val="24"/>
          <w:szCs w:val="24"/>
          <w:lang w:eastAsia="cs-CZ"/>
        </w:rPr>
        <w:t xml:space="preserve"> místopisy, historické anály,</w:t>
      </w:r>
      <w:r w:rsidR="005A4934">
        <w:rPr>
          <w:rFonts w:eastAsia="Times New Roman" w:cstheme="minorHAnsi"/>
          <w:color w:val="000000"/>
          <w:sz w:val="24"/>
          <w:szCs w:val="24"/>
          <w:lang w:eastAsia="cs-CZ"/>
        </w:rPr>
        <w:t xml:space="preserve"> databáze obecního úřadu</w:t>
      </w:r>
      <w:r w:rsidR="00EC2868">
        <w:rPr>
          <w:rFonts w:eastAsia="Times New Roman" w:cstheme="minorHAnsi"/>
          <w:color w:val="000000"/>
          <w:sz w:val="24"/>
          <w:szCs w:val="24"/>
          <w:lang w:eastAsia="cs-CZ"/>
        </w:rPr>
        <w:t xml:space="preserve">, strategické plány </w:t>
      </w:r>
      <w:proofErr w:type="gramStart"/>
      <w:r w:rsidR="00EC2868">
        <w:rPr>
          <w:rFonts w:eastAsia="Times New Roman" w:cstheme="minorHAnsi"/>
          <w:color w:val="000000"/>
          <w:sz w:val="24"/>
          <w:szCs w:val="24"/>
          <w:lang w:eastAsia="cs-CZ"/>
        </w:rPr>
        <w:t>skupin</w:t>
      </w:r>
      <w:proofErr w:type="gramEnd"/>
      <w:r w:rsidR="00EC2868">
        <w:rPr>
          <w:rFonts w:eastAsia="Times New Roman" w:cstheme="minorHAnsi"/>
          <w:color w:val="000000"/>
          <w:sz w:val="24"/>
          <w:szCs w:val="24"/>
          <w:lang w:eastAsia="cs-CZ"/>
        </w:rPr>
        <w:t xml:space="preserve"> jimž j</w:t>
      </w:r>
      <w:r w:rsidR="005276AD">
        <w:rPr>
          <w:rFonts w:eastAsia="Times New Roman" w:cstheme="minorHAnsi"/>
          <w:color w:val="000000"/>
          <w:sz w:val="24"/>
          <w:szCs w:val="24"/>
          <w:lang w:eastAsia="cs-CZ"/>
        </w:rPr>
        <w:t xml:space="preserve">e obec </w:t>
      </w:r>
      <w:r w:rsidR="00232568">
        <w:rPr>
          <w:rFonts w:eastAsia="Times New Roman" w:cstheme="minorHAnsi"/>
          <w:color w:val="000000"/>
          <w:sz w:val="24"/>
          <w:szCs w:val="24"/>
          <w:lang w:eastAsia="cs-CZ"/>
        </w:rPr>
        <w:t xml:space="preserve">Cehnice </w:t>
      </w:r>
      <w:r w:rsidR="005276AD">
        <w:rPr>
          <w:rFonts w:eastAsia="Times New Roman" w:cstheme="minorHAnsi"/>
          <w:color w:val="000000"/>
          <w:sz w:val="24"/>
          <w:szCs w:val="24"/>
          <w:lang w:eastAsia="cs-CZ"/>
        </w:rPr>
        <w:t>členem</w:t>
      </w:r>
      <w:r w:rsidR="005A4934">
        <w:rPr>
          <w:rFonts w:eastAsia="Times New Roman" w:cstheme="minorHAnsi"/>
          <w:color w:val="000000"/>
          <w:sz w:val="24"/>
          <w:szCs w:val="24"/>
          <w:lang w:eastAsia="cs-CZ"/>
        </w:rPr>
        <w:t xml:space="preserve"> a řízené rozhovory, na základě těchto nasbíraných dat došlo k jejich syntéze a tvorbě SWOT analýzy, která slouží jako základ pro tvorbu strategi</w:t>
      </w:r>
      <w:r w:rsidR="000114FF">
        <w:rPr>
          <w:rFonts w:eastAsia="Times New Roman" w:cstheme="minorHAnsi"/>
          <w:color w:val="000000"/>
          <w:sz w:val="24"/>
          <w:szCs w:val="24"/>
          <w:lang w:eastAsia="cs-CZ"/>
        </w:rPr>
        <w:t xml:space="preserve">i obce. </w:t>
      </w:r>
    </w:p>
    <w:p w14:paraId="78839518" w14:textId="2018D005" w:rsidR="000B306D" w:rsidRDefault="000B306D" w:rsidP="00FA1E1A">
      <w:pPr>
        <w:shd w:val="clear" w:color="auto" w:fill="FFFFFF"/>
        <w:spacing w:after="0" w:line="276" w:lineRule="auto"/>
        <w:jc w:val="both"/>
        <w:rPr>
          <w:rFonts w:eastAsia="Times New Roman" w:cstheme="minorHAnsi"/>
          <w:color w:val="000000"/>
          <w:sz w:val="24"/>
          <w:szCs w:val="24"/>
          <w:lang w:eastAsia="cs-CZ"/>
        </w:rPr>
      </w:pPr>
    </w:p>
    <w:p w14:paraId="72F1059D" w14:textId="38321D15" w:rsidR="000B306D" w:rsidRDefault="000B306D" w:rsidP="00FA1E1A">
      <w:pPr>
        <w:shd w:val="clear" w:color="auto" w:fill="FFFFFF"/>
        <w:spacing w:after="0" w:line="276" w:lineRule="auto"/>
        <w:jc w:val="both"/>
        <w:rPr>
          <w:rFonts w:eastAsia="Times New Roman" w:cstheme="minorHAnsi"/>
          <w:color w:val="000000"/>
          <w:sz w:val="24"/>
          <w:szCs w:val="24"/>
          <w:lang w:eastAsia="cs-CZ"/>
        </w:rPr>
      </w:pPr>
      <w:r>
        <w:rPr>
          <w:rFonts w:eastAsia="Times New Roman" w:cstheme="minorHAnsi"/>
          <w:color w:val="000000"/>
          <w:sz w:val="24"/>
          <w:szCs w:val="24"/>
          <w:lang w:eastAsia="cs-CZ"/>
        </w:rPr>
        <w:t>Dalšími důležitými dokumenty, se kterými je tento pán v souladu byly n</w:t>
      </w:r>
      <w:r w:rsidR="00933F94">
        <w:rPr>
          <w:rFonts w:eastAsia="Times New Roman" w:cstheme="minorHAnsi"/>
          <w:color w:val="000000"/>
          <w:sz w:val="24"/>
          <w:szCs w:val="24"/>
          <w:lang w:eastAsia="cs-CZ"/>
        </w:rPr>
        <w:t>íže uvedené územně nadřazené dokumenty:</w:t>
      </w:r>
    </w:p>
    <w:p w14:paraId="75928C49" w14:textId="3C03AD09" w:rsidR="00933F94" w:rsidRDefault="00870560" w:rsidP="00FA1E1A">
      <w:pPr>
        <w:pStyle w:val="Odstavecseseznamem"/>
        <w:numPr>
          <w:ilvl w:val="0"/>
          <w:numId w:val="2"/>
        </w:numPr>
        <w:shd w:val="clear" w:color="auto" w:fill="FFFFFF"/>
        <w:spacing w:after="0" w:line="276" w:lineRule="auto"/>
        <w:jc w:val="both"/>
        <w:rPr>
          <w:rFonts w:eastAsia="Times New Roman" w:cstheme="minorHAnsi"/>
          <w:color w:val="000000"/>
          <w:sz w:val="24"/>
          <w:szCs w:val="24"/>
          <w:lang w:eastAsia="cs-CZ"/>
        </w:rPr>
      </w:pPr>
      <w:r>
        <w:rPr>
          <w:rFonts w:eastAsia="Times New Roman" w:cstheme="minorHAnsi"/>
          <w:color w:val="000000"/>
          <w:sz w:val="24"/>
          <w:szCs w:val="24"/>
          <w:lang w:eastAsia="cs-CZ"/>
        </w:rPr>
        <w:t xml:space="preserve">Program rozvoje Jihočeského kraje na období </w:t>
      </w:r>
      <w:proofErr w:type="gramStart"/>
      <w:r>
        <w:rPr>
          <w:rFonts w:eastAsia="Times New Roman" w:cstheme="minorHAnsi"/>
          <w:color w:val="000000"/>
          <w:sz w:val="24"/>
          <w:szCs w:val="24"/>
          <w:lang w:eastAsia="cs-CZ"/>
        </w:rPr>
        <w:t>2021 – 2027</w:t>
      </w:r>
      <w:proofErr w:type="gramEnd"/>
      <w:r w:rsidR="00F17A3F">
        <w:rPr>
          <w:rFonts w:eastAsia="Times New Roman" w:cstheme="minorHAnsi"/>
          <w:color w:val="000000"/>
          <w:sz w:val="24"/>
          <w:szCs w:val="24"/>
          <w:lang w:eastAsia="cs-CZ"/>
        </w:rPr>
        <w:t>.</w:t>
      </w:r>
    </w:p>
    <w:p w14:paraId="42BB752D" w14:textId="741213E6" w:rsidR="00165B59" w:rsidRDefault="000A6DFD" w:rsidP="00FA1E1A">
      <w:pPr>
        <w:pStyle w:val="Odstavecseseznamem"/>
        <w:numPr>
          <w:ilvl w:val="0"/>
          <w:numId w:val="2"/>
        </w:numPr>
        <w:spacing w:line="276" w:lineRule="auto"/>
        <w:rPr>
          <w:rFonts w:eastAsia="Times New Roman" w:cstheme="minorHAnsi"/>
          <w:color w:val="000000"/>
          <w:sz w:val="24"/>
          <w:szCs w:val="24"/>
          <w:lang w:eastAsia="cs-CZ"/>
        </w:rPr>
      </w:pPr>
      <w:r w:rsidRPr="000A6DFD">
        <w:rPr>
          <w:rFonts w:eastAsia="Times New Roman" w:cstheme="minorHAnsi"/>
          <w:color w:val="000000"/>
          <w:sz w:val="24"/>
          <w:szCs w:val="24"/>
          <w:lang w:eastAsia="cs-CZ"/>
        </w:rPr>
        <w:t>Koncepce rozvoje cestovního ruchu Jihočeského kraje 2021-2030</w:t>
      </w:r>
      <w:r w:rsidR="00F17A3F">
        <w:rPr>
          <w:rFonts w:eastAsia="Times New Roman" w:cstheme="minorHAnsi"/>
          <w:color w:val="000000"/>
          <w:sz w:val="24"/>
          <w:szCs w:val="24"/>
          <w:lang w:eastAsia="cs-CZ"/>
        </w:rPr>
        <w:t>.</w:t>
      </w:r>
    </w:p>
    <w:p w14:paraId="34C0801D" w14:textId="74925264" w:rsidR="00A534EB" w:rsidRDefault="00A534EB" w:rsidP="00FA1E1A">
      <w:pPr>
        <w:pStyle w:val="Odstavecseseznamem"/>
        <w:numPr>
          <w:ilvl w:val="0"/>
          <w:numId w:val="2"/>
        </w:numPr>
        <w:spacing w:line="276" w:lineRule="auto"/>
        <w:rPr>
          <w:rFonts w:eastAsia="Times New Roman" w:cstheme="minorHAnsi"/>
          <w:color w:val="000000"/>
          <w:sz w:val="24"/>
          <w:szCs w:val="24"/>
          <w:lang w:eastAsia="cs-CZ"/>
        </w:rPr>
      </w:pPr>
      <w:r>
        <w:rPr>
          <w:rFonts w:eastAsia="Times New Roman" w:cstheme="minorHAnsi"/>
          <w:color w:val="000000"/>
          <w:sz w:val="24"/>
          <w:szCs w:val="24"/>
          <w:lang w:eastAsia="cs-CZ"/>
        </w:rPr>
        <w:t>Zásady územního rozvoje Jihočeského kraje</w:t>
      </w:r>
      <w:r w:rsidR="00F17A3F">
        <w:rPr>
          <w:rFonts w:eastAsia="Times New Roman" w:cstheme="minorHAnsi"/>
          <w:color w:val="000000"/>
          <w:sz w:val="24"/>
          <w:szCs w:val="24"/>
          <w:lang w:eastAsia="cs-CZ"/>
        </w:rPr>
        <w:t>.</w:t>
      </w:r>
    </w:p>
    <w:p w14:paraId="091B5F23" w14:textId="2C6FBFA3" w:rsidR="00A534EB" w:rsidRDefault="00A534EB" w:rsidP="00FA1E1A">
      <w:pPr>
        <w:pStyle w:val="Odstavecseseznamem"/>
        <w:numPr>
          <w:ilvl w:val="0"/>
          <w:numId w:val="2"/>
        </w:numPr>
        <w:spacing w:line="276" w:lineRule="auto"/>
        <w:rPr>
          <w:rFonts w:eastAsia="Times New Roman" w:cstheme="minorHAnsi"/>
          <w:color w:val="000000"/>
          <w:sz w:val="24"/>
          <w:szCs w:val="24"/>
          <w:lang w:eastAsia="cs-CZ"/>
        </w:rPr>
      </w:pPr>
      <w:r>
        <w:rPr>
          <w:rFonts w:eastAsia="Times New Roman" w:cstheme="minorHAnsi"/>
          <w:color w:val="000000"/>
          <w:sz w:val="24"/>
          <w:szCs w:val="24"/>
          <w:lang w:eastAsia="cs-CZ"/>
        </w:rPr>
        <w:t>Zásady územního rozvoje České republiky</w:t>
      </w:r>
      <w:r w:rsidR="00F17A3F">
        <w:rPr>
          <w:rFonts w:eastAsia="Times New Roman" w:cstheme="minorHAnsi"/>
          <w:color w:val="000000"/>
          <w:sz w:val="24"/>
          <w:szCs w:val="24"/>
          <w:lang w:eastAsia="cs-CZ"/>
        </w:rPr>
        <w:t>.</w:t>
      </w:r>
    </w:p>
    <w:p w14:paraId="75D9A49A" w14:textId="5617AD0D" w:rsidR="00A534EB" w:rsidRDefault="00A534EB" w:rsidP="00FA1E1A">
      <w:pPr>
        <w:pStyle w:val="Odstavecseseznamem"/>
        <w:numPr>
          <w:ilvl w:val="0"/>
          <w:numId w:val="2"/>
        </w:numPr>
        <w:spacing w:line="276" w:lineRule="auto"/>
        <w:rPr>
          <w:rFonts w:eastAsia="Times New Roman" w:cstheme="minorHAnsi"/>
          <w:color w:val="000000"/>
          <w:sz w:val="24"/>
          <w:szCs w:val="24"/>
          <w:lang w:eastAsia="cs-CZ"/>
        </w:rPr>
      </w:pPr>
      <w:r>
        <w:rPr>
          <w:rFonts w:eastAsia="Times New Roman" w:cstheme="minorHAnsi"/>
          <w:color w:val="000000"/>
          <w:sz w:val="24"/>
          <w:szCs w:val="24"/>
          <w:lang w:eastAsia="cs-CZ"/>
        </w:rPr>
        <w:t>Národní rozvojový plán ČR</w:t>
      </w:r>
      <w:r w:rsidR="00F17A3F">
        <w:rPr>
          <w:rFonts w:eastAsia="Times New Roman" w:cstheme="minorHAnsi"/>
          <w:color w:val="000000"/>
          <w:sz w:val="24"/>
          <w:szCs w:val="24"/>
          <w:lang w:eastAsia="cs-CZ"/>
        </w:rPr>
        <w:t>.</w:t>
      </w:r>
    </w:p>
    <w:p w14:paraId="6A859ACC" w14:textId="6556A795" w:rsidR="00A534EB" w:rsidRDefault="00A534EB" w:rsidP="00FA1E1A">
      <w:pPr>
        <w:pStyle w:val="Odstavecseseznamem"/>
        <w:numPr>
          <w:ilvl w:val="0"/>
          <w:numId w:val="2"/>
        </w:numPr>
        <w:spacing w:line="276" w:lineRule="auto"/>
        <w:rPr>
          <w:rFonts w:eastAsia="Times New Roman" w:cstheme="minorHAnsi"/>
          <w:color w:val="000000"/>
          <w:sz w:val="24"/>
          <w:szCs w:val="24"/>
          <w:lang w:eastAsia="cs-CZ"/>
        </w:rPr>
      </w:pPr>
      <w:r>
        <w:rPr>
          <w:rFonts w:eastAsia="Times New Roman" w:cstheme="minorHAnsi"/>
          <w:color w:val="000000"/>
          <w:sz w:val="24"/>
          <w:szCs w:val="24"/>
          <w:lang w:eastAsia="cs-CZ"/>
        </w:rPr>
        <w:t>Národní strategický referenční rámec</w:t>
      </w:r>
      <w:r w:rsidR="00F17A3F">
        <w:rPr>
          <w:rFonts w:eastAsia="Times New Roman" w:cstheme="minorHAnsi"/>
          <w:color w:val="000000"/>
          <w:sz w:val="24"/>
          <w:szCs w:val="24"/>
          <w:lang w:eastAsia="cs-CZ"/>
        </w:rPr>
        <w:t>.</w:t>
      </w:r>
    </w:p>
    <w:p w14:paraId="139FEE0C" w14:textId="4867F37E" w:rsidR="00A534EB" w:rsidRDefault="00A534EB" w:rsidP="00FA1E1A">
      <w:pPr>
        <w:pStyle w:val="Odstavecseseznamem"/>
        <w:numPr>
          <w:ilvl w:val="0"/>
          <w:numId w:val="2"/>
        </w:numPr>
        <w:spacing w:line="276" w:lineRule="auto"/>
        <w:rPr>
          <w:rFonts w:eastAsia="Times New Roman" w:cstheme="minorHAnsi"/>
          <w:color w:val="000000"/>
          <w:sz w:val="24"/>
          <w:szCs w:val="24"/>
          <w:lang w:eastAsia="cs-CZ"/>
        </w:rPr>
      </w:pPr>
      <w:r>
        <w:rPr>
          <w:rFonts w:eastAsia="Times New Roman" w:cstheme="minorHAnsi"/>
          <w:color w:val="000000"/>
          <w:sz w:val="24"/>
          <w:szCs w:val="24"/>
          <w:lang w:eastAsia="cs-CZ"/>
        </w:rPr>
        <w:t xml:space="preserve">Strategie regionálního rozvoje </w:t>
      </w:r>
      <w:r w:rsidR="00FE31B8">
        <w:rPr>
          <w:rFonts w:eastAsia="Times New Roman" w:cstheme="minorHAnsi"/>
          <w:color w:val="000000"/>
          <w:sz w:val="24"/>
          <w:szCs w:val="24"/>
          <w:lang w:eastAsia="cs-CZ"/>
        </w:rPr>
        <w:t>ČR 2021 +</w:t>
      </w:r>
      <w:r w:rsidR="00F17A3F">
        <w:rPr>
          <w:rFonts w:eastAsia="Times New Roman" w:cstheme="minorHAnsi"/>
          <w:color w:val="000000"/>
          <w:sz w:val="24"/>
          <w:szCs w:val="24"/>
          <w:lang w:eastAsia="cs-CZ"/>
        </w:rPr>
        <w:t>.</w:t>
      </w:r>
      <w:r w:rsidR="00FE31B8">
        <w:rPr>
          <w:rFonts w:eastAsia="Times New Roman" w:cstheme="minorHAnsi"/>
          <w:color w:val="000000"/>
          <w:sz w:val="24"/>
          <w:szCs w:val="24"/>
          <w:lang w:eastAsia="cs-CZ"/>
        </w:rPr>
        <w:t xml:space="preserve"> </w:t>
      </w:r>
    </w:p>
    <w:p w14:paraId="5C56BDCF" w14:textId="56F505FC" w:rsidR="00A534EB" w:rsidRDefault="00A534EB" w:rsidP="00FA1E1A">
      <w:pPr>
        <w:pStyle w:val="Odstavecseseznamem"/>
        <w:numPr>
          <w:ilvl w:val="0"/>
          <w:numId w:val="2"/>
        </w:numPr>
        <w:spacing w:line="276" w:lineRule="auto"/>
        <w:rPr>
          <w:rFonts w:eastAsia="Times New Roman" w:cstheme="minorHAnsi"/>
          <w:color w:val="000000"/>
          <w:sz w:val="24"/>
          <w:szCs w:val="24"/>
          <w:lang w:eastAsia="cs-CZ"/>
        </w:rPr>
      </w:pPr>
      <w:r>
        <w:rPr>
          <w:rFonts w:eastAsia="Times New Roman" w:cstheme="minorHAnsi"/>
          <w:color w:val="000000"/>
          <w:sz w:val="24"/>
          <w:szCs w:val="24"/>
          <w:lang w:eastAsia="cs-CZ"/>
        </w:rPr>
        <w:t xml:space="preserve">Strategie Evropa </w:t>
      </w:r>
      <w:r w:rsidR="005C39D6">
        <w:rPr>
          <w:rFonts w:eastAsia="Times New Roman" w:cstheme="minorHAnsi"/>
          <w:color w:val="000000"/>
          <w:sz w:val="24"/>
          <w:szCs w:val="24"/>
          <w:lang w:eastAsia="cs-CZ"/>
        </w:rPr>
        <w:t>2020</w:t>
      </w:r>
      <w:r w:rsidR="00F17A3F">
        <w:rPr>
          <w:rFonts w:eastAsia="Times New Roman" w:cstheme="minorHAnsi"/>
          <w:color w:val="000000"/>
          <w:sz w:val="24"/>
          <w:szCs w:val="24"/>
          <w:lang w:eastAsia="cs-CZ"/>
        </w:rPr>
        <w:t>.</w:t>
      </w:r>
    </w:p>
    <w:p w14:paraId="6A760742" w14:textId="77777777" w:rsidR="00F314A2" w:rsidRDefault="00F314A2" w:rsidP="00FA1E1A">
      <w:pPr>
        <w:pStyle w:val="Odstavecseseznamem"/>
        <w:spacing w:line="276" w:lineRule="auto"/>
        <w:rPr>
          <w:rFonts w:eastAsia="Times New Roman" w:cstheme="minorHAnsi"/>
          <w:color w:val="000000"/>
          <w:sz w:val="24"/>
          <w:szCs w:val="24"/>
          <w:lang w:eastAsia="cs-CZ"/>
        </w:rPr>
      </w:pPr>
    </w:p>
    <w:p w14:paraId="50D66763" w14:textId="62D5C204" w:rsidR="00EC2868" w:rsidRDefault="00FB6F5B" w:rsidP="00FA1E1A">
      <w:pPr>
        <w:spacing w:line="276" w:lineRule="auto"/>
        <w:jc w:val="both"/>
        <w:rPr>
          <w:rFonts w:eastAsia="Times New Roman" w:cstheme="minorHAnsi"/>
          <w:color w:val="000000"/>
          <w:sz w:val="24"/>
          <w:szCs w:val="24"/>
          <w:lang w:eastAsia="cs-CZ"/>
        </w:rPr>
      </w:pPr>
      <w:r>
        <w:rPr>
          <w:rFonts w:eastAsia="Times New Roman" w:cstheme="minorHAnsi"/>
          <w:color w:val="000000"/>
          <w:sz w:val="24"/>
          <w:szCs w:val="24"/>
          <w:lang w:eastAsia="cs-CZ"/>
        </w:rPr>
        <w:t xml:space="preserve">Smyslem tohoto dokumentu „Strategický plán rozvoje obce </w:t>
      </w:r>
      <w:r w:rsidR="0022385D">
        <w:rPr>
          <w:rFonts w:eastAsia="Times New Roman" w:cstheme="minorHAnsi"/>
          <w:color w:val="000000"/>
          <w:sz w:val="24"/>
          <w:szCs w:val="24"/>
          <w:lang w:eastAsia="cs-CZ"/>
        </w:rPr>
        <w:t>Cehnice</w:t>
      </w:r>
      <w:r w:rsidR="00D23B4C">
        <w:rPr>
          <w:rFonts w:eastAsia="Times New Roman" w:cstheme="minorHAnsi"/>
          <w:color w:val="000000"/>
          <w:sz w:val="24"/>
          <w:szCs w:val="24"/>
          <w:lang w:eastAsia="cs-CZ"/>
        </w:rPr>
        <w:t>“</w:t>
      </w:r>
      <w:r w:rsidR="00025EE6">
        <w:rPr>
          <w:rFonts w:eastAsia="Times New Roman" w:cstheme="minorHAnsi"/>
          <w:color w:val="000000"/>
          <w:sz w:val="24"/>
          <w:szCs w:val="24"/>
          <w:lang w:eastAsia="cs-CZ"/>
        </w:rPr>
        <w:t xml:space="preserve"> je společné propojení zájmů a záměrů, akcí a aktivit obce s cílem dosažení žádoucích změn vedoucích k udržitelnému rozvoji </w:t>
      </w:r>
      <w:r w:rsidR="00232568">
        <w:rPr>
          <w:rFonts w:eastAsia="Times New Roman" w:cstheme="minorHAnsi"/>
          <w:color w:val="000000"/>
          <w:sz w:val="24"/>
          <w:szCs w:val="24"/>
          <w:lang w:eastAsia="cs-CZ"/>
        </w:rPr>
        <w:t>Cehnic</w:t>
      </w:r>
      <w:r w:rsidR="00025EE6">
        <w:rPr>
          <w:rFonts w:eastAsia="Times New Roman" w:cstheme="minorHAnsi"/>
          <w:color w:val="000000"/>
          <w:sz w:val="24"/>
          <w:szCs w:val="24"/>
          <w:lang w:eastAsia="cs-CZ"/>
        </w:rPr>
        <w:t xml:space="preserve">. </w:t>
      </w:r>
      <w:r w:rsidR="009B488D">
        <w:rPr>
          <w:rFonts w:eastAsia="Times New Roman" w:cstheme="minorHAnsi"/>
          <w:color w:val="000000"/>
          <w:sz w:val="24"/>
          <w:szCs w:val="24"/>
          <w:lang w:eastAsia="cs-CZ"/>
        </w:rPr>
        <w:t>Dalším aspektem je argumentace pro čerpání finančních prostředků ze strukturá</w:t>
      </w:r>
      <w:r w:rsidR="00A0564F">
        <w:rPr>
          <w:rFonts w:eastAsia="Times New Roman" w:cstheme="minorHAnsi"/>
          <w:color w:val="000000"/>
          <w:sz w:val="24"/>
          <w:szCs w:val="24"/>
          <w:lang w:eastAsia="cs-CZ"/>
        </w:rPr>
        <w:t>lních fondů EU, národních fondů</w:t>
      </w:r>
      <w:r w:rsidR="00E4574C">
        <w:rPr>
          <w:rFonts w:eastAsia="Times New Roman" w:cstheme="minorHAnsi"/>
          <w:color w:val="000000"/>
          <w:sz w:val="24"/>
          <w:szCs w:val="24"/>
          <w:lang w:eastAsia="cs-CZ"/>
        </w:rPr>
        <w:t xml:space="preserve">, krajských dotací aj. Jakožto možnost financování plánovaného rozvoje </w:t>
      </w:r>
      <w:r w:rsidR="00F314A2">
        <w:rPr>
          <w:rFonts w:eastAsia="Times New Roman" w:cstheme="minorHAnsi"/>
          <w:color w:val="000000"/>
          <w:sz w:val="24"/>
          <w:szCs w:val="24"/>
          <w:lang w:eastAsia="cs-CZ"/>
        </w:rPr>
        <w:t xml:space="preserve">obce. </w:t>
      </w:r>
      <w:r w:rsidR="00EC2868" w:rsidRPr="00476286">
        <w:rPr>
          <w:rFonts w:eastAsia="Times New Roman" w:cstheme="minorHAnsi"/>
          <w:color w:val="000000"/>
          <w:sz w:val="24"/>
          <w:szCs w:val="24"/>
          <w:lang w:eastAsia="cs-CZ"/>
        </w:rPr>
        <w:t xml:space="preserve">Strategický plán obce </w:t>
      </w:r>
      <w:r w:rsidR="0022385D">
        <w:rPr>
          <w:rFonts w:eastAsia="Times New Roman" w:cstheme="minorHAnsi"/>
          <w:color w:val="000000"/>
          <w:sz w:val="24"/>
          <w:szCs w:val="24"/>
          <w:lang w:eastAsia="cs-CZ"/>
        </w:rPr>
        <w:t>Cehnice</w:t>
      </w:r>
      <w:r w:rsidR="00EC2868">
        <w:rPr>
          <w:rFonts w:eastAsia="Times New Roman" w:cstheme="minorHAnsi"/>
          <w:color w:val="000000"/>
          <w:sz w:val="24"/>
          <w:szCs w:val="24"/>
          <w:lang w:eastAsia="cs-CZ"/>
        </w:rPr>
        <w:t xml:space="preserve"> </w:t>
      </w:r>
      <w:r w:rsidR="00EC2868" w:rsidRPr="00476286">
        <w:rPr>
          <w:rFonts w:eastAsia="Times New Roman" w:cstheme="minorHAnsi"/>
          <w:color w:val="000000"/>
          <w:sz w:val="24"/>
          <w:szCs w:val="24"/>
          <w:lang w:eastAsia="cs-CZ"/>
        </w:rPr>
        <w:t xml:space="preserve">je koncipován jako střednědobý rozvojový dokument formulující rozvojové aktivity v letech </w:t>
      </w:r>
      <w:proofErr w:type="gramStart"/>
      <w:r w:rsidR="00EC2868" w:rsidRPr="00476286">
        <w:rPr>
          <w:rFonts w:eastAsia="Times New Roman" w:cstheme="minorHAnsi"/>
          <w:color w:val="000000"/>
          <w:sz w:val="24"/>
          <w:szCs w:val="24"/>
          <w:lang w:eastAsia="cs-CZ"/>
        </w:rPr>
        <w:t>20</w:t>
      </w:r>
      <w:r w:rsidR="00EC2868">
        <w:rPr>
          <w:rFonts w:eastAsia="Times New Roman" w:cstheme="minorHAnsi"/>
          <w:color w:val="000000"/>
          <w:sz w:val="24"/>
          <w:szCs w:val="24"/>
          <w:lang w:eastAsia="cs-CZ"/>
        </w:rPr>
        <w:t xml:space="preserve">21 </w:t>
      </w:r>
      <w:r w:rsidR="00EC2868" w:rsidRPr="00476286">
        <w:rPr>
          <w:rFonts w:eastAsia="Times New Roman" w:cstheme="minorHAnsi"/>
          <w:color w:val="000000"/>
          <w:sz w:val="24"/>
          <w:szCs w:val="24"/>
          <w:lang w:eastAsia="cs-CZ"/>
        </w:rPr>
        <w:t>-</w:t>
      </w:r>
      <w:r w:rsidR="00EC2868">
        <w:rPr>
          <w:rFonts w:eastAsia="Times New Roman" w:cstheme="minorHAnsi"/>
          <w:color w:val="000000"/>
          <w:sz w:val="24"/>
          <w:szCs w:val="24"/>
          <w:lang w:eastAsia="cs-CZ"/>
        </w:rPr>
        <w:t xml:space="preserve"> </w:t>
      </w:r>
      <w:r w:rsidR="00EC2868" w:rsidRPr="00476286">
        <w:rPr>
          <w:rFonts w:eastAsia="Times New Roman" w:cstheme="minorHAnsi"/>
          <w:color w:val="000000"/>
          <w:sz w:val="24"/>
          <w:szCs w:val="24"/>
          <w:lang w:eastAsia="cs-CZ"/>
        </w:rPr>
        <w:t>20</w:t>
      </w:r>
      <w:r w:rsidR="00EC2868">
        <w:rPr>
          <w:rFonts w:eastAsia="Times New Roman" w:cstheme="minorHAnsi"/>
          <w:color w:val="000000"/>
          <w:sz w:val="24"/>
          <w:szCs w:val="24"/>
          <w:lang w:eastAsia="cs-CZ"/>
        </w:rPr>
        <w:t>27</w:t>
      </w:r>
      <w:proofErr w:type="gramEnd"/>
      <w:r w:rsidR="00EC2868" w:rsidRPr="00476286">
        <w:rPr>
          <w:rFonts w:eastAsia="Times New Roman" w:cstheme="minorHAnsi"/>
          <w:color w:val="000000"/>
          <w:sz w:val="24"/>
          <w:szCs w:val="24"/>
          <w:lang w:eastAsia="cs-CZ"/>
        </w:rPr>
        <w:t>.</w:t>
      </w:r>
    </w:p>
    <w:p w14:paraId="2CF2A2EF" w14:textId="77777777" w:rsidR="00932CBE" w:rsidRPr="00507744" w:rsidRDefault="00932CBE" w:rsidP="00FA1E1A">
      <w:pPr>
        <w:shd w:val="clear" w:color="auto" w:fill="FFFFFF"/>
        <w:spacing w:after="0" w:line="276" w:lineRule="auto"/>
        <w:jc w:val="both"/>
        <w:rPr>
          <w:rFonts w:eastAsia="Times New Roman" w:cstheme="minorHAnsi"/>
          <w:color w:val="000000"/>
          <w:sz w:val="19"/>
          <w:szCs w:val="19"/>
          <w:lang w:eastAsia="cs-CZ"/>
        </w:rPr>
      </w:pPr>
    </w:p>
    <w:p w14:paraId="1AF2A3D5" w14:textId="4D0170FA" w:rsidR="00C02EC4" w:rsidRDefault="00C02EC4" w:rsidP="00FA1E1A">
      <w:pPr>
        <w:shd w:val="clear" w:color="auto" w:fill="FFFFFF"/>
        <w:spacing w:after="0" w:line="276" w:lineRule="auto"/>
        <w:jc w:val="both"/>
        <w:rPr>
          <w:rFonts w:eastAsia="Times New Roman" w:cstheme="minorHAnsi"/>
          <w:color w:val="000000"/>
          <w:sz w:val="19"/>
          <w:szCs w:val="19"/>
          <w:lang w:eastAsia="cs-CZ"/>
        </w:rPr>
      </w:pPr>
    </w:p>
    <w:p w14:paraId="4B5811BE" w14:textId="0CAD8795" w:rsidR="00F314A2" w:rsidRDefault="00F314A2" w:rsidP="00FA1E1A">
      <w:pPr>
        <w:shd w:val="clear" w:color="auto" w:fill="FFFFFF"/>
        <w:spacing w:after="0" w:line="276" w:lineRule="auto"/>
        <w:jc w:val="both"/>
        <w:rPr>
          <w:rFonts w:eastAsia="Times New Roman" w:cstheme="minorHAnsi"/>
          <w:color w:val="000000"/>
          <w:sz w:val="19"/>
          <w:szCs w:val="19"/>
          <w:lang w:eastAsia="cs-CZ"/>
        </w:rPr>
      </w:pPr>
    </w:p>
    <w:p w14:paraId="783725A2" w14:textId="76ABB521" w:rsidR="00F314A2" w:rsidRDefault="00F314A2" w:rsidP="00FA1E1A">
      <w:pPr>
        <w:shd w:val="clear" w:color="auto" w:fill="FFFFFF"/>
        <w:spacing w:after="0" w:line="276" w:lineRule="auto"/>
        <w:jc w:val="both"/>
        <w:rPr>
          <w:rFonts w:eastAsia="Times New Roman" w:cstheme="minorHAnsi"/>
          <w:color w:val="000000"/>
          <w:sz w:val="19"/>
          <w:szCs w:val="19"/>
          <w:lang w:eastAsia="cs-CZ"/>
        </w:rPr>
      </w:pPr>
    </w:p>
    <w:p w14:paraId="3450A7CD" w14:textId="77777777" w:rsidR="00F314A2" w:rsidRPr="00594480" w:rsidRDefault="00F314A2" w:rsidP="00FA1E1A">
      <w:pPr>
        <w:shd w:val="clear" w:color="auto" w:fill="FFFFFF"/>
        <w:spacing w:after="0" w:line="276" w:lineRule="auto"/>
        <w:jc w:val="both"/>
        <w:rPr>
          <w:rFonts w:eastAsia="Times New Roman" w:cstheme="minorHAnsi"/>
          <w:color w:val="000000"/>
          <w:sz w:val="19"/>
          <w:szCs w:val="19"/>
          <w:lang w:eastAsia="cs-CZ"/>
        </w:rPr>
      </w:pPr>
    </w:p>
    <w:p w14:paraId="0D118ED4" w14:textId="102F039C" w:rsidR="00583006" w:rsidRDefault="00583006" w:rsidP="00FA1E1A">
      <w:pPr>
        <w:pStyle w:val="Nadpis1"/>
        <w:numPr>
          <w:ilvl w:val="0"/>
          <w:numId w:val="1"/>
        </w:numPr>
        <w:pBdr>
          <w:top w:val="single" w:sz="4" w:space="1" w:color="auto"/>
          <w:left w:val="single" w:sz="4" w:space="4" w:color="auto"/>
          <w:bottom w:val="single" w:sz="4" w:space="1" w:color="auto"/>
          <w:right w:val="single" w:sz="4" w:space="4" w:color="auto"/>
        </w:pBdr>
        <w:spacing w:line="276" w:lineRule="auto"/>
      </w:pPr>
      <w:bookmarkStart w:id="1" w:name="_Toc86125971"/>
      <w:r>
        <w:lastRenderedPageBreak/>
        <w:t>Historie obce, památky, zajímavosti</w:t>
      </w:r>
      <w:bookmarkEnd w:id="1"/>
    </w:p>
    <w:p w14:paraId="009FDECD" w14:textId="1033110D" w:rsidR="00583006" w:rsidRDefault="00583006" w:rsidP="00FA1E1A">
      <w:pPr>
        <w:spacing w:line="276" w:lineRule="auto"/>
      </w:pPr>
    </w:p>
    <w:p w14:paraId="25779699" w14:textId="4EDBB319" w:rsidR="00D95C65" w:rsidRDefault="00B94AFC" w:rsidP="00FA1E1A">
      <w:pPr>
        <w:spacing w:line="276" w:lineRule="auto"/>
        <w:jc w:val="both"/>
        <w:rPr>
          <w:sz w:val="24"/>
          <w:szCs w:val="24"/>
        </w:rPr>
      </w:pPr>
      <w:r w:rsidRPr="00B94AFC">
        <w:rPr>
          <w:sz w:val="24"/>
          <w:szCs w:val="24"/>
        </w:rPr>
        <w:t>Obec</w:t>
      </w:r>
      <w:r w:rsidR="00BF4A26">
        <w:rPr>
          <w:sz w:val="24"/>
          <w:szCs w:val="24"/>
        </w:rPr>
        <w:t xml:space="preserve"> Cehnice </w:t>
      </w:r>
      <w:r w:rsidRPr="00B94AFC">
        <w:rPr>
          <w:sz w:val="24"/>
          <w:szCs w:val="24"/>
        </w:rPr>
        <w:t xml:space="preserve">se nachází v okrese Strakonice v Jihočeském kraji, zhruba </w:t>
      </w:r>
      <w:r w:rsidR="00BF4A26">
        <w:rPr>
          <w:sz w:val="24"/>
          <w:szCs w:val="24"/>
        </w:rPr>
        <w:t>10</w:t>
      </w:r>
      <w:r w:rsidRPr="00B94AFC">
        <w:rPr>
          <w:sz w:val="24"/>
          <w:szCs w:val="24"/>
        </w:rPr>
        <w:t xml:space="preserve"> km</w:t>
      </w:r>
      <w:r w:rsidR="00BF4A26">
        <w:rPr>
          <w:sz w:val="24"/>
          <w:szCs w:val="24"/>
        </w:rPr>
        <w:t xml:space="preserve"> </w:t>
      </w:r>
      <w:r w:rsidR="00BF4A26" w:rsidRPr="00BF4A26">
        <w:rPr>
          <w:sz w:val="24"/>
          <w:szCs w:val="24"/>
        </w:rPr>
        <w:t>jihovýchodně od Strakonic a 13,5 km jihozápadně od Písku.</w:t>
      </w:r>
      <w:r w:rsidR="00BF4A26">
        <w:rPr>
          <w:sz w:val="24"/>
          <w:szCs w:val="24"/>
        </w:rPr>
        <w:t xml:space="preserve"> </w:t>
      </w:r>
      <w:r w:rsidR="001E4D2F">
        <w:rPr>
          <w:sz w:val="24"/>
          <w:szCs w:val="24"/>
        </w:rPr>
        <w:t xml:space="preserve">V nadmořské výšce 432 m n.m. </w:t>
      </w:r>
      <w:r w:rsidR="003829BF">
        <w:rPr>
          <w:sz w:val="24"/>
          <w:szCs w:val="24"/>
        </w:rPr>
        <w:t xml:space="preserve">Obec Cehnice se skládá ze dvou částí a stejnojmenných katastrálních území Cehnice a </w:t>
      </w:r>
      <w:proofErr w:type="spellStart"/>
      <w:r w:rsidR="003829BF">
        <w:rPr>
          <w:sz w:val="24"/>
          <w:szCs w:val="24"/>
        </w:rPr>
        <w:t>Dunovice</w:t>
      </w:r>
      <w:proofErr w:type="spellEnd"/>
      <w:r w:rsidR="003829BF">
        <w:rPr>
          <w:sz w:val="24"/>
          <w:szCs w:val="24"/>
        </w:rPr>
        <w:t>. Obec je</w:t>
      </w:r>
      <w:r w:rsidR="003829BF" w:rsidRPr="003829BF">
        <w:rPr>
          <w:sz w:val="24"/>
          <w:szCs w:val="24"/>
        </w:rPr>
        <w:t xml:space="preserve"> rozložena při okraji Putimské pánve, na </w:t>
      </w:r>
      <w:proofErr w:type="spellStart"/>
      <w:r w:rsidR="003829BF" w:rsidRPr="003829BF">
        <w:rPr>
          <w:sz w:val="24"/>
          <w:szCs w:val="24"/>
        </w:rPr>
        <w:t>Cehnickém</w:t>
      </w:r>
      <w:proofErr w:type="spellEnd"/>
      <w:r w:rsidR="003829BF" w:rsidRPr="003829BF">
        <w:rPr>
          <w:sz w:val="24"/>
          <w:szCs w:val="24"/>
        </w:rPr>
        <w:t xml:space="preserve"> potoce v povodí řeky Otavy. Vesnicí probíhá silnice I/22, spojující města Strakonice a Vodňany.</w:t>
      </w:r>
    </w:p>
    <w:p w14:paraId="39A0F922" w14:textId="77D93695" w:rsidR="00080BBB" w:rsidRDefault="00080BBB" w:rsidP="00FA1E1A">
      <w:pPr>
        <w:spacing w:line="276" w:lineRule="auto"/>
        <w:jc w:val="both"/>
        <w:rPr>
          <w:sz w:val="24"/>
          <w:szCs w:val="24"/>
        </w:rPr>
      </w:pPr>
      <w:r w:rsidRPr="00080BBB">
        <w:rPr>
          <w:sz w:val="24"/>
          <w:szCs w:val="24"/>
        </w:rPr>
        <w:t>Cehnice již byly čtyřikrát oceněny v krajském kole soutěže Vesnice roku: v roce 2013 získaly zelenou stuhu za péči o zeleň a životní prostředí (zvítězily i v celostátním kole), v roce 2014 modrou stuhu za společenský život, v roce 2015 bílou stuhu za činnost mládeže a v roce 2016 se staly celkovým krajským vítězem.</w:t>
      </w:r>
    </w:p>
    <w:p w14:paraId="24176195" w14:textId="77777777" w:rsidR="00D95C65" w:rsidRDefault="00D95C65" w:rsidP="00FA1E1A">
      <w:pPr>
        <w:spacing w:line="276" w:lineRule="auto"/>
        <w:jc w:val="both"/>
        <w:rPr>
          <w:sz w:val="24"/>
          <w:szCs w:val="24"/>
        </w:rPr>
      </w:pPr>
    </w:p>
    <w:p w14:paraId="1DAE94A4" w14:textId="6B04AA82" w:rsidR="001E4D2F" w:rsidRDefault="000230C1" w:rsidP="00FA1E1A">
      <w:pPr>
        <w:pStyle w:val="Nadpis2"/>
        <w:spacing w:line="276" w:lineRule="auto"/>
        <w:rPr>
          <w:u w:val="single"/>
        </w:rPr>
      </w:pPr>
      <w:bookmarkStart w:id="2" w:name="_Toc86125972"/>
      <w:r w:rsidRPr="001E4D2F">
        <w:rPr>
          <w:u w:val="single"/>
        </w:rPr>
        <w:t>2.1 Historie obce</w:t>
      </w:r>
      <w:bookmarkEnd w:id="2"/>
      <w:r w:rsidRPr="001E4D2F">
        <w:rPr>
          <w:u w:val="single"/>
        </w:rPr>
        <w:t xml:space="preserve"> </w:t>
      </w:r>
    </w:p>
    <w:p w14:paraId="2D0E2D3F" w14:textId="77777777" w:rsidR="008A259C" w:rsidRPr="008A259C" w:rsidRDefault="008A259C" w:rsidP="00FA1E1A">
      <w:pPr>
        <w:spacing w:line="276" w:lineRule="auto"/>
      </w:pPr>
    </w:p>
    <w:p w14:paraId="19FDB630" w14:textId="20FCCF6F" w:rsidR="001E4D2F" w:rsidRPr="008A259C" w:rsidRDefault="001E4D2F" w:rsidP="00FA1E1A">
      <w:pPr>
        <w:pStyle w:val="Odstavecseseznamem"/>
        <w:numPr>
          <w:ilvl w:val="0"/>
          <w:numId w:val="11"/>
        </w:numPr>
        <w:spacing w:line="276" w:lineRule="auto"/>
        <w:jc w:val="both"/>
        <w:rPr>
          <w:color w:val="009999"/>
          <w:sz w:val="24"/>
          <w:szCs w:val="24"/>
        </w:rPr>
      </w:pPr>
      <w:r w:rsidRPr="008A259C">
        <w:rPr>
          <w:color w:val="009999"/>
          <w:sz w:val="24"/>
          <w:szCs w:val="24"/>
        </w:rPr>
        <w:t>Část obce Cehnice: Cehnice</w:t>
      </w:r>
    </w:p>
    <w:p w14:paraId="0B4B3AAE" w14:textId="17B818F6" w:rsidR="001E4D2F" w:rsidRDefault="00476E8E" w:rsidP="00FA1E1A">
      <w:pPr>
        <w:spacing w:line="276" w:lineRule="auto"/>
        <w:jc w:val="both"/>
        <w:rPr>
          <w:sz w:val="24"/>
          <w:szCs w:val="24"/>
        </w:rPr>
      </w:pPr>
      <w:r w:rsidRPr="00476E8E">
        <w:rPr>
          <w:sz w:val="24"/>
          <w:szCs w:val="24"/>
        </w:rPr>
        <w:t xml:space="preserve">První písemná zmínka o vsi pochází z roku 1342. V letech 1342-1357 byla ves s tvrzí sídlem panského rodu </w:t>
      </w:r>
      <w:proofErr w:type="spellStart"/>
      <w:r w:rsidRPr="00476E8E">
        <w:rPr>
          <w:sz w:val="24"/>
          <w:szCs w:val="24"/>
        </w:rPr>
        <w:t>Cehniců</w:t>
      </w:r>
      <w:proofErr w:type="spellEnd"/>
      <w:r w:rsidRPr="00476E8E">
        <w:rPr>
          <w:sz w:val="24"/>
          <w:szCs w:val="24"/>
        </w:rPr>
        <w:t xml:space="preserve"> z Říčan, z nichž je uváděn především Rudolf z Říčan a z Cehnic. Po něm vlastnili Cehnice s tvrzí jeho čtyři </w:t>
      </w:r>
      <w:proofErr w:type="gramStart"/>
      <w:r w:rsidRPr="00476E8E">
        <w:rPr>
          <w:sz w:val="24"/>
          <w:szCs w:val="24"/>
        </w:rPr>
        <w:t>synové - Oldřich</w:t>
      </w:r>
      <w:proofErr w:type="gramEnd"/>
      <w:r w:rsidRPr="00476E8E">
        <w:rPr>
          <w:sz w:val="24"/>
          <w:szCs w:val="24"/>
        </w:rPr>
        <w:t xml:space="preserve">, </w:t>
      </w:r>
      <w:proofErr w:type="spellStart"/>
      <w:r w:rsidRPr="00476E8E">
        <w:rPr>
          <w:sz w:val="24"/>
          <w:szCs w:val="24"/>
        </w:rPr>
        <w:t>Svojše</w:t>
      </w:r>
      <w:proofErr w:type="spellEnd"/>
      <w:r w:rsidRPr="00476E8E">
        <w:rPr>
          <w:sz w:val="24"/>
          <w:szCs w:val="24"/>
        </w:rPr>
        <w:t xml:space="preserve">, Jan a Bohuslav </w:t>
      </w:r>
      <w:proofErr w:type="spellStart"/>
      <w:r w:rsidRPr="00476E8E">
        <w:rPr>
          <w:sz w:val="24"/>
          <w:szCs w:val="24"/>
        </w:rPr>
        <w:t>Sestřínek</w:t>
      </w:r>
      <w:proofErr w:type="spellEnd"/>
      <w:r w:rsidRPr="00476E8E">
        <w:rPr>
          <w:sz w:val="24"/>
          <w:szCs w:val="24"/>
        </w:rPr>
        <w:t xml:space="preserve">. Ještě k roku 1397 je uváděn Jan a patrně také ještě žil Bohuslav. Kromě toho měl zde svůj díl Mikuláš, který není blíže jmenován a který v roce 1396 zemřel. V letech 1416-1425 jsou doloženi Karel a Bušek, synové Bohuslavovi, z nichž Bušek se stal děkanem kapituly v Týně nad Vltavou. V roce 1419 prodali plat v Cehnicích k užívání faře v Radomyšli. Dále jsou v letech 1431-1465 jmenováni bratři Jan a Karel a později Mikuláš z Říčan, </w:t>
      </w:r>
      <w:proofErr w:type="gramStart"/>
      <w:r w:rsidRPr="00476E8E">
        <w:rPr>
          <w:sz w:val="24"/>
          <w:szCs w:val="24"/>
        </w:rPr>
        <w:t>který - patrně</w:t>
      </w:r>
      <w:proofErr w:type="gramEnd"/>
      <w:r w:rsidRPr="00476E8E">
        <w:rPr>
          <w:sz w:val="24"/>
          <w:szCs w:val="24"/>
        </w:rPr>
        <w:t xml:space="preserve"> před rokem 1475 - připojil Cehnice ke zboží svých strýců ve </w:t>
      </w:r>
      <w:r w:rsidR="00232568">
        <w:rPr>
          <w:sz w:val="24"/>
          <w:szCs w:val="24"/>
        </w:rPr>
        <w:t>Š</w:t>
      </w:r>
      <w:r w:rsidRPr="00476E8E">
        <w:rPr>
          <w:sz w:val="24"/>
          <w:szCs w:val="24"/>
        </w:rPr>
        <w:t xml:space="preserve">těkni. V roce 1475 Za­chař z Říčan a jeho syn Mikuláš přenesli plat z Cehnic, který byl od roku 1419 připojen k faře v Radomyšli na obec </w:t>
      </w:r>
      <w:proofErr w:type="spellStart"/>
      <w:r w:rsidRPr="00476E8E">
        <w:rPr>
          <w:sz w:val="24"/>
          <w:szCs w:val="24"/>
        </w:rPr>
        <w:t>Nevčelice</w:t>
      </w:r>
      <w:proofErr w:type="spellEnd"/>
      <w:r w:rsidRPr="00476E8E">
        <w:rPr>
          <w:sz w:val="24"/>
          <w:szCs w:val="24"/>
        </w:rPr>
        <w:t xml:space="preserve">. Na žádost </w:t>
      </w:r>
      <w:proofErr w:type="spellStart"/>
      <w:r w:rsidRPr="00476E8E">
        <w:rPr>
          <w:sz w:val="24"/>
          <w:szCs w:val="24"/>
        </w:rPr>
        <w:t>Heralta</w:t>
      </w:r>
      <w:proofErr w:type="spellEnd"/>
      <w:r w:rsidRPr="00476E8E">
        <w:rPr>
          <w:sz w:val="24"/>
          <w:szCs w:val="24"/>
        </w:rPr>
        <w:t xml:space="preserve"> Kavky z Říčan král Ferdinand povýšil obec v roce 1540 na městečko s vlastním erbem, s týdenním trhem, dvěma trhy výročními a právem pečetit zeleným voskem. Po smrti </w:t>
      </w:r>
      <w:proofErr w:type="spellStart"/>
      <w:r w:rsidRPr="00476E8E">
        <w:rPr>
          <w:sz w:val="24"/>
          <w:szCs w:val="24"/>
        </w:rPr>
        <w:t>Heralta</w:t>
      </w:r>
      <w:proofErr w:type="spellEnd"/>
      <w:r w:rsidRPr="00476E8E">
        <w:rPr>
          <w:sz w:val="24"/>
          <w:szCs w:val="24"/>
        </w:rPr>
        <w:t xml:space="preserve"> Kavky z Říčan při dělení </w:t>
      </w:r>
      <w:proofErr w:type="spellStart"/>
      <w:r w:rsidR="00232568">
        <w:rPr>
          <w:sz w:val="24"/>
          <w:szCs w:val="24"/>
        </w:rPr>
        <w:t>Š</w:t>
      </w:r>
      <w:r w:rsidRPr="00476E8E">
        <w:rPr>
          <w:sz w:val="24"/>
          <w:szCs w:val="24"/>
        </w:rPr>
        <w:t>těkeňska</w:t>
      </w:r>
      <w:proofErr w:type="spellEnd"/>
      <w:r w:rsidRPr="00476E8E">
        <w:rPr>
          <w:sz w:val="24"/>
          <w:szCs w:val="24"/>
        </w:rPr>
        <w:t xml:space="preserve"> a v roce 1563 dostal jeho syn Jan Kavka z Říčan tvrz, dvůr a městečko Cehnice s 10 vesnicemi. Zemřel v roce 1577 a Cehnice připadly jeho nezletilému synovi Janovi, který se vyrovnal se svou matkou Kateřinou o její věno a v roce 1601 na základě majestátu Rudolfa II. udělil svým poddaným některé výsady. Roku 1602 koupili od něho poručníci Zdeňka Jana Říčanského z Říčan Cehnice a připojili opět ke </w:t>
      </w:r>
      <w:proofErr w:type="spellStart"/>
      <w:r w:rsidRPr="00476E8E">
        <w:rPr>
          <w:sz w:val="24"/>
          <w:szCs w:val="24"/>
        </w:rPr>
        <w:t>štěkeňskému</w:t>
      </w:r>
      <w:proofErr w:type="spellEnd"/>
      <w:r w:rsidRPr="00476E8E">
        <w:rPr>
          <w:sz w:val="24"/>
          <w:szCs w:val="24"/>
        </w:rPr>
        <w:t xml:space="preserve"> panství.</w:t>
      </w:r>
    </w:p>
    <w:p w14:paraId="290885BB" w14:textId="77777777" w:rsidR="008A259C" w:rsidRPr="001E4D2F" w:rsidRDefault="008A259C" w:rsidP="00FA1E1A">
      <w:pPr>
        <w:spacing w:line="276" w:lineRule="auto"/>
        <w:jc w:val="both"/>
        <w:rPr>
          <w:sz w:val="24"/>
          <w:szCs w:val="24"/>
        </w:rPr>
      </w:pPr>
    </w:p>
    <w:p w14:paraId="28EF7AD8" w14:textId="49E094F1" w:rsidR="00075CB5" w:rsidRPr="008A259C" w:rsidRDefault="00431379" w:rsidP="00FA1E1A">
      <w:pPr>
        <w:pStyle w:val="Odstavecseseznamem"/>
        <w:numPr>
          <w:ilvl w:val="0"/>
          <w:numId w:val="11"/>
        </w:numPr>
        <w:spacing w:line="276" w:lineRule="auto"/>
        <w:jc w:val="both"/>
        <w:rPr>
          <w:color w:val="009999"/>
          <w:sz w:val="24"/>
          <w:szCs w:val="24"/>
        </w:rPr>
      </w:pPr>
      <w:r w:rsidRPr="008A259C">
        <w:rPr>
          <w:color w:val="009999"/>
          <w:sz w:val="24"/>
          <w:szCs w:val="24"/>
        </w:rPr>
        <w:t>Část obce</w:t>
      </w:r>
      <w:r w:rsidR="0014416B" w:rsidRPr="008A259C">
        <w:rPr>
          <w:color w:val="009999"/>
          <w:sz w:val="24"/>
          <w:szCs w:val="24"/>
        </w:rPr>
        <w:t xml:space="preserve"> Cehnice</w:t>
      </w:r>
      <w:r w:rsidRPr="008A259C">
        <w:rPr>
          <w:color w:val="009999"/>
          <w:sz w:val="24"/>
          <w:szCs w:val="24"/>
        </w:rPr>
        <w:t xml:space="preserve">: </w:t>
      </w:r>
      <w:proofErr w:type="spellStart"/>
      <w:r w:rsidR="0014416B" w:rsidRPr="008A259C">
        <w:rPr>
          <w:color w:val="009999"/>
          <w:sz w:val="24"/>
          <w:szCs w:val="24"/>
        </w:rPr>
        <w:t>Dunovice</w:t>
      </w:r>
      <w:proofErr w:type="spellEnd"/>
    </w:p>
    <w:p w14:paraId="22196458" w14:textId="226AFA6A" w:rsidR="00075CB5" w:rsidRDefault="00075CB5" w:rsidP="00FA1E1A">
      <w:pPr>
        <w:spacing w:line="276" w:lineRule="auto"/>
        <w:jc w:val="both"/>
        <w:rPr>
          <w:sz w:val="24"/>
          <w:szCs w:val="24"/>
        </w:rPr>
      </w:pPr>
      <w:r w:rsidRPr="00075CB5">
        <w:rPr>
          <w:sz w:val="24"/>
          <w:szCs w:val="24"/>
        </w:rPr>
        <w:t xml:space="preserve">První písemná zmínka o </w:t>
      </w:r>
      <w:proofErr w:type="spellStart"/>
      <w:r w:rsidRPr="00075CB5">
        <w:rPr>
          <w:sz w:val="24"/>
          <w:szCs w:val="24"/>
        </w:rPr>
        <w:t>Dunovicích</w:t>
      </w:r>
      <w:proofErr w:type="spellEnd"/>
      <w:r w:rsidRPr="00075CB5">
        <w:rPr>
          <w:sz w:val="24"/>
          <w:szCs w:val="24"/>
        </w:rPr>
        <w:t xml:space="preserve"> je spojena s datem 6. dubna 1253, kdy ves byla přidělena králem Václavem I. českému řádu křižovníků s červenou hvězdou. Tento řád založila Anežka </w:t>
      </w:r>
      <w:r w:rsidRPr="00075CB5">
        <w:rPr>
          <w:sz w:val="24"/>
          <w:szCs w:val="24"/>
        </w:rPr>
        <w:lastRenderedPageBreak/>
        <w:t>Přemyslovna na podporu chudých a nemocných v roce 1252.</w:t>
      </w:r>
      <w:r>
        <w:rPr>
          <w:sz w:val="24"/>
          <w:szCs w:val="24"/>
        </w:rPr>
        <w:t xml:space="preserve"> </w:t>
      </w:r>
      <w:r w:rsidRPr="00075CB5">
        <w:rPr>
          <w:sz w:val="24"/>
          <w:szCs w:val="24"/>
        </w:rPr>
        <w:t>V roce 1254 král Přemysl</w:t>
      </w:r>
      <w:r w:rsidR="00BE18AE">
        <w:rPr>
          <w:sz w:val="24"/>
          <w:szCs w:val="24"/>
        </w:rPr>
        <w:t> </w:t>
      </w:r>
      <w:r w:rsidRPr="00075CB5">
        <w:rPr>
          <w:sz w:val="24"/>
          <w:szCs w:val="24"/>
        </w:rPr>
        <w:t>Otakar</w:t>
      </w:r>
      <w:r w:rsidR="008A259C">
        <w:rPr>
          <w:sz w:val="24"/>
          <w:szCs w:val="24"/>
        </w:rPr>
        <w:t> </w:t>
      </w:r>
      <w:r w:rsidRPr="00075CB5">
        <w:rPr>
          <w:sz w:val="24"/>
          <w:szCs w:val="24"/>
        </w:rPr>
        <w:t xml:space="preserve">II. připojil Drahonice k nově založenému městu Písku. Lze se domnívat, že spolu s Drahonicemi, byly k Písku připojené i </w:t>
      </w:r>
      <w:proofErr w:type="spellStart"/>
      <w:r w:rsidRPr="00075CB5">
        <w:rPr>
          <w:sz w:val="24"/>
          <w:szCs w:val="24"/>
        </w:rPr>
        <w:t>Dunovice</w:t>
      </w:r>
      <w:proofErr w:type="spellEnd"/>
      <w:r w:rsidRPr="00075CB5">
        <w:rPr>
          <w:sz w:val="24"/>
          <w:szCs w:val="24"/>
        </w:rPr>
        <w:t xml:space="preserve">. </w:t>
      </w:r>
      <w:r>
        <w:rPr>
          <w:sz w:val="24"/>
          <w:szCs w:val="24"/>
        </w:rPr>
        <w:t xml:space="preserve"> </w:t>
      </w:r>
      <w:r w:rsidRPr="00075CB5">
        <w:rPr>
          <w:sz w:val="24"/>
          <w:szCs w:val="24"/>
        </w:rPr>
        <w:t xml:space="preserve">Berní rula z r. 1654 uvádí, že za doby vlády krále Václava IV, tj. koncem 14. století, tvořily </w:t>
      </w:r>
      <w:proofErr w:type="spellStart"/>
      <w:r w:rsidRPr="00075CB5">
        <w:rPr>
          <w:sz w:val="24"/>
          <w:szCs w:val="24"/>
        </w:rPr>
        <w:t>Dunovice</w:t>
      </w:r>
      <w:proofErr w:type="spellEnd"/>
      <w:r w:rsidRPr="00075CB5">
        <w:rPr>
          <w:sz w:val="24"/>
          <w:szCs w:val="24"/>
        </w:rPr>
        <w:t xml:space="preserve"> západní hranici píseckého kraje. Profesor August Sedláček ve své knize „Úplný místopisný slovník království českého“ o </w:t>
      </w:r>
      <w:proofErr w:type="spellStart"/>
      <w:r w:rsidRPr="00075CB5">
        <w:rPr>
          <w:sz w:val="24"/>
          <w:szCs w:val="24"/>
        </w:rPr>
        <w:t>Dunovicích</w:t>
      </w:r>
      <w:proofErr w:type="spellEnd"/>
      <w:r w:rsidRPr="00075CB5">
        <w:rPr>
          <w:sz w:val="24"/>
          <w:szCs w:val="24"/>
        </w:rPr>
        <w:t xml:space="preserve"> sděluje následující:</w:t>
      </w:r>
      <w:r>
        <w:rPr>
          <w:sz w:val="24"/>
          <w:szCs w:val="24"/>
        </w:rPr>
        <w:t xml:space="preserve"> </w:t>
      </w:r>
      <w:proofErr w:type="spellStart"/>
      <w:r w:rsidRPr="00075CB5">
        <w:rPr>
          <w:sz w:val="24"/>
          <w:szCs w:val="24"/>
        </w:rPr>
        <w:t>Dunovice</w:t>
      </w:r>
      <w:proofErr w:type="spellEnd"/>
      <w:r w:rsidRPr="00075CB5">
        <w:rPr>
          <w:sz w:val="24"/>
          <w:szCs w:val="24"/>
        </w:rPr>
        <w:t xml:space="preserve"> – ves u Strakonic, r. 1253 statek křížovníkův s červenou hvězdou. Později tu byl </w:t>
      </w:r>
      <w:r w:rsidR="00FA1E1A" w:rsidRPr="00075CB5">
        <w:rPr>
          <w:sz w:val="24"/>
          <w:szCs w:val="24"/>
        </w:rPr>
        <w:t>vladyčtí</w:t>
      </w:r>
      <w:r w:rsidRPr="00075CB5">
        <w:rPr>
          <w:sz w:val="24"/>
          <w:szCs w:val="24"/>
        </w:rPr>
        <w:t xml:space="preserve"> statek (1376 </w:t>
      </w:r>
      <w:proofErr w:type="spellStart"/>
      <w:r w:rsidRPr="00075CB5">
        <w:rPr>
          <w:sz w:val="24"/>
          <w:szCs w:val="24"/>
        </w:rPr>
        <w:t>Pešík</w:t>
      </w:r>
      <w:proofErr w:type="spellEnd"/>
      <w:r w:rsidRPr="00075CB5">
        <w:rPr>
          <w:sz w:val="24"/>
          <w:szCs w:val="24"/>
        </w:rPr>
        <w:t xml:space="preserve">).  1461 prodal Jan </w:t>
      </w:r>
      <w:proofErr w:type="spellStart"/>
      <w:r w:rsidRPr="00075CB5">
        <w:rPr>
          <w:sz w:val="24"/>
          <w:szCs w:val="24"/>
        </w:rPr>
        <w:t>Stebňák</w:t>
      </w:r>
      <w:proofErr w:type="spellEnd"/>
      <w:r w:rsidRPr="00075CB5">
        <w:rPr>
          <w:sz w:val="24"/>
          <w:szCs w:val="24"/>
        </w:rPr>
        <w:t xml:space="preserve"> z </w:t>
      </w:r>
      <w:proofErr w:type="spellStart"/>
      <w:r w:rsidRPr="00075CB5">
        <w:rPr>
          <w:sz w:val="24"/>
          <w:szCs w:val="24"/>
        </w:rPr>
        <w:t>Čichtic</w:t>
      </w:r>
      <w:proofErr w:type="spellEnd"/>
      <w:r w:rsidRPr="00075CB5">
        <w:rPr>
          <w:sz w:val="24"/>
          <w:szCs w:val="24"/>
        </w:rPr>
        <w:t xml:space="preserve"> dva dvory poplužní v </w:t>
      </w:r>
      <w:proofErr w:type="spellStart"/>
      <w:r w:rsidRPr="00075CB5">
        <w:rPr>
          <w:sz w:val="24"/>
          <w:szCs w:val="24"/>
        </w:rPr>
        <w:t>Dunovicích</w:t>
      </w:r>
      <w:proofErr w:type="spellEnd"/>
      <w:r w:rsidRPr="00075CB5">
        <w:rPr>
          <w:sz w:val="24"/>
          <w:szCs w:val="24"/>
        </w:rPr>
        <w:t xml:space="preserve"> Ondřeji Střelci z Písku, čímž tu vzniklo svobodství. Ostatek patřil v 16.století ke </w:t>
      </w:r>
      <w:proofErr w:type="spellStart"/>
      <w:r w:rsidRPr="00075CB5">
        <w:rPr>
          <w:sz w:val="24"/>
          <w:szCs w:val="24"/>
        </w:rPr>
        <w:t>Štěkensku</w:t>
      </w:r>
      <w:proofErr w:type="spellEnd"/>
      <w:r w:rsidRPr="00075CB5">
        <w:rPr>
          <w:sz w:val="24"/>
          <w:szCs w:val="24"/>
        </w:rPr>
        <w:t xml:space="preserve">, přidělen 1563 k </w:t>
      </w:r>
      <w:proofErr w:type="spellStart"/>
      <w:r w:rsidRPr="00075CB5">
        <w:rPr>
          <w:sz w:val="24"/>
          <w:szCs w:val="24"/>
        </w:rPr>
        <w:t>Cehnici</w:t>
      </w:r>
      <w:proofErr w:type="spellEnd"/>
      <w:r w:rsidRPr="00075CB5">
        <w:rPr>
          <w:sz w:val="24"/>
          <w:szCs w:val="24"/>
        </w:rPr>
        <w:t xml:space="preserve">, s níž zase připojen k panství </w:t>
      </w:r>
      <w:proofErr w:type="spellStart"/>
      <w:r w:rsidRPr="00075CB5">
        <w:rPr>
          <w:sz w:val="24"/>
          <w:szCs w:val="24"/>
        </w:rPr>
        <w:t>Štěkenskému</w:t>
      </w:r>
      <w:proofErr w:type="spellEnd"/>
      <w:r w:rsidRPr="00075CB5">
        <w:rPr>
          <w:sz w:val="24"/>
          <w:szCs w:val="24"/>
        </w:rPr>
        <w:t>. Třetí část se objevuje od 1534 jako přísl. tvrze Drahonic, s níž se dostala k panství Protivínskému.</w:t>
      </w:r>
    </w:p>
    <w:p w14:paraId="528CD0A6" w14:textId="77777777" w:rsidR="0043328C" w:rsidRDefault="0043328C" w:rsidP="00FA1E1A">
      <w:pPr>
        <w:spacing w:line="276" w:lineRule="auto"/>
        <w:jc w:val="both"/>
        <w:rPr>
          <w:sz w:val="24"/>
          <w:szCs w:val="24"/>
        </w:rPr>
      </w:pPr>
    </w:p>
    <w:p w14:paraId="3C8872B0" w14:textId="1DD7FB25" w:rsidR="000230C1" w:rsidRPr="001E4D2F" w:rsidRDefault="000230C1" w:rsidP="00FA1E1A">
      <w:pPr>
        <w:pStyle w:val="Nadpis2"/>
        <w:spacing w:line="276" w:lineRule="auto"/>
        <w:rPr>
          <w:u w:val="single"/>
        </w:rPr>
      </w:pPr>
      <w:bookmarkStart w:id="3" w:name="_Toc86125973"/>
      <w:r w:rsidRPr="001E4D2F">
        <w:rPr>
          <w:u w:val="single"/>
        </w:rPr>
        <w:t xml:space="preserve">2.2 </w:t>
      </w:r>
      <w:r w:rsidR="00995EA7" w:rsidRPr="001E4D2F">
        <w:rPr>
          <w:u w:val="single"/>
        </w:rPr>
        <w:t>Památky a zajímavosti</w:t>
      </w:r>
      <w:bookmarkEnd w:id="3"/>
      <w:r w:rsidR="00995EA7" w:rsidRPr="001E4D2F">
        <w:rPr>
          <w:u w:val="single"/>
        </w:rPr>
        <w:t xml:space="preserve"> </w:t>
      </w:r>
    </w:p>
    <w:p w14:paraId="01CA8FA4" w14:textId="52F527D8" w:rsidR="0043328C" w:rsidRDefault="0043328C" w:rsidP="00FA1E1A">
      <w:pPr>
        <w:spacing w:line="276" w:lineRule="auto"/>
      </w:pPr>
    </w:p>
    <w:p w14:paraId="2C710375" w14:textId="4D891DB6" w:rsidR="0043328C" w:rsidRDefault="0043328C" w:rsidP="00FA1E1A">
      <w:pPr>
        <w:spacing w:line="276" w:lineRule="auto"/>
        <w:jc w:val="both"/>
        <w:rPr>
          <w:sz w:val="24"/>
          <w:szCs w:val="24"/>
        </w:rPr>
      </w:pPr>
      <w:r w:rsidRPr="0043328C">
        <w:rPr>
          <w:sz w:val="24"/>
          <w:szCs w:val="24"/>
        </w:rPr>
        <w:t>V obou částech vsi se nachází pěkně opravené kapličky. V Cehnicích stojí tvrz připomínaná v roce 1342 jako majetek Rudolfa z Cehnic. Přestavby proběhly v 16. a 17. století. Tvrz stojí na východním konci vsi. Tvrz je patrová renesanční budova s arkádovou chodbou a bočními štíty, na fasádě jsou z</w:t>
      </w:r>
      <w:r>
        <w:rPr>
          <w:sz w:val="24"/>
          <w:szCs w:val="24"/>
        </w:rPr>
        <w:t>b</w:t>
      </w:r>
      <w:r w:rsidRPr="0043328C">
        <w:rPr>
          <w:sz w:val="24"/>
          <w:szCs w:val="24"/>
        </w:rPr>
        <w:t>ytky psaníčkových sgrafit, do patra vedou schody se stoupavou valenou klenbou. Objekt není veřejnosti přístupný.</w:t>
      </w:r>
    </w:p>
    <w:p w14:paraId="4A85471A" w14:textId="5221F721" w:rsidR="0043328C" w:rsidRDefault="0043328C" w:rsidP="00FA1E1A">
      <w:pPr>
        <w:pStyle w:val="Titulek"/>
        <w:keepNext/>
        <w:spacing w:line="276" w:lineRule="auto"/>
        <w:jc w:val="both"/>
      </w:pPr>
      <w:r>
        <w:t xml:space="preserve">Obrázek </w:t>
      </w:r>
      <w:fldSimple w:instr=" SEQ Obrázek \* ARABIC ">
        <w:r w:rsidR="00FE695F">
          <w:rPr>
            <w:noProof/>
          </w:rPr>
          <w:t>1</w:t>
        </w:r>
      </w:fldSimple>
      <w:r>
        <w:t xml:space="preserve"> - Kaplička v Cehnicích</w:t>
      </w:r>
    </w:p>
    <w:p w14:paraId="51B4CAB9" w14:textId="069E6544" w:rsidR="0043328C" w:rsidRDefault="0043328C" w:rsidP="00FA1E1A">
      <w:pPr>
        <w:spacing w:line="276" w:lineRule="auto"/>
        <w:jc w:val="both"/>
        <w:rPr>
          <w:sz w:val="24"/>
          <w:szCs w:val="24"/>
        </w:rPr>
      </w:pPr>
      <w:r>
        <w:rPr>
          <w:noProof/>
        </w:rPr>
        <w:drawing>
          <wp:inline distT="0" distB="0" distL="0" distR="0" wp14:anchorId="377187BF" wp14:editId="7B4E41E7">
            <wp:extent cx="5481082" cy="3753293"/>
            <wp:effectExtent l="0" t="0" r="5715" b="0"/>
            <wp:docPr id="19" name="Obrázek 19" descr="Obsah obrázku obloha, exteriér, dům, budov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descr="Obsah obrázku obloha, exteriér, dům, budova&#10;&#10;Popis byl vytvořen automatick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6262" cy="3797926"/>
                    </a:xfrm>
                    <a:prstGeom prst="rect">
                      <a:avLst/>
                    </a:prstGeom>
                    <a:noFill/>
                    <a:ln>
                      <a:noFill/>
                    </a:ln>
                  </pic:spPr>
                </pic:pic>
              </a:graphicData>
            </a:graphic>
          </wp:inline>
        </w:drawing>
      </w:r>
    </w:p>
    <w:p w14:paraId="6FF37CB9" w14:textId="27C3FF6C" w:rsidR="008A259C" w:rsidRPr="0043328C" w:rsidRDefault="0043328C" w:rsidP="00FA1E1A">
      <w:pPr>
        <w:spacing w:line="276" w:lineRule="auto"/>
        <w:jc w:val="both"/>
        <w:rPr>
          <w:sz w:val="24"/>
          <w:szCs w:val="24"/>
        </w:rPr>
      </w:pPr>
      <w:r>
        <w:rPr>
          <w:sz w:val="24"/>
          <w:szCs w:val="24"/>
        </w:rPr>
        <w:t xml:space="preserve">Zdroj: místopisy.cz </w:t>
      </w:r>
    </w:p>
    <w:p w14:paraId="5C19A3E7" w14:textId="4660CF0C" w:rsidR="00F77EDB" w:rsidRPr="00F77EDB" w:rsidRDefault="00F77EDB" w:rsidP="00FA1E1A">
      <w:pPr>
        <w:spacing w:line="276" w:lineRule="auto"/>
        <w:jc w:val="both"/>
        <w:rPr>
          <w:sz w:val="24"/>
          <w:szCs w:val="24"/>
        </w:rPr>
      </w:pPr>
      <w:r w:rsidRPr="00F77EDB">
        <w:rPr>
          <w:sz w:val="24"/>
          <w:szCs w:val="24"/>
        </w:rPr>
        <w:lastRenderedPageBreak/>
        <w:t>Cehnice mají v Památkovém katalogu evidovány tyto kulturní památky:</w:t>
      </w:r>
    </w:p>
    <w:p w14:paraId="5EB1CBAE" w14:textId="01F915C5" w:rsidR="00F77EDB" w:rsidRPr="00F77EDB" w:rsidRDefault="00F77EDB" w:rsidP="00FA1E1A">
      <w:pPr>
        <w:pStyle w:val="Odstavecseseznamem"/>
        <w:numPr>
          <w:ilvl w:val="0"/>
          <w:numId w:val="9"/>
        </w:numPr>
        <w:spacing w:line="276" w:lineRule="auto"/>
        <w:jc w:val="both"/>
        <w:rPr>
          <w:sz w:val="24"/>
          <w:szCs w:val="24"/>
        </w:rPr>
      </w:pPr>
      <w:proofErr w:type="spellStart"/>
      <w:r w:rsidRPr="00F77EDB">
        <w:rPr>
          <w:sz w:val="24"/>
          <w:szCs w:val="24"/>
        </w:rPr>
        <w:t>Cehnická</w:t>
      </w:r>
      <w:proofErr w:type="spellEnd"/>
      <w:r w:rsidRPr="00F77EDB">
        <w:rPr>
          <w:sz w:val="24"/>
          <w:szCs w:val="24"/>
        </w:rPr>
        <w:t xml:space="preserve"> tvrz (čp. 1) se připomíná kolem roku 1342 jako majetek Rudolfa z Cehnic. Jedná se o patrovou renesanční budovu s arkádovou chodbou a bočními štíty, na fasádě jsou zbytky psaníčkových sgrafit.</w:t>
      </w:r>
    </w:p>
    <w:p w14:paraId="65DFA83A" w14:textId="77777777" w:rsidR="00F77EDB" w:rsidRPr="00F77EDB" w:rsidRDefault="00F77EDB" w:rsidP="00FA1E1A">
      <w:pPr>
        <w:pStyle w:val="Odstavecseseznamem"/>
        <w:numPr>
          <w:ilvl w:val="0"/>
          <w:numId w:val="9"/>
        </w:numPr>
        <w:spacing w:line="276" w:lineRule="auto"/>
        <w:jc w:val="both"/>
        <w:rPr>
          <w:sz w:val="24"/>
          <w:szCs w:val="24"/>
        </w:rPr>
      </w:pPr>
      <w:r w:rsidRPr="00F77EDB">
        <w:rPr>
          <w:sz w:val="24"/>
          <w:szCs w:val="24"/>
        </w:rPr>
        <w:t>Výklenková kaple Jana Nepomuckého z období vrcholného baroka (datovaná rokem 1693) ve volné krajině s bohatě zdobeným průčelím.</w:t>
      </w:r>
    </w:p>
    <w:p w14:paraId="34C739D7" w14:textId="799181BF" w:rsidR="00F77EDB" w:rsidRDefault="00F77EDB" w:rsidP="00FA1E1A">
      <w:pPr>
        <w:pStyle w:val="Odstavecseseznamem"/>
        <w:numPr>
          <w:ilvl w:val="0"/>
          <w:numId w:val="9"/>
        </w:numPr>
        <w:spacing w:line="276" w:lineRule="auto"/>
        <w:jc w:val="both"/>
        <w:rPr>
          <w:sz w:val="24"/>
          <w:szCs w:val="24"/>
        </w:rPr>
      </w:pPr>
      <w:r w:rsidRPr="00F77EDB">
        <w:rPr>
          <w:sz w:val="24"/>
          <w:szCs w:val="24"/>
        </w:rPr>
        <w:t xml:space="preserve">Silniční most č. </w:t>
      </w:r>
      <w:proofErr w:type="gramStart"/>
      <w:r w:rsidRPr="00F77EDB">
        <w:rPr>
          <w:sz w:val="24"/>
          <w:szCs w:val="24"/>
        </w:rPr>
        <w:t>22</w:t>
      </w:r>
      <w:r w:rsidR="00FA1E1A">
        <w:rPr>
          <w:sz w:val="24"/>
          <w:szCs w:val="24"/>
        </w:rPr>
        <w:t xml:space="preserve">  </w:t>
      </w:r>
      <w:r w:rsidRPr="00F77EDB">
        <w:rPr>
          <w:sz w:val="24"/>
          <w:szCs w:val="24"/>
        </w:rPr>
        <w:t>-</w:t>
      </w:r>
      <w:proofErr w:type="gramEnd"/>
      <w:r w:rsidRPr="00F77EDB">
        <w:rPr>
          <w:sz w:val="24"/>
          <w:szCs w:val="24"/>
        </w:rPr>
        <w:t xml:space="preserve">041 přes </w:t>
      </w:r>
      <w:proofErr w:type="spellStart"/>
      <w:r w:rsidRPr="00F77EDB">
        <w:rPr>
          <w:sz w:val="24"/>
          <w:szCs w:val="24"/>
        </w:rPr>
        <w:t>Cehnický</w:t>
      </w:r>
      <w:proofErr w:type="spellEnd"/>
      <w:r w:rsidRPr="00F77EDB">
        <w:rPr>
          <w:sz w:val="24"/>
          <w:szCs w:val="24"/>
        </w:rPr>
        <w:t xml:space="preserve"> potok</w:t>
      </w:r>
      <w:r w:rsidR="00FA1E1A">
        <w:rPr>
          <w:sz w:val="24"/>
          <w:szCs w:val="24"/>
        </w:rPr>
        <w:t>,</w:t>
      </w:r>
      <w:r w:rsidRPr="00F77EDB">
        <w:rPr>
          <w:sz w:val="24"/>
          <w:szCs w:val="24"/>
        </w:rPr>
        <w:t xml:space="preserve"> je velmi hodnotný kamenný klenutý most. Tento most je autenticky dochovaným příkladem dopravní technické stavby, která dokládá architektonické kvality, stavební a konstrukční technologie a je důležitým pramenem pro dokumentaci vývoje tohoto druhu staveb v jihočeském regionu.</w:t>
      </w:r>
    </w:p>
    <w:p w14:paraId="0471552B" w14:textId="3AEAB37C" w:rsidR="00A15C38" w:rsidRDefault="00F77EDB" w:rsidP="00FA1E1A">
      <w:pPr>
        <w:pStyle w:val="Odstavecseseznamem"/>
        <w:numPr>
          <w:ilvl w:val="0"/>
          <w:numId w:val="9"/>
        </w:numPr>
        <w:spacing w:line="276" w:lineRule="auto"/>
        <w:jc w:val="both"/>
        <w:rPr>
          <w:sz w:val="24"/>
          <w:szCs w:val="24"/>
        </w:rPr>
      </w:pPr>
      <w:r w:rsidRPr="00F77EDB">
        <w:rPr>
          <w:sz w:val="24"/>
          <w:szCs w:val="24"/>
        </w:rPr>
        <w:t>Špýchar z první poloviny 19. století, situovaná v usedlosti čp. 104, se dochovala téměř v autentickém stavu včetně volutového štítu a historických konstrukcí.</w:t>
      </w:r>
    </w:p>
    <w:p w14:paraId="58F47596" w14:textId="77777777" w:rsidR="00A15C38" w:rsidRPr="00A15C38" w:rsidRDefault="00A15C38" w:rsidP="00FA1E1A">
      <w:pPr>
        <w:pStyle w:val="Odstavecseseznamem"/>
        <w:spacing w:line="276" w:lineRule="auto"/>
        <w:jc w:val="both"/>
        <w:rPr>
          <w:sz w:val="24"/>
          <w:szCs w:val="24"/>
        </w:rPr>
      </w:pPr>
    </w:p>
    <w:p w14:paraId="59A945D9" w14:textId="56689036" w:rsidR="00A15C38" w:rsidRPr="00A15C38" w:rsidRDefault="00A15C38" w:rsidP="00FA1E1A">
      <w:pPr>
        <w:spacing w:line="276" w:lineRule="auto"/>
        <w:jc w:val="both"/>
        <w:rPr>
          <w:sz w:val="24"/>
          <w:szCs w:val="24"/>
        </w:rPr>
      </w:pPr>
      <w:r w:rsidRPr="00A15C38">
        <w:rPr>
          <w:sz w:val="24"/>
          <w:szCs w:val="24"/>
        </w:rPr>
        <w:t>Ostatní pamětihodnosti</w:t>
      </w:r>
    </w:p>
    <w:p w14:paraId="4DE98A6C" w14:textId="2BED4D4C" w:rsidR="00A15C38" w:rsidRDefault="00A15C38" w:rsidP="00FA1E1A">
      <w:pPr>
        <w:pStyle w:val="Odstavecseseznamem"/>
        <w:numPr>
          <w:ilvl w:val="0"/>
          <w:numId w:val="10"/>
        </w:numPr>
        <w:spacing w:line="276" w:lineRule="auto"/>
        <w:jc w:val="both"/>
        <w:rPr>
          <w:sz w:val="24"/>
          <w:szCs w:val="24"/>
        </w:rPr>
      </w:pPr>
      <w:r w:rsidRPr="00A15C38">
        <w:rPr>
          <w:sz w:val="24"/>
          <w:szCs w:val="24"/>
        </w:rPr>
        <w:t>Kaple Jana Křtitele z první poloviny 19. století u rybníčku na návsi</w:t>
      </w:r>
      <w:r w:rsidR="00232568">
        <w:rPr>
          <w:sz w:val="24"/>
          <w:szCs w:val="24"/>
        </w:rPr>
        <w:t xml:space="preserve"> v </w:t>
      </w:r>
      <w:proofErr w:type="spellStart"/>
      <w:r w:rsidR="00232568">
        <w:rPr>
          <w:sz w:val="24"/>
          <w:szCs w:val="24"/>
        </w:rPr>
        <w:t>Dunovicích</w:t>
      </w:r>
      <w:proofErr w:type="spellEnd"/>
      <w:r w:rsidRPr="00A15C38">
        <w:rPr>
          <w:sz w:val="24"/>
          <w:szCs w:val="24"/>
        </w:rPr>
        <w:t>.</w:t>
      </w:r>
    </w:p>
    <w:p w14:paraId="49BB24B1" w14:textId="08912C42" w:rsidR="00232568" w:rsidRPr="00A15C38" w:rsidRDefault="00232568" w:rsidP="00FA1E1A">
      <w:pPr>
        <w:pStyle w:val="Odstavecseseznamem"/>
        <w:numPr>
          <w:ilvl w:val="0"/>
          <w:numId w:val="10"/>
        </w:numPr>
        <w:spacing w:line="276" w:lineRule="auto"/>
        <w:jc w:val="both"/>
        <w:rPr>
          <w:sz w:val="24"/>
          <w:szCs w:val="24"/>
        </w:rPr>
      </w:pPr>
      <w:r>
        <w:rPr>
          <w:sz w:val="24"/>
          <w:szCs w:val="24"/>
        </w:rPr>
        <w:t xml:space="preserve">Kaple Nejsvětější Trojice z roku 1850 na návsi v Cehnicích. </w:t>
      </w:r>
    </w:p>
    <w:p w14:paraId="4448C95F" w14:textId="61C222A9" w:rsidR="00A15C38" w:rsidRDefault="00A15C38" w:rsidP="00FA1E1A">
      <w:pPr>
        <w:pStyle w:val="Odstavecseseznamem"/>
        <w:numPr>
          <w:ilvl w:val="0"/>
          <w:numId w:val="10"/>
        </w:numPr>
        <w:spacing w:line="276" w:lineRule="auto"/>
        <w:jc w:val="both"/>
        <w:rPr>
          <w:sz w:val="24"/>
          <w:szCs w:val="24"/>
        </w:rPr>
      </w:pPr>
      <w:r w:rsidRPr="00A15C38">
        <w:rPr>
          <w:sz w:val="24"/>
          <w:szCs w:val="24"/>
        </w:rPr>
        <w:t>Boží muka z roku 1717 se nalézají na rozcestí Paračov</w:t>
      </w:r>
      <w:r w:rsidR="00C2481E">
        <w:rPr>
          <w:sz w:val="24"/>
          <w:szCs w:val="24"/>
        </w:rPr>
        <w:t xml:space="preserve"> </w:t>
      </w:r>
      <w:r w:rsidRPr="00A15C38">
        <w:rPr>
          <w:sz w:val="24"/>
          <w:szCs w:val="24"/>
        </w:rPr>
        <w:t>–</w:t>
      </w:r>
      <w:r w:rsidR="00C2481E">
        <w:rPr>
          <w:sz w:val="24"/>
          <w:szCs w:val="24"/>
        </w:rPr>
        <w:t xml:space="preserve"> </w:t>
      </w:r>
      <w:r w:rsidRPr="00A15C38">
        <w:rPr>
          <w:sz w:val="24"/>
          <w:szCs w:val="24"/>
        </w:rPr>
        <w:t>Třešovice.</w:t>
      </w:r>
    </w:p>
    <w:p w14:paraId="325371E9" w14:textId="31D89830" w:rsidR="00A15C38" w:rsidRDefault="00A15C38" w:rsidP="00FA1E1A">
      <w:pPr>
        <w:pStyle w:val="Odstavecseseznamem"/>
        <w:numPr>
          <w:ilvl w:val="0"/>
          <w:numId w:val="10"/>
        </w:numPr>
        <w:spacing w:line="276" w:lineRule="auto"/>
        <w:jc w:val="both"/>
        <w:rPr>
          <w:sz w:val="24"/>
          <w:szCs w:val="24"/>
        </w:rPr>
      </w:pPr>
      <w:r w:rsidRPr="00A15C38">
        <w:rPr>
          <w:sz w:val="24"/>
          <w:szCs w:val="24"/>
        </w:rPr>
        <w:t>Pomník padlým v první světové válce je umístěný v parku na návsi</w:t>
      </w:r>
      <w:r w:rsidR="00C2481E">
        <w:rPr>
          <w:sz w:val="24"/>
          <w:szCs w:val="24"/>
        </w:rPr>
        <w:t xml:space="preserve"> v Cehnicích</w:t>
      </w:r>
      <w:r w:rsidRPr="00A15C38">
        <w:rPr>
          <w:sz w:val="24"/>
          <w:szCs w:val="24"/>
        </w:rPr>
        <w:t>.</w:t>
      </w:r>
    </w:p>
    <w:p w14:paraId="78D5EB9B" w14:textId="77777777" w:rsidR="00A15C38" w:rsidRPr="00A15C38" w:rsidRDefault="00A15C38" w:rsidP="00FA1E1A">
      <w:pPr>
        <w:pStyle w:val="Odstavecseseznamem"/>
        <w:spacing w:line="276" w:lineRule="auto"/>
        <w:jc w:val="both"/>
        <w:rPr>
          <w:sz w:val="24"/>
          <w:szCs w:val="24"/>
        </w:rPr>
      </w:pPr>
    </w:p>
    <w:p w14:paraId="7C507B38" w14:textId="5D5329A6" w:rsidR="001525BA" w:rsidRPr="00D95C65" w:rsidRDefault="00D95C65" w:rsidP="00FA1E1A">
      <w:pPr>
        <w:spacing w:line="276" w:lineRule="auto"/>
        <w:jc w:val="both"/>
        <w:rPr>
          <w:sz w:val="24"/>
          <w:szCs w:val="24"/>
        </w:rPr>
      </w:pPr>
      <w:proofErr w:type="spellStart"/>
      <w:r>
        <w:rPr>
          <w:sz w:val="24"/>
          <w:szCs w:val="24"/>
        </w:rPr>
        <w:t>Cehnická</w:t>
      </w:r>
      <w:proofErr w:type="spellEnd"/>
      <w:r>
        <w:rPr>
          <w:sz w:val="24"/>
          <w:szCs w:val="24"/>
        </w:rPr>
        <w:t xml:space="preserve"> tvrz (č.p. 1) - </w:t>
      </w:r>
      <w:r w:rsidRPr="00D95C65">
        <w:rPr>
          <w:sz w:val="24"/>
          <w:szCs w:val="24"/>
        </w:rPr>
        <w:t xml:space="preserve">Prostor, ve kterém je situována </w:t>
      </w:r>
      <w:proofErr w:type="spellStart"/>
      <w:r w:rsidR="00CE27A3">
        <w:rPr>
          <w:sz w:val="24"/>
          <w:szCs w:val="24"/>
        </w:rPr>
        <w:t>C</w:t>
      </w:r>
      <w:r w:rsidRPr="00D95C65">
        <w:rPr>
          <w:sz w:val="24"/>
          <w:szCs w:val="24"/>
        </w:rPr>
        <w:t>ehnická</w:t>
      </w:r>
      <w:proofErr w:type="spellEnd"/>
      <w:r w:rsidRPr="00D95C65">
        <w:rPr>
          <w:sz w:val="24"/>
          <w:szCs w:val="24"/>
        </w:rPr>
        <w:t xml:space="preserve"> tvrz, poplužní dvůr a jejich východní zázemí tvoří ještě na katastrální mapě nápadný rozměrný útvar, zhruba trojúhelného půdorysu se silně zaoblenými rohy, který je vázán na terénní situaci. Palácová budova tvrze tu vyrostla ve 14. století při okraji prudkého svahu nad údolím potoka s pozdějším rybníkem. Dochované feudální sídlo tvoří protáhlé jednopatrové stavení, dosud se strmou sedlovou střechou, které je rozšířeno k severnímu svahu o menší rizalit a ke dvoru na jižní straně o mělký komunikační trakt se schodištěm a chodbou s půlkruhovými arkádovými okny. Starší gotická fáze výstavby se výrazněji dochovala zřejmě ve sklepech pod střední částí budovy v nepravidelném srazu prostorů. Sestup do sklepů pod nádvorním komunikačním traktem ústí do středního ze tří sklepů vedle sebe s kamennými vale­nými klenbami, orientovanými kolmo k delší ose objektu. Úzký vstupní protáhlý sklep a podobný prostor po jeho východní straně s širokými pravoúhlými nikami v bocích, jsou patrně dílem až renesanční přestavby podob­ně jako podélně zaklenutý sklep v přilehlém severním rizalitu. Zřetelně starší je západní sklep, oddělený od vstupního sklepa stupňovitě se zalamujícím průchodem ve 3 m široké dělící zdi, jejíž původní užší jádro pravděpodobně narostlo z obou stran přizdívkami. Širší severní díl tohoto prostoru je pod kamennou valenou klenbou s téměř půlkruhovými čely a otisky </w:t>
      </w:r>
      <w:r w:rsidR="00CE27A3" w:rsidRPr="00D95C65">
        <w:rPr>
          <w:sz w:val="24"/>
          <w:szCs w:val="24"/>
        </w:rPr>
        <w:t>šalování</w:t>
      </w:r>
      <w:r w:rsidRPr="00D95C65">
        <w:rPr>
          <w:sz w:val="24"/>
          <w:szCs w:val="24"/>
        </w:rPr>
        <w:t xml:space="preserve">. Slepé okénko v boční nice překrývá kamenná deska. Menší díl sklepa při nádvoří je užší, překrytý u vrcholu lomeným valeným segmentem, rovněž se stopami šalování. Na západním boku je zřetelná zazdívka patrně staršího vstupního otvoru. Obdélné jádro tvrze bylo patrně dotvořeno v pozdní gotice a v 2. polovině 16. století prošlo postupně několika </w:t>
      </w:r>
      <w:r w:rsidRPr="00D95C65">
        <w:rPr>
          <w:sz w:val="24"/>
          <w:szCs w:val="24"/>
        </w:rPr>
        <w:lastRenderedPageBreak/>
        <w:t xml:space="preserve">renesančními přestavbami. Ve starší fázi vznikl snad severní rizalit, upraveno přízemí se sledem </w:t>
      </w:r>
      <w:r w:rsidR="00CE27A3" w:rsidRPr="00D95C65">
        <w:rPr>
          <w:sz w:val="24"/>
          <w:szCs w:val="24"/>
        </w:rPr>
        <w:t>valeny</w:t>
      </w:r>
      <w:r w:rsidRPr="00D95C65">
        <w:rPr>
          <w:sz w:val="24"/>
          <w:szCs w:val="24"/>
        </w:rPr>
        <w:t xml:space="preserve"> klenutých prostorů vedle sebe, jejichž klenby jsou z části vykrojeny trojúhelnými výsečemi a střední byla zřetelně do prostoru vložena dodatečně. Celek byl pokryt psaníčkovými sgrafity. V pozdější </w:t>
      </w:r>
      <w:proofErr w:type="gramStart"/>
      <w:r w:rsidRPr="00D95C65">
        <w:rPr>
          <w:sz w:val="24"/>
          <w:szCs w:val="24"/>
        </w:rPr>
        <w:t>fázi - v</w:t>
      </w:r>
      <w:proofErr w:type="gramEnd"/>
      <w:r w:rsidRPr="00D95C65">
        <w:rPr>
          <w:sz w:val="24"/>
          <w:szCs w:val="24"/>
        </w:rPr>
        <w:t xml:space="preserve"> poslední třetině 16. století - byl přistaven nádvorní komunikační trakt, který překryl starší sgrafitovou rustiku a opakoval ji na novém průčelí.</w:t>
      </w:r>
    </w:p>
    <w:p w14:paraId="0497CB94" w14:textId="43594D6A" w:rsidR="00A40517" w:rsidRDefault="00D95C65" w:rsidP="00FA1E1A">
      <w:pPr>
        <w:spacing w:line="276" w:lineRule="auto"/>
        <w:jc w:val="both"/>
        <w:rPr>
          <w:sz w:val="24"/>
          <w:szCs w:val="24"/>
        </w:rPr>
      </w:pPr>
      <w:r w:rsidRPr="00D95C65">
        <w:rPr>
          <w:sz w:val="24"/>
          <w:szCs w:val="24"/>
        </w:rPr>
        <w:t xml:space="preserve">Další fázi představuje prodloužení budovy tvrze směrem k západu, které je spolehlivě doloženo spárami a menším typem psaníčkových sgrafit s vnitřními obdélnými zrcátky. Tento poslední vzor se objevuje rovněž při východním čele dvorního komunikačního traktu. Plochostropé 1. patro je dnes architektonicky nezajímavé, stopy malovaných sup raport s figurálními a ornamentálními motivy ze 16. století, které byly spatřeny ještě kolem roku 1960 zejména v nárožní místnosti (3 ženy u hrobu Kristova s andělem) jsou dnes patrně zakryty nátěry. Nelze vyloučit, že některé klenby vznikly až ve století následujícím, při úpravě části objektu na sýpku. Součástí renesančního komplexu </w:t>
      </w:r>
      <w:proofErr w:type="spellStart"/>
      <w:r w:rsidR="00CE27A3">
        <w:rPr>
          <w:sz w:val="24"/>
          <w:szCs w:val="24"/>
        </w:rPr>
        <w:t>C</w:t>
      </w:r>
      <w:r w:rsidRPr="00D95C65">
        <w:rPr>
          <w:sz w:val="24"/>
          <w:szCs w:val="24"/>
        </w:rPr>
        <w:t>ehnické</w:t>
      </w:r>
      <w:proofErr w:type="spellEnd"/>
      <w:r w:rsidRPr="00D95C65">
        <w:rPr>
          <w:sz w:val="24"/>
          <w:szCs w:val="24"/>
        </w:rPr>
        <w:t xml:space="preserve"> tvrze byl i menší nízký objekt u příjezdové cesty před západním čelem palácové budovy, jehož západní stěnu pokrývá sgrafito ze starší fáze přestavby tvrze.</w:t>
      </w:r>
    </w:p>
    <w:p w14:paraId="1FF2A099" w14:textId="77777777" w:rsidR="00BE18AE" w:rsidRDefault="00BE18AE" w:rsidP="00FA1E1A">
      <w:pPr>
        <w:spacing w:line="276" w:lineRule="auto"/>
        <w:jc w:val="both"/>
        <w:rPr>
          <w:sz w:val="24"/>
          <w:szCs w:val="24"/>
        </w:rPr>
      </w:pPr>
    </w:p>
    <w:p w14:paraId="41B295AF" w14:textId="6A4D2F82" w:rsidR="00A40517" w:rsidRDefault="00A40517" w:rsidP="00FA1E1A">
      <w:pPr>
        <w:pStyle w:val="Titulek"/>
        <w:keepNext/>
        <w:spacing w:line="276" w:lineRule="auto"/>
        <w:jc w:val="both"/>
      </w:pPr>
      <w:r>
        <w:t xml:space="preserve">Obrázek </w:t>
      </w:r>
      <w:fldSimple w:instr=" SEQ Obrázek \* ARABIC ">
        <w:r w:rsidR="00FE695F">
          <w:rPr>
            <w:noProof/>
          </w:rPr>
          <w:t>2</w:t>
        </w:r>
      </w:fldSimple>
      <w:r>
        <w:t xml:space="preserve"> - </w:t>
      </w:r>
      <w:proofErr w:type="spellStart"/>
      <w:r>
        <w:t>Cehnická</w:t>
      </w:r>
      <w:proofErr w:type="spellEnd"/>
      <w:r>
        <w:t xml:space="preserve"> tvrz</w:t>
      </w:r>
    </w:p>
    <w:p w14:paraId="1D0B6D71" w14:textId="0148FE54" w:rsidR="00A40517" w:rsidRDefault="00A40517" w:rsidP="00FA1E1A">
      <w:pPr>
        <w:spacing w:line="276" w:lineRule="auto"/>
        <w:jc w:val="both"/>
        <w:rPr>
          <w:sz w:val="24"/>
          <w:szCs w:val="24"/>
        </w:rPr>
      </w:pPr>
      <w:r>
        <w:rPr>
          <w:noProof/>
        </w:rPr>
        <w:drawing>
          <wp:inline distT="0" distB="0" distL="0" distR="0" wp14:anchorId="6BDADB01" wp14:editId="0E48F856">
            <wp:extent cx="5380075" cy="3586717"/>
            <wp:effectExtent l="0" t="0" r="0" b="0"/>
            <wp:docPr id="25" name="Obrázek 25" descr="Obsah obrázku strom, exteriér, dům, zaparkovan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ek 25" descr="Obsah obrázku strom, exteriér, dům, zaparkované&#10;&#10;Popis byl vytvořen automatick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7033" cy="3604689"/>
                    </a:xfrm>
                    <a:prstGeom prst="rect">
                      <a:avLst/>
                    </a:prstGeom>
                    <a:noFill/>
                    <a:ln>
                      <a:noFill/>
                    </a:ln>
                  </pic:spPr>
                </pic:pic>
              </a:graphicData>
            </a:graphic>
          </wp:inline>
        </w:drawing>
      </w:r>
    </w:p>
    <w:p w14:paraId="68518DE4" w14:textId="5C8C0D5B" w:rsidR="00A40517" w:rsidRDefault="00A40517" w:rsidP="00FA1E1A">
      <w:pPr>
        <w:spacing w:line="276" w:lineRule="auto"/>
        <w:jc w:val="both"/>
        <w:rPr>
          <w:sz w:val="24"/>
          <w:szCs w:val="24"/>
        </w:rPr>
      </w:pPr>
      <w:proofErr w:type="gramStart"/>
      <w:r>
        <w:rPr>
          <w:sz w:val="24"/>
          <w:szCs w:val="24"/>
        </w:rPr>
        <w:t>Zdroj:  Národní</w:t>
      </w:r>
      <w:proofErr w:type="gramEnd"/>
      <w:r>
        <w:rPr>
          <w:sz w:val="24"/>
          <w:szCs w:val="24"/>
        </w:rPr>
        <w:t xml:space="preserve"> památkový ústav. </w:t>
      </w:r>
    </w:p>
    <w:p w14:paraId="2C7E9D93" w14:textId="77777777" w:rsidR="00D41BB8" w:rsidRDefault="00D41BB8" w:rsidP="00FA1E1A">
      <w:pPr>
        <w:spacing w:line="276" w:lineRule="auto"/>
        <w:jc w:val="both"/>
        <w:rPr>
          <w:sz w:val="24"/>
          <w:szCs w:val="24"/>
        </w:rPr>
      </w:pPr>
    </w:p>
    <w:p w14:paraId="04684969" w14:textId="3A07CF5F" w:rsidR="00A40517" w:rsidRPr="002B74EA" w:rsidRDefault="00A15C38" w:rsidP="00FA1E1A">
      <w:pPr>
        <w:spacing w:line="276" w:lineRule="auto"/>
        <w:jc w:val="both"/>
        <w:rPr>
          <w:sz w:val="24"/>
          <w:szCs w:val="24"/>
        </w:rPr>
      </w:pPr>
      <w:r>
        <w:rPr>
          <w:sz w:val="24"/>
          <w:szCs w:val="24"/>
        </w:rPr>
        <w:t xml:space="preserve">V obci se nachází památné stromy – </w:t>
      </w:r>
      <w:proofErr w:type="spellStart"/>
      <w:r>
        <w:rPr>
          <w:sz w:val="24"/>
          <w:szCs w:val="24"/>
        </w:rPr>
        <w:t>cehnické</w:t>
      </w:r>
      <w:proofErr w:type="spellEnd"/>
      <w:r>
        <w:rPr>
          <w:sz w:val="24"/>
          <w:szCs w:val="24"/>
        </w:rPr>
        <w:t xml:space="preserve"> lípy, dvojce památných stromů u polní cesty mezi Cehnicemi a Jinínem. </w:t>
      </w:r>
    </w:p>
    <w:p w14:paraId="19718B49" w14:textId="375D826A" w:rsidR="00583006" w:rsidRDefault="00583006" w:rsidP="00FA1E1A">
      <w:pPr>
        <w:pStyle w:val="Nadpis1"/>
        <w:numPr>
          <w:ilvl w:val="0"/>
          <w:numId w:val="1"/>
        </w:numPr>
        <w:pBdr>
          <w:top w:val="single" w:sz="4" w:space="1" w:color="auto"/>
          <w:left w:val="single" w:sz="4" w:space="4" w:color="auto"/>
          <w:bottom w:val="single" w:sz="4" w:space="1" w:color="auto"/>
          <w:right w:val="single" w:sz="4" w:space="4" w:color="auto"/>
        </w:pBdr>
        <w:spacing w:line="276" w:lineRule="auto"/>
      </w:pPr>
      <w:bookmarkStart w:id="4" w:name="_Toc86125974"/>
      <w:r>
        <w:lastRenderedPageBreak/>
        <w:t>Současnost obce</w:t>
      </w:r>
      <w:bookmarkEnd w:id="4"/>
    </w:p>
    <w:p w14:paraId="7785BBDE" w14:textId="77777777" w:rsidR="00A4210E" w:rsidRDefault="00A4210E" w:rsidP="00FA1E1A">
      <w:pPr>
        <w:spacing w:line="276" w:lineRule="auto"/>
        <w:jc w:val="both"/>
      </w:pPr>
    </w:p>
    <w:p w14:paraId="31962C11" w14:textId="5B1AC0BD" w:rsidR="00EC7EF5" w:rsidRDefault="007065F4" w:rsidP="00FA1E1A">
      <w:pPr>
        <w:spacing w:line="276" w:lineRule="auto"/>
        <w:jc w:val="both"/>
        <w:rPr>
          <w:sz w:val="24"/>
          <w:szCs w:val="24"/>
        </w:rPr>
      </w:pPr>
      <w:r w:rsidRPr="001525BA">
        <w:rPr>
          <w:sz w:val="24"/>
          <w:szCs w:val="24"/>
        </w:rPr>
        <w:t xml:space="preserve">Obec </w:t>
      </w:r>
      <w:r w:rsidR="00EC7EF5" w:rsidRPr="001525BA">
        <w:rPr>
          <w:sz w:val="24"/>
          <w:szCs w:val="24"/>
        </w:rPr>
        <w:t xml:space="preserve">Cehnice se skládá ze dvou základních sídelních jednotek – Cehnice a </w:t>
      </w:r>
      <w:proofErr w:type="spellStart"/>
      <w:r w:rsidR="00EC7EF5" w:rsidRPr="001525BA">
        <w:rPr>
          <w:sz w:val="24"/>
          <w:szCs w:val="24"/>
        </w:rPr>
        <w:t>Dunovice</w:t>
      </w:r>
      <w:proofErr w:type="spellEnd"/>
      <w:r w:rsidR="00EC7EF5" w:rsidRPr="001525BA">
        <w:rPr>
          <w:sz w:val="24"/>
          <w:szCs w:val="24"/>
        </w:rPr>
        <w:t>, které na sebe navazuj</w:t>
      </w:r>
      <w:r w:rsidR="00C2481E">
        <w:rPr>
          <w:sz w:val="24"/>
          <w:szCs w:val="24"/>
        </w:rPr>
        <w:t>í</w:t>
      </w:r>
      <w:r w:rsidR="00EC7EF5" w:rsidRPr="001525BA">
        <w:rPr>
          <w:sz w:val="24"/>
          <w:szCs w:val="24"/>
        </w:rPr>
        <w:t>. Rozloha území činí</w:t>
      </w:r>
      <w:r w:rsidR="009555A2">
        <w:rPr>
          <w:sz w:val="24"/>
          <w:szCs w:val="24"/>
        </w:rPr>
        <w:t xml:space="preserve"> 1469</w:t>
      </w:r>
      <w:r w:rsidR="000D366A">
        <w:rPr>
          <w:sz w:val="24"/>
          <w:szCs w:val="24"/>
        </w:rPr>
        <w:t xml:space="preserve"> ha</w:t>
      </w:r>
      <w:r w:rsidR="009555A2">
        <w:rPr>
          <w:sz w:val="24"/>
          <w:szCs w:val="24"/>
        </w:rPr>
        <w:t xml:space="preserve">. </w:t>
      </w:r>
      <w:r w:rsidR="000D366A">
        <w:rPr>
          <w:sz w:val="24"/>
          <w:szCs w:val="24"/>
        </w:rPr>
        <w:t xml:space="preserve"> V obci žije 496 obyvatel (k 31.12.2020), je zde evidováno 130 podnikatelských subjektů. </w:t>
      </w:r>
      <w:r w:rsidR="006D086E">
        <w:rPr>
          <w:sz w:val="24"/>
          <w:szCs w:val="24"/>
        </w:rPr>
        <w:t xml:space="preserve">Obec je elektrifikována, je zde vybudována s </w:t>
      </w:r>
      <w:r w:rsidR="006D086E" w:rsidRPr="006D086E">
        <w:rPr>
          <w:sz w:val="24"/>
          <w:szCs w:val="24"/>
        </w:rPr>
        <w:t>vybudována síť místních komunikacích, kanalizace i vodovod</w:t>
      </w:r>
      <w:r w:rsidR="006D086E">
        <w:rPr>
          <w:sz w:val="24"/>
          <w:szCs w:val="24"/>
        </w:rPr>
        <w:t xml:space="preserve">. V obci </w:t>
      </w:r>
      <w:r w:rsidR="00071734">
        <w:rPr>
          <w:sz w:val="24"/>
          <w:szCs w:val="24"/>
        </w:rPr>
        <w:t>je</w:t>
      </w:r>
      <w:r w:rsidR="006D086E">
        <w:rPr>
          <w:sz w:val="24"/>
          <w:szCs w:val="24"/>
        </w:rPr>
        <w:t xml:space="preserve"> mateřská i základní škola,</w:t>
      </w:r>
      <w:r w:rsidR="00071734">
        <w:rPr>
          <w:sz w:val="24"/>
          <w:szCs w:val="24"/>
        </w:rPr>
        <w:t xml:space="preserve"> knihovna, kulturní zařízení, prodejna potravin, hostinec. </w:t>
      </w:r>
      <w:r w:rsidR="00071734" w:rsidRPr="00071734">
        <w:rPr>
          <w:sz w:val="24"/>
          <w:szCs w:val="24"/>
        </w:rPr>
        <w:t xml:space="preserve">Ke sportovnímu vyžití v obci slouží </w:t>
      </w:r>
      <w:r w:rsidR="00C2481E">
        <w:rPr>
          <w:sz w:val="24"/>
          <w:szCs w:val="24"/>
        </w:rPr>
        <w:t>fotbalové a víceúčelové</w:t>
      </w:r>
      <w:r w:rsidR="00071734" w:rsidRPr="00071734">
        <w:rPr>
          <w:sz w:val="24"/>
          <w:szCs w:val="24"/>
        </w:rPr>
        <w:t xml:space="preserve"> hřiště. </w:t>
      </w:r>
      <w:r w:rsidR="00071734">
        <w:rPr>
          <w:sz w:val="24"/>
          <w:szCs w:val="24"/>
        </w:rPr>
        <w:t xml:space="preserve">V Cehnicích </w:t>
      </w:r>
      <w:r w:rsidR="00912F51">
        <w:rPr>
          <w:sz w:val="24"/>
          <w:szCs w:val="24"/>
        </w:rPr>
        <w:t>má působnost jeden lékař</w:t>
      </w:r>
      <w:r w:rsidR="00071734">
        <w:rPr>
          <w:sz w:val="24"/>
          <w:szCs w:val="24"/>
        </w:rPr>
        <w:t xml:space="preserve"> a</w:t>
      </w:r>
      <w:r w:rsidR="00912F51">
        <w:rPr>
          <w:sz w:val="24"/>
          <w:szCs w:val="24"/>
        </w:rPr>
        <w:t xml:space="preserve"> sociální služby jsou v obci poskytovány na základě Komunitního plánu sociálních služeb pro ORP Strakonice.  Působí zde několik aktivních spolků jako je sdružení dobrovolných hasičů, mladí OHNIVÁČCI z Cehnic, Sokol Cehnice, mysliveck</w:t>
      </w:r>
      <w:r w:rsidR="00C2481E">
        <w:rPr>
          <w:sz w:val="24"/>
          <w:szCs w:val="24"/>
        </w:rPr>
        <w:t>ý</w:t>
      </w:r>
      <w:r w:rsidR="00912F51">
        <w:rPr>
          <w:sz w:val="24"/>
          <w:szCs w:val="24"/>
        </w:rPr>
        <w:t xml:space="preserve"> spolek Hájek</w:t>
      </w:r>
      <w:r w:rsidR="00C2481E">
        <w:rPr>
          <w:sz w:val="24"/>
          <w:szCs w:val="24"/>
        </w:rPr>
        <w:t xml:space="preserve">, rybářské sdružení a spolek </w:t>
      </w:r>
      <w:proofErr w:type="spellStart"/>
      <w:r w:rsidR="00C2481E">
        <w:rPr>
          <w:sz w:val="24"/>
          <w:szCs w:val="24"/>
        </w:rPr>
        <w:t>Cehničtí</w:t>
      </w:r>
      <w:proofErr w:type="spellEnd"/>
      <w:r w:rsidR="00C2481E">
        <w:rPr>
          <w:sz w:val="24"/>
          <w:szCs w:val="24"/>
        </w:rPr>
        <w:t xml:space="preserve"> ochotníci</w:t>
      </w:r>
      <w:r w:rsidR="00912F51">
        <w:rPr>
          <w:sz w:val="24"/>
          <w:szCs w:val="24"/>
        </w:rPr>
        <w:t>. Obec je členem Místní akční skupiny Strakonicko, z.s; Svazku obcí Dolního Pootaví</w:t>
      </w:r>
      <w:r w:rsidR="007A4C08">
        <w:rPr>
          <w:sz w:val="24"/>
          <w:szCs w:val="24"/>
        </w:rPr>
        <w:t xml:space="preserve">; </w:t>
      </w:r>
      <w:bookmarkStart w:id="5" w:name="_Hlk87447115"/>
      <w:r w:rsidR="007A4C08">
        <w:rPr>
          <w:sz w:val="24"/>
          <w:szCs w:val="24"/>
        </w:rPr>
        <w:t xml:space="preserve">Svazu měst </w:t>
      </w:r>
      <w:bookmarkEnd w:id="5"/>
      <w:r w:rsidR="007A4C08">
        <w:rPr>
          <w:sz w:val="24"/>
          <w:szCs w:val="24"/>
        </w:rPr>
        <w:t>a obcí Jihočeského kraje</w:t>
      </w:r>
      <w:r w:rsidR="00071734">
        <w:rPr>
          <w:sz w:val="24"/>
          <w:szCs w:val="24"/>
        </w:rPr>
        <w:t xml:space="preserve"> a </w:t>
      </w:r>
      <w:r w:rsidR="00071734" w:rsidRPr="00071734">
        <w:rPr>
          <w:sz w:val="24"/>
          <w:szCs w:val="24"/>
        </w:rPr>
        <w:t>Svazku měst a obcí okresu Strakonice</w:t>
      </w:r>
      <w:r w:rsidR="00C2481E">
        <w:rPr>
          <w:sz w:val="24"/>
          <w:szCs w:val="24"/>
        </w:rPr>
        <w:t>, Sdružení místních samospráv, Spolku pro obnovu venkova a Svazu měst a obcí ČR</w:t>
      </w:r>
      <w:r w:rsidR="00071734" w:rsidRPr="00071734">
        <w:rPr>
          <w:sz w:val="24"/>
          <w:szCs w:val="24"/>
        </w:rPr>
        <w:t>.</w:t>
      </w:r>
    </w:p>
    <w:p w14:paraId="56507DE4" w14:textId="77777777" w:rsidR="005A7156" w:rsidRPr="001525BA" w:rsidRDefault="005A7156" w:rsidP="00FA1E1A">
      <w:pPr>
        <w:spacing w:line="276" w:lineRule="auto"/>
        <w:jc w:val="both"/>
        <w:rPr>
          <w:sz w:val="24"/>
          <w:szCs w:val="24"/>
        </w:rPr>
      </w:pPr>
    </w:p>
    <w:p w14:paraId="26747671" w14:textId="0FA4D762" w:rsidR="00B416AB" w:rsidRDefault="00B416AB" w:rsidP="00FA1E1A">
      <w:pPr>
        <w:pStyle w:val="Titulek"/>
        <w:keepNext/>
        <w:spacing w:line="276" w:lineRule="auto"/>
        <w:jc w:val="both"/>
      </w:pPr>
      <w:r>
        <w:t xml:space="preserve">Obrázek </w:t>
      </w:r>
      <w:fldSimple w:instr=" SEQ Obrázek \* ARABIC ">
        <w:r w:rsidR="00FE695F">
          <w:rPr>
            <w:noProof/>
          </w:rPr>
          <w:t>3</w:t>
        </w:r>
      </w:fldSimple>
      <w:r>
        <w:t xml:space="preserve"> - Pohled na </w:t>
      </w:r>
      <w:r w:rsidR="00071734">
        <w:t xml:space="preserve">Cehnice </w:t>
      </w:r>
    </w:p>
    <w:p w14:paraId="68F98D19" w14:textId="06603498" w:rsidR="009C7193" w:rsidRDefault="00071734" w:rsidP="00FA1E1A">
      <w:pPr>
        <w:spacing w:line="276" w:lineRule="auto"/>
        <w:jc w:val="both"/>
      </w:pPr>
      <w:r>
        <w:rPr>
          <w:noProof/>
        </w:rPr>
        <w:drawing>
          <wp:inline distT="0" distB="0" distL="0" distR="0" wp14:anchorId="698FD579" wp14:editId="0368EEB9">
            <wp:extent cx="5752214" cy="3589382"/>
            <wp:effectExtent l="0" t="0" r="1270" b="0"/>
            <wp:docPr id="26" name="Obrázek 26" descr="Obsah obrázku obloha, exteriér, tráva, přírod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descr="Obsah obrázku obloha, exteriér, tráva, příroda&#10;&#10;Popis byl vytvořen automatick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9772" cy="3600338"/>
                    </a:xfrm>
                    <a:prstGeom prst="rect">
                      <a:avLst/>
                    </a:prstGeom>
                    <a:noFill/>
                    <a:ln>
                      <a:noFill/>
                    </a:ln>
                  </pic:spPr>
                </pic:pic>
              </a:graphicData>
            </a:graphic>
          </wp:inline>
        </w:drawing>
      </w:r>
    </w:p>
    <w:p w14:paraId="4C87C068" w14:textId="4F42BB67" w:rsidR="00B416AB" w:rsidRDefault="00B416AB" w:rsidP="00FA1E1A">
      <w:pPr>
        <w:spacing w:line="276" w:lineRule="auto"/>
        <w:jc w:val="both"/>
      </w:pPr>
      <w:r>
        <w:t>Zdroj: Strakonice.eu</w:t>
      </w:r>
    </w:p>
    <w:p w14:paraId="4E1C2E5E" w14:textId="2A2B9EB9" w:rsidR="00B416AB" w:rsidRDefault="00B416AB" w:rsidP="00FA1E1A">
      <w:pPr>
        <w:spacing w:line="276" w:lineRule="auto"/>
        <w:jc w:val="both"/>
      </w:pPr>
    </w:p>
    <w:p w14:paraId="6674D920" w14:textId="10EE0276" w:rsidR="00B416AB" w:rsidRDefault="00B416AB" w:rsidP="00FA1E1A">
      <w:pPr>
        <w:spacing w:line="276" w:lineRule="auto"/>
        <w:jc w:val="both"/>
      </w:pPr>
    </w:p>
    <w:p w14:paraId="15E1124E" w14:textId="77777777" w:rsidR="00B416AB" w:rsidRDefault="00B416AB" w:rsidP="00FA1E1A">
      <w:pPr>
        <w:spacing w:line="276" w:lineRule="auto"/>
        <w:jc w:val="both"/>
      </w:pPr>
    </w:p>
    <w:p w14:paraId="4EBB50B0" w14:textId="1AD06477" w:rsidR="00583006" w:rsidRDefault="005E3F8B" w:rsidP="00FA1E1A">
      <w:pPr>
        <w:pStyle w:val="Nadpis2"/>
        <w:spacing w:line="276" w:lineRule="auto"/>
      </w:pPr>
      <w:bookmarkStart w:id="6" w:name="_Toc86125975"/>
      <w:r>
        <w:lastRenderedPageBreak/>
        <w:t>3</w:t>
      </w:r>
      <w:r w:rsidR="00583006">
        <w:t>.1 Infrastruktura</w:t>
      </w:r>
      <w:bookmarkEnd w:id="6"/>
    </w:p>
    <w:p w14:paraId="3E8AFA25" w14:textId="2C6101A1" w:rsidR="00A441A1" w:rsidRPr="004C2773" w:rsidRDefault="00A441A1" w:rsidP="00FA1E1A">
      <w:pPr>
        <w:spacing w:line="276" w:lineRule="auto"/>
        <w:rPr>
          <w:sz w:val="24"/>
          <w:szCs w:val="24"/>
        </w:rPr>
      </w:pPr>
      <w:r w:rsidRPr="004C2773">
        <w:rPr>
          <w:sz w:val="24"/>
          <w:szCs w:val="24"/>
        </w:rPr>
        <w:t xml:space="preserve">Současné </w:t>
      </w:r>
      <w:r w:rsidR="004C2773" w:rsidRPr="004C2773">
        <w:rPr>
          <w:sz w:val="24"/>
          <w:szCs w:val="24"/>
        </w:rPr>
        <w:t>Cehnice</w:t>
      </w:r>
      <w:r w:rsidRPr="004C2773">
        <w:rPr>
          <w:sz w:val="24"/>
          <w:szCs w:val="24"/>
        </w:rPr>
        <w:t xml:space="preserve"> mají vybudovanou síť místních komunikací, </w:t>
      </w:r>
      <w:r w:rsidR="00491916" w:rsidRPr="004C2773">
        <w:rPr>
          <w:sz w:val="24"/>
          <w:szCs w:val="24"/>
        </w:rPr>
        <w:t xml:space="preserve">obcí vede </w:t>
      </w:r>
      <w:r w:rsidR="004C2773">
        <w:rPr>
          <w:sz w:val="24"/>
          <w:szCs w:val="24"/>
        </w:rPr>
        <w:t>silnice první třidy č.</w:t>
      </w:r>
      <w:r w:rsidR="0034511B">
        <w:rPr>
          <w:sz w:val="24"/>
          <w:szCs w:val="24"/>
        </w:rPr>
        <w:t> </w:t>
      </w:r>
      <w:r w:rsidR="004C2773">
        <w:rPr>
          <w:sz w:val="24"/>
          <w:szCs w:val="24"/>
        </w:rPr>
        <w:t>22, která spojuje města Domažlice, Klatovy, Horažďovic</w:t>
      </w:r>
      <w:r w:rsidR="00C2481E">
        <w:rPr>
          <w:sz w:val="24"/>
          <w:szCs w:val="24"/>
        </w:rPr>
        <w:t>e</w:t>
      </w:r>
      <w:r w:rsidR="004C2773">
        <w:rPr>
          <w:sz w:val="24"/>
          <w:szCs w:val="24"/>
        </w:rPr>
        <w:t xml:space="preserve">, Strakonice a Vodňany. Dále je v obci vybudován vodovod a kanalizace.  </w:t>
      </w:r>
    </w:p>
    <w:p w14:paraId="6FE09D3B" w14:textId="56083541" w:rsidR="00161827" w:rsidRDefault="00B3767C" w:rsidP="00FA1E1A">
      <w:pPr>
        <w:pStyle w:val="Nadpis3"/>
        <w:spacing w:line="276" w:lineRule="auto"/>
      </w:pPr>
      <w:bookmarkStart w:id="7" w:name="_Toc86125976"/>
      <w:r>
        <w:t xml:space="preserve">3.1.1 </w:t>
      </w:r>
      <w:r w:rsidR="00161827">
        <w:t>Dopravní infrastruktura</w:t>
      </w:r>
      <w:bookmarkEnd w:id="7"/>
    </w:p>
    <w:p w14:paraId="5364ACD6" w14:textId="4C5C8B67" w:rsidR="00437A43" w:rsidRDefault="00161827" w:rsidP="00FA1E1A">
      <w:pPr>
        <w:spacing w:line="276" w:lineRule="auto"/>
        <w:jc w:val="both"/>
        <w:rPr>
          <w:sz w:val="24"/>
          <w:szCs w:val="24"/>
        </w:rPr>
      </w:pPr>
      <w:r w:rsidRPr="00017B9D">
        <w:rPr>
          <w:sz w:val="24"/>
          <w:szCs w:val="24"/>
        </w:rPr>
        <w:t>V oblasti silniční dopravy mají Cehnice značné problémy s nezpoplatněnou silnicí I/22, na které je značná intenzita silniční dopravy, která způsobuje hlukovou zátěž, znečišťuje ovzduší a zahušťuje dopravu v obci. V části obce chybí podél této komunikace bezpečnostní prvky, zejména chodníky, z centra obce podél nemovitostí směrem na Strakonice. Obec má zpracován projekt, včetně stavebního povolení na stavbu „Zlepšení dopravně bezpečnostní situace v obci Cehnice“, který je připraven, pokud získá finanční podporu ze SFDI realizovat.</w:t>
      </w:r>
      <w:r w:rsidR="00D613E2" w:rsidRPr="00017B9D">
        <w:rPr>
          <w:sz w:val="24"/>
          <w:szCs w:val="24"/>
        </w:rPr>
        <w:t xml:space="preserve"> Dle vyjádření auditora v Auditu bezpečnosti pozemních komunikací</w:t>
      </w:r>
      <w:r w:rsidR="000E249F" w:rsidRPr="00017B9D">
        <w:rPr>
          <w:sz w:val="24"/>
          <w:szCs w:val="24"/>
        </w:rPr>
        <w:t xml:space="preserve"> uvádí absenci chodníku a nejasný dopravní režim na návsi atd, který je v současným stavem, dojde výstavbou nového chodníku ke zlepšení dopravně bezpečnostní situace podél silnice č. I/22 a tudíž doporučuje předmětný investiční záměr „Zlepšení dopravně bezpečnostní situace v obci Cehnice“ realizovat. Obec Cehnice již opakovaně podávala žádost o finanční příspěvek ze SFDI, avšak převis žádostí nad alokací, neumožnil obci získat potřebnou finanční podporu pro realizaci projektu.</w:t>
      </w:r>
      <w:r w:rsidRPr="00017B9D">
        <w:rPr>
          <w:sz w:val="24"/>
          <w:szCs w:val="24"/>
        </w:rPr>
        <w:t xml:space="preserve"> Dále má obec problematiku s kvalitou místních komunikací, zejména s finanční náročností jejich oprav. </w:t>
      </w:r>
      <w:r w:rsidR="004E46CC" w:rsidRPr="00017B9D">
        <w:rPr>
          <w:sz w:val="24"/>
          <w:szCs w:val="24"/>
        </w:rPr>
        <w:t xml:space="preserve"> Primární problematikou obce jsou deficity v oblasti pěší dopravy. V některých úsecích obce je absence chodníků. </w:t>
      </w:r>
      <w:r w:rsidR="007555E1" w:rsidRPr="00017B9D">
        <w:rPr>
          <w:sz w:val="24"/>
          <w:szCs w:val="24"/>
        </w:rPr>
        <w:t>Územím prochází cyklotrasa č. 1072 (Čepřovice-Sudoměř).</w:t>
      </w:r>
    </w:p>
    <w:p w14:paraId="3B2D35C5" w14:textId="77777777" w:rsidR="00BE18AE" w:rsidRPr="00017B9D" w:rsidRDefault="00BE18AE" w:rsidP="00FA1E1A">
      <w:pPr>
        <w:spacing w:line="276" w:lineRule="auto"/>
        <w:jc w:val="both"/>
        <w:rPr>
          <w:sz w:val="24"/>
          <w:szCs w:val="24"/>
        </w:rPr>
      </w:pPr>
    </w:p>
    <w:p w14:paraId="65C5D0CA" w14:textId="5D279A1E" w:rsidR="007555E1" w:rsidRDefault="007555E1" w:rsidP="00FA1E1A">
      <w:pPr>
        <w:pStyle w:val="Titulek"/>
        <w:keepNext/>
        <w:spacing w:line="276" w:lineRule="auto"/>
        <w:jc w:val="both"/>
      </w:pPr>
      <w:r>
        <w:t xml:space="preserve">Obrázek </w:t>
      </w:r>
      <w:fldSimple w:instr=" SEQ Obrázek \* ARABIC ">
        <w:r w:rsidR="00FE695F">
          <w:rPr>
            <w:noProof/>
          </w:rPr>
          <w:t>4</w:t>
        </w:r>
      </w:fldSimple>
      <w:r>
        <w:t xml:space="preserve"> - Cyklotrasa č. 1072</w:t>
      </w:r>
    </w:p>
    <w:p w14:paraId="3FB2750B" w14:textId="3DA74A82" w:rsidR="004E46CC" w:rsidRDefault="007555E1" w:rsidP="00FA1E1A">
      <w:pPr>
        <w:spacing w:line="276" w:lineRule="auto"/>
        <w:jc w:val="both"/>
      </w:pPr>
      <w:r>
        <w:rPr>
          <w:noProof/>
        </w:rPr>
        <w:drawing>
          <wp:inline distT="0" distB="0" distL="0" distR="0" wp14:anchorId="13F51609" wp14:editId="00E72F2C">
            <wp:extent cx="3668233" cy="3051999"/>
            <wp:effectExtent l="0" t="0" r="8890" b="0"/>
            <wp:docPr id="27" name="Obrázek 27" descr="Obsah obrázku map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ek 27" descr="Obsah obrázku mapa&#10;&#10;Popis byl vytvořen automaticky"/>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51629" b="862"/>
                    <a:stretch/>
                  </pic:blipFill>
                  <pic:spPr bwMode="auto">
                    <a:xfrm>
                      <a:off x="0" y="0"/>
                      <a:ext cx="3690143" cy="3070228"/>
                    </a:xfrm>
                    <a:prstGeom prst="rect">
                      <a:avLst/>
                    </a:prstGeom>
                    <a:noFill/>
                    <a:ln>
                      <a:noFill/>
                    </a:ln>
                    <a:extLst>
                      <a:ext uri="{53640926-AAD7-44D8-BBD7-CCE9431645EC}">
                        <a14:shadowObscured xmlns:a14="http://schemas.microsoft.com/office/drawing/2010/main"/>
                      </a:ext>
                    </a:extLst>
                  </pic:spPr>
                </pic:pic>
              </a:graphicData>
            </a:graphic>
          </wp:inline>
        </w:drawing>
      </w:r>
    </w:p>
    <w:p w14:paraId="55E227C7" w14:textId="4ED5C0AB" w:rsidR="007555E1" w:rsidRDefault="007555E1" w:rsidP="00FA1E1A">
      <w:pPr>
        <w:spacing w:line="276" w:lineRule="auto"/>
        <w:jc w:val="both"/>
      </w:pPr>
      <w:r>
        <w:t>Zdroj: Mapy.cz</w:t>
      </w:r>
    </w:p>
    <w:p w14:paraId="41662651" w14:textId="68EE3C4F" w:rsidR="00306A94" w:rsidRDefault="00306A94" w:rsidP="00FA1E1A">
      <w:pPr>
        <w:pStyle w:val="Nadpis3"/>
        <w:spacing w:line="276" w:lineRule="auto"/>
      </w:pPr>
      <w:bookmarkStart w:id="8" w:name="_Toc86125977"/>
      <w:r>
        <w:lastRenderedPageBreak/>
        <w:t>3.1.</w:t>
      </w:r>
      <w:r w:rsidR="00D72B3E">
        <w:t>2</w:t>
      </w:r>
      <w:r>
        <w:t xml:space="preserve"> Veřejná doprava</w:t>
      </w:r>
      <w:bookmarkEnd w:id="8"/>
    </w:p>
    <w:p w14:paraId="3B42184B" w14:textId="456A33B5" w:rsidR="00622424" w:rsidRPr="00017B9D" w:rsidRDefault="004E46CC" w:rsidP="00FA1E1A">
      <w:pPr>
        <w:spacing w:line="276" w:lineRule="auto"/>
        <w:jc w:val="both"/>
        <w:rPr>
          <w:sz w:val="24"/>
          <w:szCs w:val="24"/>
        </w:rPr>
      </w:pPr>
      <w:r w:rsidRPr="00017B9D">
        <w:rPr>
          <w:sz w:val="24"/>
          <w:szCs w:val="24"/>
        </w:rPr>
        <w:t>Cehnice</w:t>
      </w:r>
      <w:r w:rsidR="00C62E11" w:rsidRPr="00017B9D">
        <w:rPr>
          <w:sz w:val="24"/>
          <w:szCs w:val="24"/>
        </w:rPr>
        <w:t xml:space="preserve"> nejsou napojeny na železniční síť, nejbližší železniční zastávka je vzdálena </w:t>
      </w:r>
      <w:r w:rsidR="00622424" w:rsidRPr="00017B9D">
        <w:rPr>
          <w:sz w:val="24"/>
          <w:szCs w:val="24"/>
        </w:rPr>
        <w:t>zhruba 4</w:t>
      </w:r>
      <w:r w:rsidR="00CE27A3">
        <w:rPr>
          <w:sz w:val="24"/>
          <w:szCs w:val="24"/>
        </w:rPr>
        <w:t> </w:t>
      </w:r>
      <w:r w:rsidR="00C62E11" w:rsidRPr="00017B9D">
        <w:rPr>
          <w:sz w:val="24"/>
          <w:szCs w:val="24"/>
        </w:rPr>
        <w:t>km</w:t>
      </w:r>
      <w:r w:rsidR="00622424" w:rsidRPr="00017B9D">
        <w:rPr>
          <w:sz w:val="24"/>
          <w:szCs w:val="24"/>
        </w:rPr>
        <w:t xml:space="preserve"> vzdušnou čarou v Sudoměři nebo v Čejeticích</w:t>
      </w:r>
      <w:r w:rsidR="00C62E11" w:rsidRPr="00017B9D">
        <w:rPr>
          <w:sz w:val="24"/>
          <w:szCs w:val="24"/>
        </w:rPr>
        <w:t>. Jediný dopravní prostředek pro hromadnou osobní dopravu představuje autobus. Autobusové zastávky jsou v</w:t>
      </w:r>
      <w:r w:rsidR="001E6645" w:rsidRPr="00017B9D">
        <w:rPr>
          <w:sz w:val="24"/>
          <w:szCs w:val="24"/>
        </w:rPr>
        <w:t xml:space="preserve"> Cehnicích </w:t>
      </w:r>
      <w:r w:rsidR="00C62E11" w:rsidRPr="00017B9D">
        <w:rPr>
          <w:sz w:val="24"/>
          <w:szCs w:val="24"/>
        </w:rPr>
        <w:t xml:space="preserve">na silnici </w:t>
      </w:r>
      <w:r w:rsidR="001E6645" w:rsidRPr="00017B9D">
        <w:rPr>
          <w:sz w:val="24"/>
          <w:szCs w:val="24"/>
        </w:rPr>
        <w:t>I</w:t>
      </w:r>
      <w:r w:rsidR="00C62E11" w:rsidRPr="00017B9D">
        <w:rPr>
          <w:sz w:val="24"/>
          <w:szCs w:val="24"/>
        </w:rPr>
        <w:t>/</w:t>
      </w:r>
      <w:r w:rsidR="001E6645" w:rsidRPr="00017B9D">
        <w:rPr>
          <w:sz w:val="24"/>
          <w:szCs w:val="24"/>
        </w:rPr>
        <w:t>22</w:t>
      </w:r>
      <w:r w:rsidR="00CE27A3">
        <w:rPr>
          <w:sz w:val="24"/>
          <w:szCs w:val="24"/>
        </w:rPr>
        <w:t> </w:t>
      </w:r>
      <w:r w:rsidR="001E6645" w:rsidRPr="00017B9D">
        <w:rPr>
          <w:sz w:val="24"/>
          <w:szCs w:val="24"/>
        </w:rPr>
        <w:t xml:space="preserve">v počtu </w:t>
      </w:r>
      <w:r w:rsidR="00C2481E">
        <w:rPr>
          <w:sz w:val="24"/>
          <w:szCs w:val="24"/>
        </w:rPr>
        <w:t>2,</w:t>
      </w:r>
      <w:r w:rsidR="00C2481E" w:rsidRPr="00C2481E">
        <w:rPr>
          <w:sz w:val="24"/>
          <w:szCs w:val="24"/>
        </w:rPr>
        <w:t xml:space="preserve"> </w:t>
      </w:r>
      <w:proofErr w:type="spellStart"/>
      <w:r w:rsidR="00C2481E" w:rsidRPr="00017B9D">
        <w:rPr>
          <w:sz w:val="24"/>
          <w:szCs w:val="24"/>
        </w:rPr>
        <w:t>Dunovice</w:t>
      </w:r>
      <w:proofErr w:type="spellEnd"/>
      <w:r w:rsidR="00C2481E" w:rsidRPr="00017B9D">
        <w:rPr>
          <w:sz w:val="24"/>
          <w:szCs w:val="24"/>
        </w:rPr>
        <w:t>, rozc</w:t>
      </w:r>
      <w:r w:rsidR="00EB5492">
        <w:rPr>
          <w:sz w:val="24"/>
          <w:szCs w:val="24"/>
        </w:rPr>
        <w:t>estí</w:t>
      </w:r>
      <w:r w:rsidR="00C2481E">
        <w:rPr>
          <w:sz w:val="24"/>
          <w:szCs w:val="24"/>
        </w:rPr>
        <w:t xml:space="preserve"> v počtu 2, </w:t>
      </w:r>
      <w:r w:rsidR="001E6645" w:rsidRPr="00017B9D">
        <w:rPr>
          <w:sz w:val="24"/>
          <w:szCs w:val="24"/>
        </w:rPr>
        <w:t xml:space="preserve">Cehnice </w:t>
      </w:r>
      <w:r w:rsidR="00C2481E">
        <w:rPr>
          <w:sz w:val="24"/>
          <w:szCs w:val="24"/>
        </w:rPr>
        <w:t>III/</w:t>
      </w:r>
      <w:r w:rsidR="00EB5492">
        <w:rPr>
          <w:sz w:val="24"/>
          <w:szCs w:val="24"/>
        </w:rPr>
        <w:t>1424 –</w:t>
      </w:r>
      <w:r w:rsidR="00C2481E">
        <w:rPr>
          <w:sz w:val="24"/>
          <w:szCs w:val="24"/>
        </w:rPr>
        <w:t xml:space="preserve"> </w:t>
      </w:r>
      <w:r w:rsidR="001E6645" w:rsidRPr="00017B9D">
        <w:rPr>
          <w:sz w:val="24"/>
          <w:szCs w:val="24"/>
        </w:rPr>
        <w:t>škola</w:t>
      </w:r>
      <w:r w:rsidR="00EB5492">
        <w:rPr>
          <w:sz w:val="24"/>
          <w:szCs w:val="24"/>
        </w:rPr>
        <w:t xml:space="preserve"> v počtu</w:t>
      </w:r>
      <w:r w:rsidR="00C2481E">
        <w:rPr>
          <w:sz w:val="24"/>
          <w:szCs w:val="24"/>
        </w:rPr>
        <w:t xml:space="preserve"> 2. Celkový </w:t>
      </w:r>
      <w:proofErr w:type="gramStart"/>
      <w:r w:rsidR="00C2481E">
        <w:rPr>
          <w:sz w:val="24"/>
          <w:szCs w:val="24"/>
        </w:rPr>
        <w:t xml:space="preserve">počet  </w:t>
      </w:r>
      <w:r w:rsidR="00EB5492">
        <w:rPr>
          <w:sz w:val="24"/>
          <w:szCs w:val="24"/>
        </w:rPr>
        <w:t>autobusových</w:t>
      </w:r>
      <w:proofErr w:type="gramEnd"/>
      <w:r w:rsidR="00EB5492">
        <w:rPr>
          <w:sz w:val="24"/>
          <w:szCs w:val="24"/>
        </w:rPr>
        <w:t xml:space="preserve"> zastávek je 6.</w:t>
      </w:r>
    </w:p>
    <w:p w14:paraId="0DFCECBF" w14:textId="541F12E5" w:rsidR="00622424" w:rsidRDefault="004A04A5" w:rsidP="00FA1E1A">
      <w:pPr>
        <w:pStyle w:val="Titulek"/>
        <w:keepNext/>
        <w:spacing w:line="276" w:lineRule="auto"/>
        <w:jc w:val="both"/>
      </w:pPr>
      <w:r>
        <w:t xml:space="preserve">Obrázek </w:t>
      </w:r>
      <w:fldSimple w:instr=" SEQ Obrázek \* ARABIC ">
        <w:r w:rsidR="00FE695F">
          <w:rPr>
            <w:noProof/>
          </w:rPr>
          <w:t>5</w:t>
        </w:r>
      </w:fldSimple>
      <w:r>
        <w:t xml:space="preserve"> </w:t>
      </w:r>
      <w:r w:rsidR="00622424">
        <w:t>–</w:t>
      </w:r>
      <w:r>
        <w:t xml:space="preserve"> </w:t>
      </w:r>
      <w:r w:rsidR="00622424">
        <w:t>Železniční doprava Cehnice</w:t>
      </w:r>
    </w:p>
    <w:p w14:paraId="575D463D" w14:textId="2B980115" w:rsidR="00FF3C38" w:rsidRDefault="00622424" w:rsidP="00FA1E1A">
      <w:pPr>
        <w:spacing w:line="276" w:lineRule="auto"/>
      </w:pPr>
      <w:r>
        <w:rPr>
          <w:noProof/>
        </w:rPr>
        <w:drawing>
          <wp:inline distT="0" distB="0" distL="0" distR="0" wp14:anchorId="6F3A2603" wp14:editId="2BA5BC04">
            <wp:extent cx="4189228" cy="2501378"/>
            <wp:effectExtent l="0" t="0" r="1905"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2013"/>
                    <a:stretch/>
                  </pic:blipFill>
                  <pic:spPr bwMode="auto">
                    <a:xfrm>
                      <a:off x="0" y="0"/>
                      <a:ext cx="4209827" cy="2513678"/>
                    </a:xfrm>
                    <a:prstGeom prst="rect">
                      <a:avLst/>
                    </a:prstGeom>
                    <a:noFill/>
                    <a:ln>
                      <a:noFill/>
                    </a:ln>
                    <a:extLst>
                      <a:ext uri="{53640926-AAD7-44D8-BBD7-CCE9431645EC}">
                        <a14:shadowObscured xmlns:a14="http://schemas.microsoft.com/office/drawing/2010/main"/>
                      </a:ext>
                    </a:extLst>
                  </pic:spPr>
                </pic:pic>
              </a:graphicData>
            </a:graphic>
          </wp:inline>
        </w:drawing>
      </w:r>
    </w:p>
    <w:p w14:paraId="68494119" w14:textId="5D533E16" w:rsidR="00017B9D" w:rsidRPr="00017B9D" w:rsidRDefault="004A04A5" w:rsidP="00FA1E1A">
      <w:pPr>
        <w:spacing w:line="276" w:lineRule="auto"/>
      </w:pPr>
      <w:r>
        <w:t>Zdroj: mapy.cz</w:t>
      </w:r>
    </w:p>
    <w:p w14:paraId="56650253" w14:textId="77777777" w:rsidR="00AE20EF" w:rsidRDefault="00AE20EF" w:rsidP="00FA1E1A">
      <w:pPr>
        <w:spacing w:line="276" w:lineRule="auto"/>
        <w:rPr>
          <w:sz w:val="24"/>
          <w:szCs w:val="24"/>
        </w:rPr>
      </w:pPr>
    </w:p>
    <w:p w14:paraId="12C19CE0" w14:textId="5E2387D1" w:rsidR="00017B9D" w:rsidRPr="00017B9D" w:rsidRDefault="005A3436" w:rsidP="00FA1E1A">
      <w:pPr>
        <w:spacing w:line="276" w:lineRule="auto"/>
        <w:jc w:val="both"/>
        <w:rPr>
          <w:sz w:val="24"/>
          <w:szCs w:val="24"/>
        </w:rPr>
      </w:pPr>
      <w:r w:rsidRPr="00017B9D">
        <w:rPr>
          <w:sz w:val="24"/>
          <w:szCs w:val="24"/>
        </w:rPr>
        <w:t>Veřejná doprava je z</w:t>
      </w:r>
      <w:r w:rsidR="008B52B8" w:rsidRPr="00017B9D">
        <w:rPr>
          <w:sz w:val="24"/>
          <w:szCs w:val="24"/>
        </w:rPr>
        <w:t> </w:t>
      </w:r>
      <w:r w:rsidRPr="00017B9D">
        <w:rPr>
          <w:sz w:val="24"/>
          <w:szCs w:val="24"/>
        </w:rPr>
        <w:t>obce</w:t>
      </w:r>
      <w:r w:rsidR="008B52B8" w:rsidRPr="00017B9D">
        <w:rPr>
          <w:sz w:val="24"/>
          <w:szCs w:val="24"/>
        </w:rPr>
        <w:t xml:space="preserve"> Cehnice </w:t>
      </w:r>
      <w:r w:rsidR="0075104D" w:rsidRPr="00017B9D">
        <w:rPr>
          <w:sz w:val="24"/>
          <w:szCs w:val="24"/>
        </w:rPr>
        <w:t>zajištěna ve směrech</w:t>
      </w:r>
      <w:r w:rsidR="008B52B8" w:rsidRPr="00017B9D">
        <w:rPr>
          <w:sz w:val="24"/>
          <w:szCs w:val="24"/>
        </w:rPr>
        <w:t xml:space="preserve"> Vodňany/</w:t>
      </w:r>
      <w:r w:rsidR="0075104D" w:rsidRPr="00017B9D">
        <w:rPr>
          <w:sz w:val="24"/>
          <w:szCs w:val="24"/>
        </w:rPr>
        <w:t xml:space="preserve"> Strakonice</w:t>
      </w:r>
      <w:r w:rsidR="00C82A26" w:rsidRPr="00017B9D">
        <w:rPr>
          <w:sz w:val="24"/>
          <w:szCs w:val="24"/>
        </w:rPr>
        <w:t>/</w:t>
      </w:r>
      <w:r w:rsidR="008B52B8" w:rsidRPr="00017B9D">
        <w:rPr>
          <w:sz w:val="24"/>
          <w:szCs w:val="24"/>
        </w:rPr>
        <w:t xml:space="preserve">České Budějovice a Strakonice/ Bílsko, </w:t>
      </w:r>
      <w:proofErr w:type="spellStart"/>
      <w:r w:rsidR="008B52B8" w:rsidRPr="00017B9D">
        <w:rPr>
          <w:sz w:val="24"/>
          <w:szCs w:val="24"/>
        </w:rPr>
        <w:t>Neto</w:t>
      </w:r>
      <w:r w:rsidR="00EB5492">
        <w:rPr>
          <w:sz w:val="24"/>
          <w:szCs w:val="24"/>
        </w:rPr>
        <w:t>n</w:t>
      </w:r>
      <w:r w:rsidR="008B52B8" w:rsidRPr="00017B9D">
        <w:rPr>
          <w:sz w:val="24"/>
          <w:szCs w:val="24"/>
        </w:rPr>
        <w:t>ice</w:t>
      </w:r>
      <w:proofErr w:type="spellEnd"/>
      <w:r w:rsidR="008B52B8" w:rsidRPr="00017B9D">
        <w:rPr>
          <w:sz w:val="24"/>
          <w:szCs w:val="24"/>
        </w:rPr>
        <w:t xml:space="preserve">. </w:t>
      </w:r>
      <w:r w:rsidR="0075104D" w:rsidRPr="00017B9D">
        <w:rPr>
          <w:sz w:val="24"/>
          <w:szCs w:val="24"/>
        </w:rPr>
        <w:t xml:space="preserve"> </w:t>
      </w:r>
    </w:p>
    <w:p w14:paraId="1B9086F9" w14:textId="77777777" w:rsidR="00AE20EF" w:rsidRDefault="00AE20EF" w:rsidP="00FA1E1A">
      <w:pPr>
        <w:pStyle w:val="Titulek"/>
        <w:keepNext/>
        <w:spacing w:line="276" w:lineRule="auto"/>
      </w:pPr>
    </w:p>
    <w:p w14:paraId="5290C919" w14:textId="0950D500" w:rsidR="00A5390E" w:rsidRDefault="00A5390E" w:rsidP="00FA1E1A">
      <w:pPr>
        <w:pStyle w:val="Titulek"/>
        <w:keepNext/>
        <w:spacing w:line="276" w:lineRule="auto"/>
      </w:pPr>
      <w:r>
        <w:t xml:space="preserve">Obrázek </w:t>
      </w:r>
      <w:fldSimple w:instr=" SEQ Obrázek \* ARABIC ">
        <w:r w:rsidR="00FE695F">
          <w:rPr>
            <w:noProof/>
          </w:rPr>
          <w:t>6</w:t>
        </w:r>
      </w:fldSimple>
      <w:r>
        <w:t xml:space="preserve"> - Veřejná doprava </w:t>
      </w:r>
      <w:r w:rsidR="001E6645">
        <w:t>– autobusové zastávky v obci Cehnice</w:t>
      </w:r>
    </w:p>
    <w:p w14:paraId="1DB96944" w14:textId="7905A805" w:rsidR="0000201C" w:rsidRDefault="001E6645" w:rsidP="00FA1E1A">
      <w:pPr>
        <w:spacing w:line="276" w:lineRule="auto"/>
      </w:pPr>
      <w:r>
        <w:rPr>
          <w:noProof/>
        </w:rPr>
        <w:drawing>
          <wp:inline distT="0" distB="0" distL="0" distR="0" wp14:anchorId="61ADDEBA" wp14:editId="4252C077">
            <wp:extent cx="4189303" cy="2519916"/>
            <wp:effectExtent l="0" t="0" r="1905"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01" r="32601" b="-1"/>
                    <a:stretch/>
                  </pic:blipFill>
                  <pic:spPr bwMode="auto">
                    <a:xfrm>
                      <a:off x="0" y="0"/>
                      <a:ext cx="4215867" cy="2535894"/>
                    </a:xfrm>
                    <a:prstGeom prst="rect">
                      <a:avLst/>
                    </a:prstGeom>
                    <a:noFill/>
                    <a:ln>
                      <a:noFill/>
                    </a:ln>
                    <a:extLst>
                      <a:ext uri="{53640926-AAD7-44D8-BBD7-CCE9431645EC}">
                        <a14:shadowObscured xmlns:a14="http://schemas.microsoft.com/office/drawing/2010/main"/>
                      </a:ext>
                    </a:extLst>
                  </pic:spPr>
                </pic:pic>
              </a:graphicData>
            </a:graphic>
          </wp:inline>
        </w:drawing>
      </w:r>
    </w:p>
    <w:p w14:paraId="5A88C036" w14:textId="1296B42F" w:rsidR="00805C6D" w:rsidRDefault="00A5390E" w:rsidP="00FA1E1A">
      <w:pPr>
        <w:spacing w:line="276" w:lineRule="auto"/>
      </w:pPr>
      <w:r>
        <w:t>Zdroj: mapy.cz</w:t>
      </w:r>
    </w:p>
    <w:p w14:paraId="712336BD" w14:textId="7BAE762F" w:rsidR="00032DD2" w:rsidRDefault="00D72B3E" w:rsidP="00FA1E1A">
      <w:pPr>
        <w:pStyle w:val="Nadpis3"/>
        <w:spacing w:line="276" w:lineRule="auto"/>
      </w:pPr>
      <w:bookmarkStart w:id="9" w:name="_Toc86125978"/>
      <w:r>
        <w:lastRenderedPageBreak/>
        <w:t>3.1.3 Vodovod</w:t>
      </w:r>
      <w:bookmarkEnd w:id="9"/>
    </w:p>
    <w:p w14:paraId="6EF8EAEC" w14:textId="77777777" w:rsidR="00BE18AE" w:rsidRPr="00BE18AE" w:rsidRDefault="00BE18AE" w:rsidP="00FA1E1A">
      <w:pPr>
        <w:spacing w:line="276" w:lineRule="auto"/>
      </w:pPr>
    </w:p>
    <w:p w14:paraId="39AE6CCD" w14:textId="77777777" w:rsidR="008A486D" w:rsidRPr="00017B9D" w:rsidRDefault="008A486D" w:rsidP="00FA1E1A">
      <w:pPr>
        <w:spacing w:line="276" w:lineRule="auto"/>
        <w:jc w:val="both"/>
        <w:rPr>
          <w:sz w:val="24"/>
          <w:szCs w:val="24"/>
        </w:rPr>
      </w:pPr>
      <w:r w:rsidRPr="00017B9D">
        <w:rPr>
          <w:sz w:val="24"/>
          <w:szCs w:val="24"/>
        </w:rPr>
        <w:t xml:space="preserve">Cehnice nejsou </w:t>
      </w:r>
      <w:r w:rsidR="00B71E6E" w:rsidRPr="00017B9D">
        <w:rPr>
          <w:sz w:val="24"/>
          <w:szCs w:val="24"/>
        </w:rPr>
        <w:t>zařazen</w:t>
      </w:r>
      <w:r w:rsidR="002B35BC" w:rsidRPr="00017B9D">
        <w:rPr>
          <w:sz w:val="24"/>
          <w:szCs w:val="24"/>
        </w:rPr>
        <w:t>y</w:t>
      </w:r>
      <w:r w:rsidR="00B71E6E" w:rsidRPr="00017B9D">
        <w:rPr>
          <w:sz w:val="24"/>
          <w:szCs w:val="24"/>
        </w:rPr>
        <w:t xml:space="preserve"> v seznamu pověřených obcí zasažených suchem Národního programu Životního prostředí.</w:t>
      </w:r>
      <w:r w:rsidRPr="00017B9D">
        <w:rPr>
          <w:sz w:val="24"/>
          <w:szCs w:val="24"/>
        </w:rPr>
        <w:t xml:space="preserve">  </w:t>
      </w:r>
    </w:p>
    <w:p w14:paraId="24861A2A" w14:textId="77777777" w:rsidR="00BE18AE" w:rsidRDefault="008A486D" w:rsidP="00FA1E1A">
      <w:pPr>
        <w:spacing w:line="276" w:lineRule="auto"/>
        <w:jc w:val="both"/>
        <w:rPr>
          <w:sz w:val="24"/>
          <w:szCs w:val="24"/>
        </w:rPr>
      </w:pPr>
      <w:r w:rsidRPr="00017B9D">
        <w:rPr>
          <w:sz w:val="24"/>
          <w:szCs w:val="24"/>
        </w:rPr>
        <w:t>V obci jsou všichni obyvatelé napojeni na vodovod ve správě obce Cehnice. V Cehnicích původním zdrojem vody obecního vodovodu byly 2 studny a jeden vrt. Obec chce tyto zdroje uchovat a udržovat i do budoucna, i když nejsou nyní využívány. V roce 2001 byla obec Cehnice napojena na Vodárenskou soustavu Jižní Čechy. Zdrojem vody je Vodárenská soustava Jižní Čechy s předávacím místem v Cehnicích. Odtud je voda čerpána do vodojemu o objemu 125 m</w:t>
      </w:r>
      <w:r w:rsidRPr="00017B9D">
        <w:rPr>
          <w:sz w:val="24"/>
          <w:szCs w:val="24"/>
          <w:vertAlign w:val="superscript"/>
        </w:rPr>
        <w:t>3</w:t>
      </w:r>
      <w:r w:rsidRPr="00017B9D">
        <w:rPr>
          <w:sz w:val="24"/>
          <w:szCs w:val="24"/>
        </w:rPr>
        <w:t xml:space="preserve"> výtlačným řadem a odsud do rozvodné sítě obce. Na síti je osazeno </w:t>
      </w:r>
      <w:r w:rsidRPr="00EB5492">
        <w:rPr>
          <w:sz w:val="24"/>
          <w:szCs w:val="24"/>
        </w:rPr>
        <w:t>15 hydrantů</w:t>
      </w:r>
      <w:r w:rsidRPr="00017B9D">
        <w:rPr>
          <w:sz w:val="24"/>
          <w:szCs w:val="24"/>
        </w:rPr>
        <w:t xml:space="preserve">, 7 kalosvodů a </w:t>
      </w:r>
      <w:r w:rsidRPr="00EB5492">
        <w:rPr>
          <w:sz w:val="24"/>
          <w:szCs w:val="24"/>
        </w:rPr>
        <w:t>2 vzdušníky</w:t>
      </w:r>
      <w:r w:rsidRPr="00017B9D">
        <w:rPr>
          <w:sz w:val="24"/>
          <w:szCs w:val="24"/>
        </w:rPr>
        <w:t xml:space="preserve">. </w:t>
      </w:r>
    </w:p>
    <w:p w14:paraId="572B8EDF" w14:textId="2D6DA5DE" w:rsidR="00BE18AE" w:rsidRDefault="008A486D" w:rsidP="00FA1E1A">
      <w:pPr>
        <w:spacing w:line="276" w:lineRule="auto"/>
        <w:jc w:val="both"/>
        <w:rPr>
          <w:sz w:val="24"/>
          <w:szCs w:val="24"/>
        </w:rPr>
      </w:pPr>
      <w:r w:rsidRPr="00017B9D">
        <w:rPr>
          <w:sz w:val="24"/>
          <w:szCs w:val="24"/>
        </w:rPr>
        <w:t xml:space="preserve">Provozovatelem vodovodu je </w:t>
      </w:r>
      <w:r w:rsidR="00EB5492">
        <w:rPr>
          <w:sz w:val="24"/>
          <w:szCs w:val="24"/>
        </w:rPr>
        <w:t>obec Cehnice</w:t>
      </w:r>
      <w:r w:rsidRPr="00017B9D">
        <w:rPr>
          <w:sz w:val="24"/>
          <w:szCs w:val="24"/>
        </w:rPr>
        <w:t xml:space="preserve">. </w:t>
      </w:r>
    </w:p>
    <w:p w14:paraId="7DAC1899" w14:textId="0BF42352" w:rsidR="00BE18AE" w:rsidRDefault="008A486D" w:rsidP="00FA1E1A">
      <w:pPr>
        <w:spacing w:line="276" w:lineRule="auto"/>
        <w:jc w:val="both"/>
        <w:rPr>
          <w:sz w:val="24"/>
          <w:szCs w:val="24"/>
        </w:rPr>
      </w:pPr>
      <w:r w:rsidRPr="00017B9D">
        <w:rPr>
          <w:sz w:val="24"/>
          <w:szCs w:val="24"/>
        </w:rPr>
        <w:t>V místní části obce Cehnice</w:t>
      </w:r>
      <w:r w:rsidR="00EB5492">
        <w:rPr>
          <w:sz w:val="24"/>
          <w:szCs w:val="24"/>
        </w:rPr>
        <w:t xml:space="preserve"> </w:t>
      </w:r>
      <w:r w:rsidRPr="00017B9D">
        <w:rPr>
          <w:sz w:val="24"/>
          <w:szCs w:val="24"/>
        </w:rPr>
        <w:t>v </w:t>
      </w:r>
      <w:proofErr w:type="spellStart"/>
      <w:r w:rsidRPr="00017B9D">
        <w:rPr>
          <w:sz w:val="24"/>
          <w:szCs w:val="24"/>
        </w:rPr>
        <w:t>Dunovicích</w:t>
      </w:r>
      <w:proofErr w:type="spellEnd"/>
      <w:r w:rsidRPr="00017B9D">
        <w:rPr>
          <w:sz w:val="24"/>
          <w:szCs w:val="24"/>
        </w:rPr>
        <w:t>, jsou zdrojem vody studny a jímací zářezy v prameništi. Zachycená voda je gr</w:t>
      </w:r>
      <w:r w:rsidR="00BE18AE">
        <w:rPr>
          <w:sz w:val="24"/>
          <w:szCs w:val="24"/>
        </w:rPr>
        <w:t>a</w:t>
      </w:r>
      <w:r w:rsidRPr="00017B9D">
        <w:rPr>
          <w:sz w:val="24"/>
          <w:szCs w:val="24"/>
        </w:rPr>
        <w:t>vitačně sváděna do sběrné jímky o užitném objemu 11 m</w:t>
      </w:r>
      <w:proofErr w:type="gramStart"/>
      <w:r w:rsidRPr="00017B9D">
        <w:rPr>
          <w:sz w:val="24"/>
          <w:szCs w:val="24"/>
          <w:vertAlign w:val="superscript"/>
        </w:rPr>
        <w:t>3</w:t>
      </w:r>
      <w:r w:rsidRPr="00017B9D">
        <w:rPr>
          <w:sz w:val="24"/>
          <w:szCs w:val="24"/>
        </w:rPr>
        <w:t xml:space="preserve"> .</w:t>
      </w:r>
      <w:proofErr w:type="gramEnd"/>
      <w:r w:rsidRPr="00017B9D">
        <w:rPr>
          <w:sz w:val="24"/>
          <w:szCs w:val="24"/>
        </w:rPr>
        <w:t xml:space="preserve"> Jímka je z betonových dělených skruží o průměru 2 m a je hluboká 4,5 m. U sběrné jímky je vybudována čerpací stanice, ve které jsou instalována dvě čerpadla. Z čerpací stanice je voda čerpána do vodojemu, který je situován na kraji lesa nad jímacím zářezem. Jedná se o typový podzemní jednokomorový vodojem o objemu 50 m</w:t>
      </w:r>
      <w:r w:rsidRPr="00017B9D">
        <w:rPr>
          <w:sz w:val="24"/>
          <w:szCs w:val="24"/>
          <w:vertAlign w:val="superscript"/>
        </w:rPr>
        <w:t>3</w:t>
      </w:r>
      <w:r w:rsidRPr="00017B9D">
        <w:rPr>
          <w:sz w:val="24"/>
          <w:szCs w:val="24"/>
        </w:rPr>
        <w:t xml:space="preserve"> s přidruženou armaturní komorou. Trubní síť řeší zásobování obce pitnou vodou. Je rozdělena na výtlačný a zásobovací řad. Na řadu je celkem 7 ks podzemních hydrantů J</w:t>
      </w:r>
      <w:r w:rsidR="00FA1E1A">
        <w:rPr>
          <w:sz w:val="24"/>
          <w:szCs w:val="24"/>
        </w:rPr>
        <w:t>S</w:t>
      </w:r>
      <w:r w:rsidRPr="00017B9D">
        <w:rPr>
          <w:sz w:val="24"/>
          <w:szCs w:val="24"/>
        </w:rPr>
        <w:t xml:space="preserve"> 80 mm. Síť je v obci </w:t>
      </w:r>
      <w:proofErr w:type="spellStart"/>
      <w:r w:rsidRPr="00017B9D">
        <w:rPr>
          <w:sz w:val="24"/>
          <w:szCs w:val="24"/>
        </w:rPr>
        <w:t>zokruhována</w:t>
      </w:r>
      <w:proofErr w:type="spellEnd"/>
      <w:r w:rsidRPr="00017B9D">
        <w:rPr>
          <w:sz w:val="24"/>
          <w:szCs w:val="24"/>
        </w:rPr>
        <w:t xml:space="preserve"> a každou je možno v případě poruchy vyřadit z provozu. Část výtlačného a zásobovacího řadu je vedena ve společném výkopu jímacího zářezu. </w:t>
      </w:r>
    </w:p>
    <w:p w14:paraId="6AC78999" w14:textId="32284FBF" w:rsidR="00BE18AE" w:rsidRDefault="008A486D" w:rsidP="00FA1E1A">
      <w:pPr>
        <w:spacing w:line="276" w:lineRule="auto"/>
        <w:jc w:val="both"/>
        <w:rPr>
          <w:sz w:val="24"/>
          <w:szCs w:val="24"/>
        </w:rPr>
      </w:pPr>
      <w:r w:rsidRPr="00017B9D">
        <w:rPr>
          <w:sz w:val="24"/>
          <w:szCs w:val="24"/>
        </w:rPr>
        <w:t xml:space="preserve">Provozovatelem </w:t>
      </w:r>
      <w:proofErr w:type="gramStart"/>
      <w:r w:rsidRPr="00017B9D">
        <w:rPr>
          <w:sz w:val="24"/>
          <w:szCs w:val="24"/>
        </w:rPr>
        <w:t>vodovodu</w:t>
      </w:r>
      <w:r w:rsidR="00C6656E" w:rsidRPr="00017B9D">
        <w:rPr>
          <w:sz w:val="24"/>
          <w:szCs w:val="24"/>
        </w:rPr>
        <w:t xml:space="preserve">  v</w:t>
      </w:r>
      <w:proofErr w:type="gramEnd"/>
      <w:r w:rsidR="00C6656E" w:rsidRPr="00017B9D">
        <w:rPr>
          <w:sz w:val="24"/>
          <w:szCs w:val="24"/>
        </w:rPr>
        <w:t> </w:t>
      </w:r>
      <w:proofErr w:type="spellStart"/>
      <w:r w:rsidR="00C6656E" w:rsidRPr="00017B9D">
        <w:rPr>
          <w:sz w:val="24"/>
          <w:szCs w:val="24"/>
        </w:rPr>
        <w:t>Dunovicích</w:t>
      </w:r>
      <w:proofErr w:type="spellEnd"/>
      <w:r w:rsidRPr="00017B9D">
        <w:rPr>
          <w:sz w:val="24"/>
          <w:szCs w:val="24"/>
        </w:rPr>
        <w:t xml:space="preserve"> je</w:t>
      </w:r>
      <w:r w:rsidR="00EB5492">
        <w:rPr>
          <w:sz w:val="24"/>
          <w:szCs w:val="24"/>
        </w:rPr>
        <w:t xml:space="preserve"> obec Cehnice</w:t>
      </w:r>
      <w:r w:rsidRPr="00017B9D">
        <w:rPr>
          <w:sz w:val="24"/>
          <w:szCs w:val="24"/>
        </w:rPr>
        <w:t>.</w:t>
      </w:r>
      <w:r w:rsidR="00C6656E" w:rsidRPr="00017B9D">
        <w:rPr>
          <w:sz w:val="24"/>
          <w:szCs w:val="24"/>
        </w:rPr>
        <w:t xml:space="preserve"> </w:t>
      </w:r>
    </w:p>
    <w:p w14:paraId="75987F5E" w14:textId="4E388EB5" w:rsidR="00171FD4" w:rsidRPr="00017B9D" w:rsidRDefault="00C6656E" w:rsidP="00FA1E1A">
      <w:pPr>
        <w:spacing w:line="276" w:lineRule="auto"/>
        <w:jc w:val="both"/>
        <w:rPr>
          <w:sz w:val="24"/>
          <w:szCs w:val="24"/>
        </w:rPr>
      </w:pPr>
      <w:r w:rsidRPr="00017B9D">
        <w:rPr>
          <w:sz w:val="24"/>
          <w:szCs w:val="24"/>
        </w:rPr>
        <w:t xml:space="preserve">Vodní zdroj, zásobující veřejnou vodovodní síť </w:t>
      </w:r>
      <w:proofErr w:type="spellStart"/>
      <w:r w:rsidRPr="00017B9D">
        <w:rPr>
          <w:sz w:val="24"/>
          <w:szCs w:val="24"/>
        </w:rPr>
        <w:t>Dunovice</w:t>
      </w:r>
      <w:proofErr w:type="spellEnd"/>
      <w:r w:rsidRPr="00017B9D">
        <w:rPr>
          <w:sz w:val="24"/>
          <w:szCs w:val="24"/>
        </w:rPr>
        <w:t>, vykazuje dlouhodobě zhoršenou kvalitu. Uvažuje se o technologické úpravě a novém hloubkovém vrtu. Ve výhledu je také možnost napojení obce na Vodárenskou soustavu Jižní Čechy. Pro rozvoj vodovodní sítě se využije stávající rozvodná síť, která bude rozšiřována a pravidelně obnovována, včetně objektů a zařízení na vodovodní síti.</w:t>
      </w:r>
    </w:p>
    <w:p w14:paraId="4D9F722F" w14:textId="03F6963E" w:rsidR="00D33C24" w:rsidRDefault="00D33C24" w:rsidP="00FA1E1A">
      <w:pPr>
        <w:spacing w:line="276" w:lineRule="auto"/>
        <w:jc w:val="both"/>
      </w:pPr>
    </w:p>
    <w:p w14:paraId="25EE6C1E" w14:textId="46B67917" w:rsidR="00BE18AE" w:rsidRDefault="00BE18AE" w:rsidP="00FA1E1A">
      <w:pPr>
        <w:spacing w:line="276" w:lineRule="auto"/>
        <w:jc w:val="both"/>
      </w:pPr>
    </w:p>
    <w:p w14:paraId="6150380D" w14:textId="718558D6" w:rsidR="00BE18AE" w:rsidRDefault="00BE18AE" w:rsidP="00FA1E1A">
      <w:pPr>
        <w:spacing w:line="276" w:lineRule="auto"/>
        <w:jc w:val="both"/>
      </w:pPr>
    </w:p>
    <w:p w14:paraId="23AE0381" w14:textId="5D71F5C7" w:rsidR="00BE18AE" w:rsidRDefault="00BE18AE" w:rsidP="00FA1E1A">
      <w:pPr>
        <w:spacing w:line="276" w:lineRule="auto"/>
        <w:jc w:val="both"/>
      </w:pPr>
    </w:p>
    <w:p w14:paraId="77EEC1CF" w14:textId="2A424877" w:rsidR="00BE18AE" w:rsidRDefault="00BE18AE" w:rsidP="00FA1E1A">
      <w:pPr>
        <w:spacing w:line="276" w:lineRule="auto"/>
        <w:jc w:val="both"/>
      </w:pPr>
    </w:p>
    <w:p w14:paraId="4BE2C370" w14:textId="77777777" w:rsidR="00BE18AE" w:rsidRDefault="00BE18AE" w:rsidP="00FA1E1A">
      <w:pPr>
        <w:spacing w:line="276" w:lineRule="auto"/>
        <w:jc w:val="both"/>
      </w:pPr>
    </w:p>
    <w:p w14:paraId="790D5B3A" w14:textId="77777777" w:rsidR="00BE18AE" w:rsidRDefault="00BE18AE" w:rsidP="00FA1E1A">
      <w:pPr>
        <w:spacing w:line="276" w:lineRule="auto"/>
        <w:jc w:val="both"/>
      </w:pPr>
    </w:p>
    <w:p w14:paraId="31DEFF09" w14:textId="4D86BDF3" w:rsidR="003E1762" w:rsidRDefault="00326872" w:rsidP="00FA1E1A">
      <w:pPr>
        <w:pStyle w:val="Nadpis3"/>
        <w:spacing w:line="276" w:lineRule="auto"/>
      </w:pPr>
      <w:bookmarkStart w:id="10" w:name="_Toc86125979"/>
      <w:r>
        <w:lastRenderedPageBreak/>
        <w:t>3.1.4 Kanalizace</w:t>
      </w:r>
      <w:bookmarkEnd w:id="10"/>
    </w:p>
    <w:p w14:paraId="4532004C" w14:textId="77777777" w:rsidR="00BE18AE" w:rsidRPr="00BE18AE" w:rsidRDefault="00BE18AE" w:rsidP="00FA1E1A">
      <w:pPr>
        <w:spacing w:line="276" w:lineRule="auto"/>
      </w:pPr>
    </w:p>
    <w:p w14:paraId="2BB1B7B8" w14:textId="77777777" w:rsidR="00BE18AE" w:rsidRDefault="00AF0016" w:rsidP="00FA1E1A">
      <w:pPr>
        <w:spacing w:line="276" w:lineRule="auto"/>
        <w:jc w:val="both"/>
        <w:rPr>
          <w:sz w:val="24"/>
          <w:szCs w:val="24"/>
        </w:rPr>
      </w:pPr>
      <w:r w:rsidRPr="00017B9D">
        <w:rPr>
          <w:sz w:val="24"/>
          <w:szCs w:val="24"/>
        </w:rPr>
        <w:t>Na katastrálním území Cehnice, respektive v obci je vybudována jednotná kanalizační síť, která je ve správě obce. Zástavba a objekty sloužící veřejným službám jsou z 65 % napojeny na kanalizaci pro veřejnou potřebu s předčištěním v septicích. Odpadní vody z nich mají charakter splaškových vod. Ostatní objekty jsou vybaveny z 15 % bezodtokými jímkami (</w:t>
      </w:r>
      <w:r w:rsidR="00BE18AE" w:rsidRPr="00017B9D">
        <w:rPr>
          <w:sz w:val="24"/>
          <w:szCs w:val="24"/>
        </w:rPr>
        <w:t>žumpami</w:t>
      </w:r>
      <w:r w:rsidRPr="00017B9D">
        <w:rPr>
          <w:sz w:val="24"/>
          <w:szCs w:val="24"/>
        </w:rPr>
        <w:t>) se svozem na ČOV ve vzdálenosti 15 km nebo z 10 % septiky s odtokem do povrchových vod. a 10 % obyvatel s vlastními septiky řeší odtok splaškových vod zasakováním. Zbylých 5% obyvatel je napojeno přímo do povrchových vod, bez předčištění.</w:t>
      </w:r>
    </w:p>
    <w:p w14:paraId="23CE8BAD" w14:textId="455D69D4" w:rsidR="00AF0016" w:rsidRPr="00017B9D" w:rsidRDefault="00AF0016" w:rsidP="00FA1E1A">
      <w:pPr>
        <w:spacing w:line="276" w:lineRule="auto"/>
        <w:jc w:val="both"/>
        <w:rPr>
          <w:sz w:val="24"/>
          <w:szCs w:val="24"/>
        </w:rPr>
      </w:pPr>
      <w:r w:rsidRPr="00017B9D">
        <w:rPr>
          <w:sz w:val="24"/>
          <w:szCs w:val="24"/>
        </w:rPr>
        <w:t xml:space="preserve"> Kanalizace v obci Cehnice byla budována od roku 1950, 1970 jako kanalizace jednotná. Jako recipient slouží </w:t>
      </w:r>
      <w:proofErr w:type="spellStart"/>
      <w:r w:rsidRPr="00017B9D">
        <w:rPr>
          <w:sz w:val="24"/>
          <w:szCs w:val="24"/>
        </w:rPr>
        <w:t>Cehnický</w:t>
      </w:r>
      <w:proofErr w:type="spellEnd"/>
      <w:r w:rsidRPr="00017B9D">
        <w:rPr>
          <w:sz w:val="24"/>
          <w:szCs w:val="24"/>
        </w:rPr>
        <w:t xml:space="preserve"> potok. Současná kanalizační sítě je složena ze - 7 větví s 5 vyústěními. Kanalizační stoky jsou z betonových trub DN 300. Navrhuje se vybudování ČOV CEHNICE na 600 EO s využitím stávající kanalizace a rozšířením nové kanalizace. Obec také počítá s rozšířením kanalizace k nové zástavbě. Nová kanalizační síť v obci Cehnice by byla délky cca 1756 m profilu DN 300 – DN 500. Recipientem by byl </w:t>
      </w:r>
      <w:proofErr w:type="spellStart"/>
      <w:r w:rsidRPr="00017B9D">
        <w:rPr>
          <w:sz w:val="24"/>
          <w:szCs w:val="24"/>
        </w:rPr>
        <w:t>Cehnický</w:t>
      </w:r>
      <w:proofErr w:type="spellEnd"/>
      <w:r w:rsidRPr="00017B9D">
        <w:rPr>
          <w:sz w:val="24"/>
          <w:szCs w:val="24"/>
        </w:rPr>
        <w:t xml:space="preserve"> potok.</w:t>
      </w:r>
    </w:p>
    <w:p w14:paraId="20631FA5" w14:textId="7A40CE96" w:rsidR="00AF0016" w:rsidRPr="00017B9D" w:rsidRDefault="00AF0016" w:rsidP="00FA1E1A">
      <w:pPr>
        <w:spacing w:line="276" w:lineRule="auto"/>
        <w:jc w:val="both"/>
        <w:rPr>
          <w:sz w:val="24"/>
          <w:szCs w:val="24"/>
        </w:rPr>
      </w:pPr>
      <w:r w:rsidRPr="00017B9D">
        <w:rPr>
          <w:sz w:val="24"/>
          <w:szCs w:val="24"/>
        </w:rPr>
        <w:t xml:space="preserve">V obci </w:t>
      </w:r>
      <w:proofErr w:type="spellStart"/>
      <w:r w:rsidRPr="00017B9D">
        <w:rPr>
          <w:sz w:val="24"/>
          <w:szCs w:val="24"/>
        </w:rPr>
        <w:t>Dunovice</w:t>
      </w:r>
      <w:proofErr w:type="spellEnd"/>
      <w:r w:rsidRPr="00017B9D">
        <w:rPr>
          <w:sz w:val="24"/>
          <w:szCs w:val="24"/>
        </w:rPr>
        <w:t xml:space="preserve"> je provedeno odkanalizování pomocí jednotné kanalizace, která byla vybudována v roce 1975. Kanalizace je ve správě obce Cehnice. Kanalizační řad se skládá ze dvou hlavních samostatných betonových větví profilu DN 300, které jsou vyústěny do recipientu „</w:t>
      </w:r>
      <w:proofErr w:type="spellStart"/>
      <w:r w:rsidRPr="00017B9D">
        <w:rPr>
          <w:sz w:val="24"/>
          <w:szCs w:val="24"/>
        </w:rPr>
        <w:t>Dunovický</w:t>
      </w:r>
      <w:proofErr w:type="spellEnd"/>
      <w:r w:rsidRPr="00017B9D">
        <w:rPr>
          <w:sz w:val="24"/>
          <w:szCs w:val="24"/>
        </w:rPr>
        <w:t xml:space="preserve"> rybník“. Přepad z rybníku pod </w:t>
      </w:r>
      <w:proofErr w:type="spellStart"/>
      <w:r w:rsidRPr="00017B9D">
        <w:rPr>
          <w:sz w:val="24"/>
          <w:szCs w:val="24"/>
        </w:rPr>
        <w:t>Dunovicemi</w:t>
      </w:r>
      <w:proofErr w:type="spellEnd"/>
      <w:r w:rsidRPr="00017B9D">
        <w:rPr>
          <w:sz w:val="24"/>
          <w:szCs w:val="24"/>
        </w:rPr>
        <w:t xml:space="preserve"> je do </w:t>
      </w:r>
      <w:proofErr w:type="spellStart"/>
      <w:r w:rsidRPr="00017B9D">
        <w:rPr>
          <w:sz w:val="24"/>
          <w:szCs w:val="24"/>
        </w:rPr>
        <w:t>Mladějovického</w:t>
      </w:r>
      <w:proofErr w:type="spellEnd"/>
      <w:r w:rsidRPr="00017B9D">
        <w:rPr>
          <w:sz w:val="24"/>
          <w:szCs w:val="24"/>
        </w:rPr>
        <w:t xml:space="preserve"> potoka </w:t>
      </w:r>
      <w:proofErr w:type="spellStart"/>
      <w:r w:rsidRPr="00017B9D">
        <w:rPr>
          <w:sz w:val="24"/>
          <w:szCs w:val="24"/>
        </w:rPr>
        <w:t>čhp</w:t>
      </w:r>
      <w:proofErr w:type="spellEnd"/>
      <w:r w:rsidRPr="00017B9D">
        <w:rPr>
          <w:sz w:val="24"/>
          <w:szCs w:val="24"/>
        </w:rPr>
        <w:t xml:space="preserve">. 1-08-02-061. </w:t>
      </w:r>
    </w:p>
    <w:p w14:paraId="41A36CD7" w14:textId="36C7B6BA" w:rsidR="00AF0016" w:rsidRPr="00AE20EF" w:rsidRDefault="00AF0016" w:rsidP="00FA1E1A">
      <w:pPr>
        <w:spacing w:line="276" w:lineRule="auto"/>
        <w:jc w:val="both"/>
        <w:rPr>
          <w:sz w:val="24"/>
          <w:szCs w:val="24"/>
        </w:rPr>
      </w:pPr>
      <w:r w:rsidRPr="00017B9D">
        <w:rPr>
          <w:sz w:val="24"/>
          <w:szCs w:val="24"/>
        </w:rPr>
        <w:t xml:space="preserve">Současný stav kanalizace je nevyhovující z několika </w:t>
      </w:r>
      <w:r w:rsidR="00FA1E1A" w:rsidRPr="00017B9D">
        <w:rPr>
          <w:sz w:val="24"/>
          <w:szCs w:val="24"/>
        </w:rPr>
        <w:t>důvod</w:t>
      </w:r>
      <w:r w:rsidR="00EB5492">
        <w:rPr>
          <w:sz w:val="24"/>
          <w:szCs w:val="24"/>
        </w:rPr>
        <w:t>ů</w:t>
      </w:r>
      <w:r w:rsidR="00FA1E1A" w:rsidRPr="00017B9D">
        <w:rPr>
          <w:sz w:val="24"/>
          <w:szCs w:val="24"/>
        </w:rPr>
        <w:t>: dvě</w:t>
      </w:r>
      <w:r w:rsidRPr="00AE20EF">
        <w:rPr>
          <w:sz w:val="24"/>
          <w:szCs w:val="24"/>
        </w:rPr>
        <w:t xml:space="preserve"> větve kanalizace jsou svedeny do místního rybníku, bez předčištění</w:t>
      </w:r>
      <w:r w:rsidR="00AE20EF">
        <w:rPr>
          <w:sz w:val="24"/>
          <w:szCs w:val="24"/>
        </w:rPr>
        <w:t xml:space="preserve">; </w:t>
      </w:r>
      <w:r w:rsidRPr="00AE20EF">
        <w:rPr>
          <w:sz w:val="24"/>
          <w:szCs w:val="24"/>
        </w:rPr>
        <w:t>potrubí nemá dostatečný spád a dochází k</w:t>
      </w:r>
      <w:r w:rsidR="00AE20EF">
        <w:rPr>
          <w:sz w:val="24"/>
          <w:szCs w:val="24"/>
        </w:rPr>
        <w:t> </w:t>
      </w:r>
      <w:r w:rsidRPr="00AE20EF">
        <w:rPr>
          <w:sz w:val="24"/>
          <w:szCs w:val="24"/>
        </w:rPr>
        <w:t>zanášení</w:t>
      </w:r>
      <w:r w:rsidR="00AE20EF">
        <w:rPr>
          <w:sz w:val="24"/>
          <w:szCs w:val="24"/>
        </w:rPr>
        <w:t xml:space="preserve">; </w:t>
      </w:r>
      <w:r w:rsidRPr="00AE20EF">
        <w:rPr>
          <w:sz w:val="24"/>
          <w:szCs w:val="24"/>
        </w:rPr>
        <w:t>z důvodů různých průměrů dochází k v některých místech k snížení průchodnosti potrubí.</w:t>
      </w:r>
    </w:p>
    <w:p w14:paraId="00D6008A" w14:textId="77777777" w:rsidR="00BE18AE" w:rsidRDefault="007E481F" w:rsidP="00FA1E1A">
      <w:pPr>
        <w:spacing w:line="276" w:lineRule="auto"/>
        <w:jc w:val="both"/>
        <w:rPr>
          <w:sz w:val="24"/>
          <w:szCs w:val="24"/>
        </w:rPr>
      </w:pPr>
      <w:r w:rsidRPr="00017B9D">
        <w:rPr>
          <w:sz w:val="24"/>
          <w:szCs w:val="24"/>
        </w:rPr>
        <w:t>Do budoucna bude nutná rekonstrukce stávajících částí nevyhovující kanalizace.</w:t>
      </w:r>
    </w:p>
    <w:p w14:paraId="1634D5E5" w14:textId="3EACD54E" w:rsidR="008B1D1E" w:rsidRPr="00017B9D" w:rsidRDefault="007E481F" w:rsidP="00FA1E1A">
      <w:pPr>
        <w:spacing w:line="276" w:lineRule="auto"/>
        <w:jc w:val="both"/>
        <w:rPr>
          <w:sz w:val="24"/>
          <w:szCs w:val="24"/>
        </w:rPr>
      </w:pPr>
      <w:r w:rsidRPr="00017B9D">
        <w:rPr>
          <w:sz w:val="24"/>
          <w:szCs w:val="24"/>
        </w:rPr>
        <w:t xml:space="preserve"> S ohledem na velikost této místní části není investičně ani provozně výhodné budovat čistírnu odpadních vod a kanalizační síť. Proto bude nezbytné zajistit rekonstrukci stávajících jímek nebo výstavbu nových akumulačních jímek pro zachycování odpadních vod. V cílovém roce 20</w:t>
      </w:r>
      <w:r w:rsidR="00EB5492">
        <w:rPr>
          <w:sz w:val="24"/>
          <w:szCs w:val="24"/>
        </w:rPr>
        <w:t>2</w:t>
      </w:r>
      <w:r w:rsidRPr="00017B9D">
        <w:rPr>
          <w:sz w:val="24"/>
          <w:szCs w:val="24"/>
        </w:rPr>
        <w:t xml:space="preserve">2 budou veškeré odpadní vody akumulované v bezodtokých jímkách likvidovány na čistírně odpadních vod obce Cehnice. Dalším řešením likvidace odpadních vod by mohla být varianta uvažující s intenzifikací stávajících jímek – septiků na domovní </w:t>
      </w:r>
      <w:proofErr w:type="spellStart"/>
      <w:r w:rsidRPr="00017B9D">
        <w:rPr>
          <w:sz w:val="24"/>
          <w:szCs w:val="24"/>
        </w:rPr>
        <w:t>mikročistírny</w:t>
      </w:r>
      <w:proofErr w:type="spellEnd"/>
      <w:r w:rsidRPr="00017B9D">
        <w:rPr>
          <w:sz w:val="24"/>
          <w:szCs w:val="24"/>
        </w:rPr>
        <w:t xml:space="preserve"> (např. ČOV s </w:t>
      </w:r>
      <w:proofErr w:type="spellStart"/>
      <w:r w:rsidRPr="00017B9D">
        <w:rPr>
          <w:sz w:val="24"/>
          <w:szCs w:val="24"/>
        </w:rPr>
        <w:t>biokontaktory</w:t>
      </w:r>
      <w:proofErr w:type="spellEnd"/>
      <w:r w:rsidRPr="00017B9D">
        <w:rPr>
          <w:sz w:val="24"/>
          <w:szCs w:val="24"/>
        </w:rPr>
        <w:t xml:space="preserve">, eventuelně provozně úspornějším </w:t>
      </w:r>
      <w:r w:rsidR="00FA1E1A" w:rsidRPr="00017B9D">
        <w:rPr>
          <w:sz w:val="24"/>
          <w:szCs w:val="24"/>
        </w:rPr>
        <w:t>typem</w:t>
      </w:r>
      <w:r w:rsidR="00FA1E1A">
        <w:rPr>
          <w:sz w:val="24"/>
          <w:szCs w:val="24"/>
        </w:rPr>
        <w:t xml:space="preserve"> </w:t>
      </w:r>
      <w:r w:rsidR="00FA1E1A" w:rsidRPr="00017B9D">
        <w:rPr>
          <w:sz w:val="24"/>
          <w:szCs w:val="24"/>
        </w:rPr>
        <w:t>– vícekomorovým</w:t>
      </w:r>
      <w:r w:rsidRPr="00017B9D">
        <w:rPr>
          <w:sz w:val="24"/>
          <w:szCs w:val="24"/>
        </w:rPr>
        <w:t xml:space="preserve"> septikem doplněným o zemní filtr). Při navrhování a umisťování domovních </w:t>
      </w:r>
      <w:proofErr w:type="spellStart"/>
      <w:r w:rsidRPr="00017B9D">
        <w:rPr>
          <w:sz w:val="24"/>
          <w:szCs w:val="24"/>
        </w:rPr>
        <w:t>mikročistíren</w:t>
      </w:r>
      <w:proofErr w:type="spellEnd"/>
      <w:r w:rsidRPr="00017B9D">
        <w:rPr>
          <w:sz w:val="24"/>
          <w:szCs w:val="24"/>
        </w:rPr>
        <w:t xml:space="preserve"> je však potřeba zohlednit dopad tohoto řešení na kvalitu vody v místních zdrojích, které můžou být případně využívány. Odtok z </w:t>
      </w:r>
      <w:proofErr w:type="spellStart"/>
      <w:r w:rsidRPr="00017B9D">
        <w:rPr>
          <w:sz w:val="24"/>
          <w:szCs w:val="24"/>
        </w:rPr>
        <w:t>mikročistíren</w:t>
      </w:r>
      <w:proofErr w:type="spellEnd"/>
      <w:r w:rsidRPr="00017B9D">
        <w:rPr>
          <w:sz w:val="24"/>
          <w:szCs w:val="24"/>
        </w:rPr>
        <w:t xml:space="preserve"> by byl zaústěn do stávající kanalizace, která by sloužila pouze jako dešťová kanalizace. Další možností by bylo vybudování ČOV (předpoklad obce: kořenová ČOV) na 60 EO s využitím stávající kanalizace a rozšířením nové kanalizace.</w:t>
      </w:r>
    </w:p>
    <w:p w14:paraId="7581F58F" w14:textId="1F39C0D3" w:rsidR="00D33C24" w:rsidRDefault="00D33C24" w:rsidP="00FA1E1A">
      <w:pPr>
        <w:pStyle w:val="Titulek"/>
        <w:keepNext/>
        <w:spacing w:line="276" w:lineRule="auto"/>
        <w:jc w:val="both"/>
      </w:pPr>
      <w:r>
        <w:lastRenderedPageBreak/>
        <w:t xml:space="preserve">Obrázek </w:t>
      </w:r>
      <w:fldSimple w:instr=" SEQ Obrázek \* ARABIC ">
        <w:r w:rsidR="00FE695F">
          <w:rPr>
            <w:noProof/>
          </w:rPr>
          <w:t>7</w:t>
        </w:r>
      </w:fldSimple>
      <w:r>
        <w:t xml:space="preserve"> Vizualizace vodního hospodářství v</w:t>
      </w:r>
      <w:r w:rsidR="008B1D1E">
        <w:t xml:space="preserve"> Cehnicích a </w:t>
      </w:r>
      <w:proofErr w:type="spellStart"/>
      <w:r w:rsidR="008B1D1E">
        <w:t>Dunovicích</w:t>
      </w:r>
      <w:proofErr w:type="spellEnd"/>
    </w:p>
    <w:p w14:paraId="619BCDE0" w14:textId="0B98D35B" w:rsidR="00D33C24" w:rsidRDefault="008B1D1E" w:rsidP="00FA1E1A">
      <w:pPr>
        <w:spacing w:line="276" w:lineRule="auto"/>
        <w:jc w:val="both"/>
      </w:pPr>
      <w:r>
        <w:rPr>
          <w:noProof/>
        </w:rPr>
        <w:drawing>
          <wp:inline distT="0" distB="0" distL="0" distR="0" wp14:anchorId="2863E5EB" wp14:editId="26B9AE76">
            <wp:extent cx="5622736" cy="3721395"/>
            <wp:effectExtent l="0" t="0" r="0" b="0"/>
            <wp:docPr id="32" name="Obrázek 32" descr="Obsah obrázku map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32" descr="Obsah obrázku mapa&#10;&#10;Popis byl vytvořen automaticky"/>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044" t="6888" r="1768" b="3095"/>
                    <a:stretch/>
                  </pic:blipFill>
                  <pic:spPr bwMode="auto">
                    <a:xfrm>
                      <a:off x="0" y="0"/>
                      <a:ext cx="5762921" cy="3814176"/>
                    </a:xfrm>
                    <a:prstGeom prst="rect">
                      <a:avLst/>
                    </a:prstGeom>
                    <a:noFill/>
                    <a:ln>
                      <a:noFill/>
                    </a:ln>
                    <a:extLst>
                      <a:ext uri="{53640926-AAD7-44D8-BBD7-CCE9431645EC}">
                        <a14:shadowObscured xmlns:a14="http://schemas.microsoft.com/office/drawing/2010/main"/>
                      </a:ext>
                    </a:extLst>
                  </pic:spPr>
                </pic:pic>
              </a:graphicData>
            </a:graphic>
          </wp:inline>
        </w:drawing>
      </w:r>
    </w:p>
    <w:p w14:paraId="6A9E19BA" w14:textId="71F8A155" w:rsidR="000D4324" w:rsidRDefault="00E23A83" w:rsidP="00FA1E1A">
      <w:pPr>
        <w:spacing w:line="276" w:lineRule="auto"/>
        <w:jc w:val="both"/>
      </w:pPr>
      <w:r>
        <w:t>Zdroj: ÚAP JČK</w:t>
      </w:r>
      <w:r w:rsidR="008B1D1E">
        <w:t xml:space="preserve"> – mapová aplikace vodního ho</w:t>
      </w:r>
      <w:r w:rsidR="0032442F">
        <w:t>s</w:t>
      </w:r>
      <w:r w:rsidR="008B1D1E">
        <w:t>podářství</w:t>
      </w:r>
    </w:p>
    <w:p w14:paraId="6A523CC7" w14:textId="48381DEB" w:rsidR="00683F22" w:rsidRDefault="00683F22" w:rsidP="00FA1E1A">
      <w:pPr>
        <w:spacing w:line="276" w:lineRule="auto"/>
        <w:jc w:val="both"/>
      </w:pPr>
    </w:p>
    <w:p w14:paraId="2BE09D95" w14:textId="77777777" w:rsidR="00683F22" w:rsidRDefault="00683F22" w:rsidP="00FA1E1A">
      <w:pPr>
        <w:spacing w:line="276" w:lineRule="auto"/>
        <w:jc w:val="both"/>
      </w:pPr>
    </w:p>
    <w:p w14:paraId="465B9F1F" w14:textId="630A3578" w:rsidR="00A063BB" w:rsidRDefault="00A063BB" w:rsidP="00FA1E1A">
      <w:pPr>
        <w:pStyle w:val="Nadpis3"/>
        <w:spacing w:line="276" w:lineRule="auto"/>
      </w:pPr>
      <w:bookmarkStart w:id="11" w:name="_Toc86125980"/>
      <w:r>
        <w:t>3.1.5 Energetická infrastruktura</w:t>
      </w:r>
      <w:bookmarkEnd w:id="11"/>
    </w:p>
    <w:p w14:paraId="19B21C5B" w14:textId="77777777" w:rsidR="00683F22" w:rsidRPr="00683F22" w:rsidRDefault="00683F22" w:rsidP="00683F22"/>
    <w:p w14:paraId="0A3845D9" w14:textId="0371CAB3" w:rsidR="00C03400" w:rsidRPr="00017B9D" w:rsidRDefault="00790908" w:rsidP="00FA1E1A">
      <w:pPr>
        <w:spacing w:line="276" w:lineRule="auto"/>
        <w:jc w:val="both"/>
        <w:rPr>
          <w:sz w:val="24"/>
          <w:szCs w:val="24"/>
        </w:rPr>
      </w:pPr>
      <w:r w:rsidRPr="00017B9D">
        <w:rPr>
          <w:sz w:val="24"/>
          <w:szCs w:val="24"/>
        </w:rPr>
        <w:t xml:space="preserve">Zásobování elektrickou energií zajišťuje </w:t>
      </w:r>
      <w:r w:rsidR="00DB2923" w:rsidRPr="00017B9D">
        <w:rPr>
          <w:sz w:val="24"/>
          <w:szCs w:val="24"/>
        </w:rPr>
        <w:t xml:space="preserve">správce sítě </w:t>
      </w:r>
      <w:r w:rsidRPr="00017B9D">
        <w:rPr>
          <w:sz w:val="24"/>
          <w:szCs w:val="24"/>
        </w:rPr>
        <w:t>energetická společnost</w:t>
      </w:r>
      <w:r w:rsidR="00E81D1C" w:rsidRPr="00017B9D">
        <w:rPr>
          <w:sz w:val="24"/>
          <w:szCs w:val="24"/>
        </w:rPr>
        <w:t xml:space="preserve"> </w:t>
      </w:r>
      <w:r w:rsidR="00072756" w:rsidRPr="00017B9D">
        <w:rPr>
          <w:sz w:val="24"/>
          <w:szCs w:val="24"/>
        </w:rPr>
        <w:t>E.ON Distribuce,</w:t>
      </w:r>
      <w:r w:rsidR="00CE27A3">
        <w:rPr>
          <w:sz w:val="24"/>
          <w:szCs w:val="24"/>
        </w:rPr>
        <w:t> </w:t>
      </w:r>
      <w:r w:rsidR="00072756" w:rsidRPr="00017B9D">
        <w:rPr>
          <w:sz w:val="24"/>
          <w:szCs w:val="24"/>
        </w:rPr>
        <w:t>a.s</w:t>
      </w:r>
      <w:r w:rsidR="0092622C" w:rsidRPr="00017B9D">
        <w:rPr>
          <w:sz w:val="24"/>
          <w:szCs w:val="24"/>
        </w:rPr>
        <w:t xml:space="preserve">, </w:t>
      </w:r>
      <w:r w:rsidRPr="00017B9D">
        <w:rPr>
          <w:sz w:val="24"/>
          <w:szCs w:val="24"/>
        </w:rPr>
        <w:t xml:space="preserve">která je </w:t>
      </w:r>
      <w:r w:rsidR="00933588" w:rsidRPr="00017B9D">
        <w:rPr>
          <w:sz w:val="24"/>
          <w:szCs w:val="24"/>
        </w:rPr>
        <w:t xml:space="preserve">provozovatel distribuční soustavy elektrické energie. </w:t>
      </w:r>
      <w:r w:rsidR="00DA3C8C" w:rsidRPr="00017B9D">
        <w:rPr>
          <w:sz w:val="24"/>
          <w:szCs w:val="24"/>
        </w:rPr>
        <w:t xml:space="preserve"> </w:t>
      </w:r>
      <w:r w:rsidR="007452F2" w:rsidRPr="00017B9D">
        <w:rPr>
          <w:sz w:val="24"/>
          <w:szCs w:val="24"/>
        </w:rPr>
        <w:t>Zásobování plynem a teplem v obci se nenachází teplovodní ani horkovodní rozvody</w:t>
      </w:r>
      <w:r w:rsidR="00072756" w:rsidRPr="00017B9D">
        <w:rPr>
          <w:sz w:val="24"/>
          <w:szCs w:val="24"/>
        </w:rPr>
        <w:t xml:space="preserve"> ani plynovody. </w:t>
      </w:r>
      <w:r w:rsidR="00FF0649" w:rsidRPr="00017B9D">
        <w:rPr>
          <w:sz w:val="24"/>
          <w:szCs w:val="24"/>
        </w:rPr>
        <w:t xml:space="preserve"> </w:t>
      </w:r>
    </w:p>
    <w:p w14:paraId="56CAFFF5" w14:textId="533B5B26" w:rsidR="00A273B0" w:rsidRDefault="00A273B0" w:rsidP="00FA1E1A">
      <w:pPr>
        <w:pStyle w:val="Titulek"/>
        <w:keepNext/>
        <w:spacing w:line="276" w:lineRule="auto"/>
        <w:jc w:val="both"/>
      </w:pPr>
      <w:r>
        <w:lastRenderedPageBreak/>
        <w:t xml:space="preserve">Obrázek </w:t>
      </w:r>
      <w:fldSimple w:instr=" SEQ Obrázek \* ARABIC ">
        <w:r w:rsidR="00FE695F">
          <w:rPr>
            <w:noProof/>
          </w:rPr>
          <w:t>8</w:t>
        </w:r>
      </w:fldSimple>
      <w:r>
        <w:t xml:space="preserve"> - Energetická infrastruktura</w:t>
      </w:r>
    </w:p>
    <w:p w14:paraId="1E6B3F7E" w14:textId="66972467" w:rsidR="00565C53" w:rsidRDefault="00A273B0" w:rsidP="00FA1E1A">
      <w:pPr>
        <w:spacing w:line="276" w:lineRule="auto"/>
        <w:jc w:val="both"/>
      </w:pPr>
      <w:r>
        <w:rPr>
          <w:noProof/>
        </w:rPr>
        <w:drawing>
          <wp:inline distT="0" distB="0" distL="0" distR="0" wp14:anchorId="40F883B4" wp14:editId="38690B67">
            <wp:extent cx="5762847" cy="3648245"/>
            <wp:effectExtent l="0" t="0" r="0" b="9525"/>
            <wp:docPr id="33" name="Obrázek 33" descr="Obsah obrázku map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ázek 33" descr="Obsah obrázku mapa&#10;&#10;Popis byl vytvořen automatick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216" t="7701" r="3448"/>
                    <a:stretch/>
                  </pic:blipFill>
                  <pic:spPr bwMode="auto">
                    <a:xfrm>
                      <a:off x="0" y="0"/>
                      <a:ext cx="5789046" cy="3664831"/>
                    </a:xfrm>
                    <a:prstGeom prst="rect">
                      <a:avLst/>
                    </a:prstGeom>
                    <a:noFill/>
                    <a:ln>
                      <a:noFill/>
                    </a:ln>
                    <a:extLst>
                      <a:ext uri="{53640926-AAD7-44D8-BBD7-CCE9431645EC}">
                        <a14:shadowObscured xmlns:a14="http://schemas.microsoft.com/office/drawing/2010/main"/>
                      </a:ext>
                    </a:extLst>
                  </pic:spPr>
                </pic:pic>
              </a:graphicData>
            </a:graphic>
          </wp:inline>
        </w:drawing>
      </w:r>
    </w:p>
    <w:p w14:paraId="2C3CD1EF" w14:textId="30E74A0E" w:rsidR="000E600F" w:rsidRDefault="00A273B0" w:rsidP="00FA1E1A">
      <w:pPr>
        <w:spacing w:line="276" w:lineRule="auto"/>
        <w:jc w:val="both"/>
      </w:pPr>
      <w:r>
        <w:t xml:space="preserve">Zdroj: </w:t>
      </w:r>
      <w:proofErr w:type="gramStart"/>
      <w:r>
        <w:t>TI  JČK</w:t>
      </w:r>
      <w:proofErr w:type="gramEnd"/>
      <w:r>
        <w:t xml:space="preserve"> ÚAP</w:t>
      </w:r>
    </w:p>
    <w:p w14:paraId="3CA0CF7B" w14:textId="332BA066" w:rsidR="00E44A04" w:rsidRDefault="00E44A04" w:rsidP="00FA1E1A">
      <w:pPr>
        <w:pStyle w:val="Nadpis3"/>
        <w:spacing w:line="276" w:lineRule="auto"/>
      </w:pPr>
      <w:bookmarkStart w:id="12" w:name="_Toc86125981"/>
      <w:r>
        <w:t xml:space="preserve">3.1.6 </w:t>
      </w:r>
      <w:r>
        <w:tab/>
        <w:t>Odpad</w:t>
      </w:r>
      <w:r w:rsidR="00C272A6">
        <w:t>ové</w:t>
      </w:r>
      <w:r>
        <w:t xml:space="preserve"> hospodářství</w:t>
      </w:r>
      <w:bookmarkEnd w:id="12"/>
      <w:r>
        <w:t xml:space="preserve"> </w:t>
      </w:r>
    </w:p>
    <w:p w14:paraId="16539023" w14:textId="3B403AE5" w:rsidR="000C73F9" w:rsidRPr="00751523" w:rsidRDefault="000C73F9" w:rsidP="00FA1E1A">
      <w:pPr>
        <w:spacing w:line="276" w:lineRule="auto"/>
        <w:jc w:val="both"/>
        <w:rPr>
          <w:sz w:val="24"/>
          <w:szCs w:val="24"/>
        </w:rPr>
      </w:pPr>
      <w:r w:rsidRPr="00751523">
        <w:rPr>
          <w:sz w:val="24"/>
          <w:szCs w:val="24"/>
        </w:rPr>
        <w:t xml:space="preserve">Nakládání s odpady je ve správním území řešeno tak, aby bylo v souladu s platnou legislativou. Obec celoročně zajišťuje místa pro oddělené soustřeďování </w:t>
      </w:r>
      <w:proofErr w:type="gramStart"/>
      <w:r w:rsidRPr="00751523">
        <w:rPr>
          <w:sz w:val="24"/>
          <w:szCs w:val="24"/>
        </w:rPr>
        <w:t>odpadů</w:t>
      </w:r>
      <w:r w:rsidR="00C272A6">
        <w:rPr>
          <w:sz w:val="24"/>
          <w:szCs w:val="24"/>
        </w:rPr>
        <w:t xml:space="preserve"> -</w:t>
      </w:r>
      <w:r w:rsidRPr="00751523">
        <w:rPr>
          <w:sz w:val="24"/>
          <w:szCs w:val="24"/>
        </w:rPr>
        <w:t xml:space="preserve"> papíru</w:t>
      </w:r>
      <w:proofErr w:type="gramEnd"/>
      <w:r w:rsidRPr="00751523">
        <w:rPr>
          <w:sz w:val="24"/>
          <w:szCs w:val="24"/>
        </w:rPr>
        <w:t xml:space="preserve">, plastů, skla, kovů, a biologicky rozložitelných odpadů včetně odstraňování tříděného odpadu oprávněnou osobou. </w:t>
      </w:r>
      <w:r w:rsidR="00B62472">
        <w:rPr>
          <w:sz w:val="24"/>
          <w:szCs w:val="24"/>
        </w:rPr>
        <w:t>Obec provozuje Sběrný dvůr v </w:t>
      </w:r>
      <w:proofErr w:type="spellStart"/>
      <w:r w:rsidR="00B62472">
        <w:rPr>
          <w:sz w:val="24"/>
          <w:szCs w:val="24"/>
        </w:rPr>
        <w:t>k.ú.Cehnice</w:t>
      </w:r>
      <w:proofErr w:type="spellEnd"/>
      <w:r w:rsidR="00B62472">
        <w:rPr>
          <w:sz w:val="24"/>
          <w:szCs w:val="24"/>
        </w:rPr>
        <w:t xml:space="preserve"> p.č.3771 a 3772, kde zajišťuje s</w:t>
      </w:r>
      <w:r w:rsidRPr="00751523">
        <w:rPr>
          <w:sz w:val="24"/>
          <w:szCs w:val="24"/>
        </w:rPr>
        <w:t>běr</w:t>
      </w:r>
      <w:r w:rsidR="00B62472">
        <w:rPr>
          <w:sz w:val="24"/>
          <w:szCs w:val="24"/>
        </w:rPr>
        <w:t xml:space="preserve"> všech těchto složek včetně odběru</w:t>
      </w:r>
      <w:r w:rsidRPr="00751523">
        <w:rPr>
          <w:sz w:val="24"/>
          <w:szCs w:val="24"/>
        </w:rPr>
        <w:t xml:space="preserve"> nebezpečných složek komunálního odpadu</w:t>
      </w:r>
      <w:r w:rsidR="00B62472">
        <w:rPr>
          <w:sz w:val="24"/>
          <w:szCs w:val="24"/>
        </w:rPr>
        <w:t xml:space="preserve"> </w:t>
      </w:r>
      <w:r w:rsidR="002A30A7" w:rsidRPr="00751523">
        <w:rPr>
          <w:sz w:val="24"/>
          <w:szCs w:val="24"/>
        </w:rPr>
        <w:t>do zvláštní</w:t>
      </w:r>
      <w:r w:rsidR="00B62472">
        <w:rPr>
          <w:sz w:val="24"/>
          <w:szCs w:val="24"/>
        </w:rPr>
        <w:t>ch</w:t>
      </w:r>
      <w:r w:rsidR="002A30A7" w:rsidRPr="00751523">
        <w:rPr>
          <w:sz w:val="24"/>
          <w:szCs w:val="24"/>
        </w:rPr>
        <w:t xml:space="preserve"> sběrn</w:t>
      </w:r>
      <w:r w:rsidR="00B62472">
        <w:rPr>
          <w:sz w:val="24"/>
          <w:szCs w:val="24"/>
        </w:rPr>
        <w:t>ých</w:t>
      </w:r>
      <w:r w:rsidR="002A30A7" w:rsidRPr="00751523">
        <w:rPr>
          <w:sz w:val="24"/>
          <w:szCs w:val="24"/>
        </w:rPr>
        <w:t xml:space="preserve"> nádob k tomuto účelu určen</w:t>
      </w:r>
      <w:r w:rsidR="00B62472">
        <w:rPr>
          <w:sz w:val="24"/>
          <w:szCs w:val="24"/>
        </w:rPr>
        <w:t xml:space="preserve">ých. </w:t>
      </w:r>
      <w:r w:rsidRPr="00751523">
        <w:rPr>
          <w:sz w:val="24"/>
          <w:szCs w:val="24"/>
        </w:rPr>
        <w:t xml:space="preserve">Směsný komunální odpad je shromažďován do sběrných nádob. Sběrné nádoby </w:t>
      </w:r>
      <w:r w:rsidR="00984FD0" w:rsidRPr="00751523">
        <w:rPr>
          <w:sz w:val="24"/>
          <w:szCs w:val="24"/>
        </w:rPr>
        <w:t xml:space="preserve">jsou </w:t>
      </w:r>
      <w:r w:rsidRPr="00751523">
        <w:rPr>
          <w:sz w:val="24"/>
          <w:szCs w:val="24"/>
        </w:rPr>
        <w:t xml:space="preserve">trvale či přechodně umístěny na individuálních, nebo společných (pro více uživatelů) stanovištích za účelem odstranění směsného odpadu oprávněnou osobou. </w:t>
      </w:r>
    </w:p>
    <w:p w14:paraId="00493BDC" w14:textId="4C0EC548" w:rsidR="004D5A3A" w:rsidRDefault="00B2052C" w:rsidP="00FA1E1A">
      <w:pPr>
        <w:spacing w:line="276" w:lineRule="auto"/>
        <w:jc w:val="both"/>
        <w:rPr>
          <w:sz w:val="24"/>
          <w:szCs w:val="24"/>
        </w:rPr>
      </w:pPr>
      <w:r w:rsidRPr="004D5A3A">
        <w:rPr>
          <w:sz w:val="24"/>
          <w:szCs w:val="24"/>
        </w:rPr>
        <w:t>Zvláštní sběrné nádoby jsou umístěny na stanovištích</w:t>
      </w:r>
      <w:r w:rsidR="004D5A3A">
        <w:rPr>
          <w:sz w:val="24"/>
          <w:szCs w:val="24"/>
        </w:rPr>
        <w:t xml:space="preserve"> v k.</w:t>
      </w:r>
      <w:r w:rsidR="00CE27A3">
        <w:rPr>
          <w:sz w:val="24"/>
          <w:szCs w:val="24"/>
        </w:rPr>
        <w:t xml:space="preserve"> </w:t>
      </w:r>
      <w:proofErr w:type="spellStart"/>
      <w:r w:rsidR="004D5A3A">
        <w:rPr>
          <w:sz w:val="24"/>
          <w:szCs w:val="24"/>
        </w:rPr>
        <w:t>ú.</w:t>
      </w:r>
      <w:proofErr w:type="spellEnd"/>
      <w:r w:rsidR="004D5A3A">
        <w:rPr>
          <w:sz w:val="24"/>
          <w:szCs w:val="24"/>
        </w:rPr>
        <w:t xml:space="preserve"> Cehnice na</w:t>
      </w:r>
      <w:r w:rsidR="004D5A3A" w:rsidRPr="004D5A3A">
        <w:rPr>
          <w:sz w:val="24"/>
          <w:szCs w:val="24"/>
        </w:rPr>
        <w:t xml:space="preserve"> pozem</w:t>
      </w:r>
      <w:r w:rsidR="004D5A3A">
        <w:rPr>
          <w:sz w:val="24"/>
          <w:szCs w:val="24"/>
        </w:rPr>
        <w:t>ku</w:t>
      </w:r>
      <w:r w:rsidR="004D5A3A" w:rsidRPr="004D5A3A">
        <w:rPr>
          <w:sz w:val="24"/>
          <w:szCs w:val="24"/>
        </w:rPr>
        <w:t xml:space="preserve"> </w:t>
      </w:r>
      <w:proofErr w:type="spellStart"/>
      <w:r w:rsidR="004D5A3A" w:rsidRPr="004D5A3A">
        <w:rPr>
          <w:sz w:val="24"/>
          <w:szCs w:val="24"/>
        </w:rPr>
        <w:t>par.č</w:t>
      </w:r>
      <w:proofErr w:type="spellEnd"/>
      <w:r w:rsidR="004D5A3A" w:rsidRPr="004D5A3A">
        <w:rPr>
          <w:sz w:val="24"/>
          <w:szCs w:val="24"/>
        </w:rPr>
        <w:t>. st 35/2 (za Jednotou) – plast, sklo; par.</w:t>
      </w:r>
      <w:r w:rsidR="00CE27A3">
        <w:rPr>
          <w:sz w:val="24"/>
          <w:szCs w:val="24"/>
        </w:rPr>
        <w:t xml:space="preserve"> </w:t>
      </w:r>
      <w:r w:rsidR="004D5A3A" w:rsidRPr="004D5A3A">
        <w:rPr>
          <w:sz w:val="24"/>
          <w:szCs w:val="24"/>
        </w:rPr>
        <w:t>č. 3309/10 (u hasičárny) – plasty, sklo, papí</w:t>
      </w:r>
      <w:r w:rsidR="004D5A3A">
        <w:rPr>
          <w:sz w:val="24"/>
          <w:szCs w:val="24"/>
        </w:rPr>
        <w:t>r</w:t>
      </w:r>
      <w:r w:rsidR="004D5A3A" w:rsidRPr="004D5A3A">
        <w:rPr>
          <w:sz w:val="24"/>
          <w:szCs w:val="24"/>
        </w:rPr>
        <w:t xml:space="preserve">; </w:t>
      </w:r>
      <w:proofErr w:type="spellStart"/>
      <w:r w:rsidR="004D5A3A" w:rsidRPr="004D5A3A">
        <w:rPr>
          <w:sz w:val="24"/>
          <w:szCs w:val="24"/>
        </w:rPr>
        <w:t>par.č</w:t>
      </w:r>
      <w:proofErr w:type="spellEnd"/>
      <w:r w:rsidR="004D5A3A" w:rsidRPr="004D5A3A">
        <w:rPr>
          <w:sz w:val="24"/>
          <w:szCs w:val="24"/>
        </w:rPr>
        <w:t>. 286/3 (</w:t>
      </w:r>
      <w:r w:rsidR="00FA1E1A">
        <w:rPr>
          <w:sz w:val="24"/>
          <w:szCs w:val="24"/>
        </w:rPr>
        <w:t>u </w:t>
      </w:r>
      <w:r w:rsidR="004D5A3A" w:rsidRPr="004D5A3A">
        <w:rPr>
          <w:sz w:val="24"/>
          <w:szCs w:val="24"/>
        </w:rPr>
        <w:t>KD Cehnice</w:t>
      </w:r>
      <w:r w:rsidR="004D5A3A">
        <w:rPr>
          <w:sz w:val="24"/>
          <w:szCs w:val="24"/>
        </w:rPr>
        <w:t>)</w:t>
      </w:r>
      <w:r w:rsidR="004D5A3A" w:rsidRPr="004D5A3A">
        <w:rPr>
          <w:sz w:val="24"/>
          <w:szCs w:val="24"/>
        </w:rPr>
        <w:t xml:space="preserve"> – plasty, sklo, papír; </w:t>
      </w:r>
      <w:r w:rsidR="004D5A3A">
        <w:rPr>
          <w:sz w:val="24"/>
          <w:szCs w:val="24"/>
        </w:rPr>
        <w:t>par.</w:t>
      </w:r>
      <w:r w:rsidR="00CE27A3">
        <w:rPr>
          <w:sz w:val="24"/>
          <w:szCs w:val="24"/>
        </w:rPr>
        <w:t xml:space="preserve"> </w:t>
      </w:r>
      <w:r w:rsidR="004D5A3A">
        <w:rPr>
          <w:sz w:val="24"/>
          <w:szCs w:val="24"/>
        </w:rPr>
        <w:t>č. 860/24 (u fotbalového hřiště) – plasty, sklo, pa</w:t>
      </w:r>
      <w:r w:rsidR="0032442F">
        <w:rPr>
          <w:sz w:val="24"/>
          <w:szCs w:val="24"/>
        </w:rPr>
        <w:t>p</w:t>
      </w:r>
      <w:r w:rsidR="004D5A3A">
        <w:rPr>
          <w:sz w:val="24"/>
          <w:szCs w:val="24"/>
        </w:rPr>
        <w:t>ír; p.</w:t>
      </w:r>
      <w:r w:rsidR="00CE27A3">
        <w:rPr>
          <w:sz w:val="24"/>
          <w:szCs w:val="24"/>
        </w:rPr>
        <w:t> </w:t>
      </w:r>
      <w:r w:rsidR="004D5A3A">
        <w:rPr>
          <w:sz w:val="24"/>
          <w:szCs w:val="24"/>
        </w:rPr>
        <w:t>č. 2465 a p.</w:t>
      </w:r>
      <w:r w:rsidR="00CE27A3">
        <w:rPr>
          <w:sz w:val="24"/>
          <w:szCs w:val="24"/>
        </w:rPr>
        <w:t xml:space="preserve"> </w:t>
      </w:r>
      <w:r w:rsidR="004D5A3A">
        <w:rPr>
          <w:sz w:val="24"/>
          <w:szCs w:val="24"/>
        </w:rPr>
        <w:t>č. 2568. V k.</w:t>
      </w:r>
      <w:r w:rsidR="00CE27A3">
        <w:rPr>
          <w:sz w:val="24"/>
          <w:szCs w:val="24"/>
        </w:rPr>
        <w:t xml:space="preserve"> </w:t>
      </w:r>
      <w:proofErr w:type="spellStart"/>
      <w:r w:rsidR="004D5A3A">
        <w:rPr>
          <w:sz w:val="24"/>
          <w:szCs w:val="24"/>
        </w:rPr>
        <w:t>ú.</w:t>
      </w:r>
      <w:proofErr w:type="spellEnd"/>
      <w:r w:rsidR="004D5A3A">
        <w:rPr>
          <w:sz w:val="24"/>
          <w:szCs w:val="24"/>
        </w:rPr>
        <w:t xml:space="preserve"> </w:t>
      </w:r>
      <w:proofErr w:type="spellStart"/>
      <w:r w:rsidR="004D5A3A">
        <w:rPr>
          <w:sz w:val="24"/>
          <w:szCs w:val="24"/>
        </w:rPr>
        <w:t>Dunovice</w:t>
      </w:r>
      <w:proofErr w:type="spellEnd"/>
      <w:r w:rsidR="004D5A3A">
        <w:rPr>
          <w:sz w:val="24"/>
          <w:szCs w:val="24"/>
        </w:rPr>
        <w:t xml:space="preserve"> </w:t>
      </w:r>
      <w:r w:rsidR="0032442F">
        <w:rPr>
          <w:sz w:val="24"/>
          <w:szCs w:val="24"/>
        </w:rPr>
        <w:t>jsou tyto nádoby umístěny na pozemku par.</w:t>
      </w:r>
      <w:r w:rsidR="00CE27A3">
        <w:rPr>
          <w:sz w:val="24"/>
          <w:szCs w:val="24"/>
        </w:rPr>
        <w:t xml:space="preserve"> </w:t>
      </w:r>
      <w:r w:rsidR="0032442F">
        <w:rPr>
          <w:sz w:val="24"/>
          <w:szCs w:val="24"/>
        </w:rPr>
        <w:t xml:space="preserve">č. 393/1 (u parku na návsi) – plasty, sklo, papír. </w:t>
      </w:r>
    </w:p>
    <w:p w14:paraId="39FC838B" w14:textId="05D33D83" w:rsidR="00683F22" w:rsidRPr="009743BA" w:rsidRDefault="00683F22" w:rsidP="00683F22">
      <w:pPr>
        <w:spacing w:after="0" w:line="360" w:lineRule="auto"/>
        <w:jc w:val="both"/>
        <w:rPr>
          <w:rFonts w:ascii="Arial" w:hAnsi="Arial" w:cs="Arial"/>
        </w:rPr>
      </w:pPr>
      <w:r w:rsidRPr="0031415A">
        <w:rPr>
          <w:rFonts w:ascii="Arial" w:hAnsi="Arial" w:cs="Arial"/>
        </w:rPr>
        <w:t xml:space="preserve">Obec v rámci předcházení vzniku odpadu </w:t>
      </w:r>
      <w:r>
        <w:rPr>
          <w:rFonts w:ascii="Arial" w:hAnsi="Arial" w:cs="Arial"/>
        </w:rPr>
        <w:t xml:space="preserve">odebírá movité věci za účelem jejich opětovného použití v RE-USE Centru u Základní školy v Cehnicích. </w:t>
      </w:r>
      <w:r w:rsidRPr="009743BA">
        <w:rPr>
          <w:rFonts w:ascii="Arial" w:hAnsi="Arial" w:cs="Arial"/>
        </w:rPr>
        <w:t xml:space="preserve">Movitá věc musí být </w:t>
      </w:r>
      <w:r>
        <w:rPr>
          <w:rFonts w:ascii="Arial" w:hAnsi="Arial" w:cs="Arial"/>
        </w:rPr>
        <w:t xml:space="preserve">předána </w:t>
      </w:r>
      <w:r w:rsidRPr="009743BA">
        <w:rPr>
          <w:rFonts w:ascii="Arial" w:hAnsi="Arial" w:cs="Arial"/>
        </w:rPr>
        <w:t xml:space="preserve">v takovém stavu, aby bylo možné její opětovné použití. </w:t>
      </w:r>
    </w:p>
    <w:p w14:paraId="274F4423" w14:textId="77777777" w:rsidR="00683F22" w:rsidRDefault="00683F22" w:rsidP="00683F22">
      <w:pPr>
        <w:rPr>
          <w:rFonts w:ascii="Arial" w:hAnsi="Arial" w:cs="Arial"/>
          <w:b/>
        </w:rPr>
      </w:pPr>
    </w:p>
    <w:p w14:paraId="548EB128" w14:textId="55403862" w:rsidR="00270B9B" w:rsidRDefault="00270B9B" w:rsidP="00FA1E1A">
      <w:pPr>
        <w:pStyle w:val="Nadpis3"/>
        <w:spacing w:line="276" w:lineRule="auto"/>
      </w:pPr>
      <w:bookmarkStart w:id="13" w:name="_Toc86125982"/>
      <w:r>
        <w:lastRenderedPageBreak/>
        <w:t>3.1.7 Telekomunikační infrastruktura</w:t>
      </w:r>
      <w:bookmarkEnd w:id="13"/>
    </w:p>
    <w:p w14:paraId="76A8A385" w14:textId="1AFDD493" w:rsidR="0032442F" w:rsidRDefault="008F25EE" w:rsidP="00FA1E1A">
      <w:pPr>
        <w:spacing w:line="276" w:lineRule="auto"/>
        <w:jc w:val="both"/>
        <w:rPr>
          <w:sz w:val="24"/>
          <w:szCs w:val="24"/>
        </w:rPr>
      </w:pPr>
      <w:r w:rsidRPr="0032442F">
        <w:rPr>
          <w:sz w:val="24"/>
          <w:szCs w:val="24"/>
        </w:rPr>
        <w:t>Telekomunikační infrastrukturu v</w:t>
      </w:r>
      <w:r w:rsidR="0032442F" w:rsidRPr="0032442F">
        <w:rPr>
          <w:sz w:val="24"/>
          <w:szCs w:val="24"/>
        </w:rPr>
        <w:t> </w:t>
      </w:r>
      <w:r w:rsidRPr="0032442F">
        <w:rPr>
          <w:sz w:val="24"/>
          <w:szCs w:val="24"/>
        </w:rPr>
        <w:t>obci</w:t>
      </w:r>
      <w:r w:rsidR="0032442F" w:rsidRPr="0032442F">
        <w:rPr>
          <w:sz w:val="24"/>
          <w:szCs w:val="24"/>
        </w:rPr>
        <w:t xml:space="preserve"> Cehnice</w:t>
      </w:r>
      <w:r w:rsidR="00CE27A3">
        <w:rPr>
          <w:sz w:val="24"/>
          <w:szCs w:val="24"/>
        </w:rPr>
        <w:t xml:space="preserve"> </w:t>
      </w:r>
      <w:r w:rsidRPr="0032442F">
        <w:rPr>
          <w:sz w:val="24"/>
          <w:szCs w:val="24"/>
        </w:rPr>
        <w:t xml:space="preserve">zajištují tři hlavní mobilní operátoři: </w:t>
      </w:r>
    </w:p>
    <w:p w14:paraId="71B05763" w14:textId="77777777" w:rsidR="0032442F" w:rsidRDefault="008F25EE" w:rsidP="00FA1E1A">
      <w:pPr>
        <w:pStyle w:val="Odstavecseseznamem"/>
        <w:numPr>
          <w:ilvl w:val="0"/>
          <w:numId w:val="12"/>
        </w:numPr>
        <w:spacing w:line="276" w:lineRule="auto"/>
        <w:jc w:val="both"/>
        <w:rPr>
          <w:sz w:val="24"/>
          <w:szCs w:val="24"/>
        </w:rPr>
      </w:pPr>
      <w:r w:rsidRPr="0032442F">
        <w:rPr>
          <w:sz w:val="24"/>
          <w:szCs w:val="24"/>
        </w:rPr>
        <w:t>O2</w:t>
      </w:r>
      <w:r w:rsidR="0032442F" w:rsidRPr="0032442F">
        <w:rPr>
          <w:sz w:val="24"/>
          <w:szCs w:val="24"/>
        </w:rPr>
        <w:t> </w:t>
      </w:r>
      <w:r w:rsidRPr="0032442F">
        <w:rPr>
          <w:sz w:val="24"/>
          <w:szCs w:val="24"/>
        </w:rPr>
        <w:t>Telefónica Czech Republic, a. s.</w:t>
      </w:r>
      <w:r w:rsidR="0032442F">
        <w:rPr>
          <w:sz w:val="24"/>
          <w:szCs w:val="24"/>
        </w:rPr>
        <w:t>,</w:t>
      </w:r>
    </w:p>
    <w:p w14:paraId="2D69C553" w14:textId="77777777" w:rsidR="0032442F" w:rsidRDefault="008F25EE" w:rsidP="00FA1E1A">
      <w:pPr>
        <w:pStyle w:val="Odstavecseseznamem"/>
        <w:numPr>
          <w:ilvl w:val="0"/>
          <w:numId w:val="12"/>
        </w:numPr>
        <w:spacing w:line="276" w:lineRule="auto"/>
        <w:jc w:val="both"/>
        <w:rPr>
          <w:sz w:val="24"/>
          <w:szCs w:val="24"/>
        </w:rPr>
      </w:pPr>
      <w:r w:rsidRPr="0032442F">
        <w:rPr>
          <w:sz w:val="24"/>
          <w:szCs w:val="24"/>
        </w:rPr>
        <w:t xml:space="preserve">T-Mobile Czech Republic, a. s. </w:t>
      </w:r>
    </w:p>
    <w:p w14:paraId="0FFBD4DF" w14:textId="66476922" w:rsidR="0006451D" w:rsidRDefault="00683F22" w:rsidP="00FA1E1A">
      <w:pPr>
        <w:pStyle w:val="Odstavecseseznamem"/>
        <w:numPr>
          <w:ilvl w:val="0"/>
          <w:numId w:val="12"/>
        </w:numPr>
        <w:spacing w:line="276" w:lineRule="auto"/>
        <w:jc w:val="both"/>
        <w:rPr>
          <w:sz w:val="24"/>
          <w:szCs w:val="24"/>
        </w:rPr>
      </w:pPr>
      <w:proofErr w:type="spellStart"/>
      <w:r>
        <w:rPr>
          <w:sz w:val="24"/>
          <w:szCs w:val="24"/>
        </w:rPr>
        <w:t>Vantage</w:t>
      </w:r>
      <w:proofErr w:type="spellEnd"/>
      <w:r>
        <w:rPr>
          <w:sz w:val="24"/>
          <w:szCs w:val="24"/>
        </w:rPr>
        <w:t xml:space="preserve"> </w:t>
      </w:r>
      <w:proofErr w:type="spellStart"/>
      <w:r>
        <w:rPr>
          <w:sz w:val="24"/>
          <w:szCs w:val="24"/>
        </w:rPr>
        <w:t>Towers</w:t>
      </w:r>
      <w:proofErr w:type="spellEnd"/>
      <w:r>
        <w:rPr>
          <w:sz w:val="24"/>
          <w:szCs w:val="24"/>
        </w:rPr>
        <w:t xml:space="preserve"> </w:t>
      </w:r>
      <w:r w:rsidR="008F25EE" w:rsidRPr="0032442F">
        <w:rPr>
          <w:sz w:val="24"/>
          <w:szCs w:val="24"/>
        </w:rPr>
        <w:t>s.</w:t>
      </w:r>
      <w:r>
        <w:rPr>
          <w:sz w:val="24"/>
          <w:szCs w:val="24"/>
        </w:rPr>
        <w:t>r.o.</w:t>
      </w:r>
    </w:p>
    <w:p w14:paraId="5243A5B3" w14:textId="2F71B628" w:rsidR="00683F22" w:rsidRPr="0032442F" w:rsidRDefault="00683F22" w:rsidP="00FA1E1A">
      <w:pPr>
        <w:pStyle w:val="Odstavecseseznamem"/>
        <w:numPr>
          <w:ilvl w:val="0"/>
          <w:numId w:val="12"/>
        </w:numPr>
        <w:spacing w:line="276" w:lineRule="auto"/>
        <w:jc w:val="both"/>
        <w:rPr>
          <w:sz w:val="24"/>
          <w:szCs w:val="24"/>
        </w:rPr>
      </w:pPr>
      <w:proofErr w:type="spellStart"/>
      <w:proofErr w:type="gramStart"/>
      <w:r>
        <w:rPr>
          <w:sz w:val="24"/>
          <w:szCs w:val="24"/>
        </w:rPr>
        <w:t>Starnet</w:t>
      </w:r>
      <w:proofErr w:type="spellEnd"/>
      <w:r>
        <w:rPr>
          <w:sz w:val="24"/>
          <w:szCs w:val="24"/>
        </w:rPr>
        <w:t xml:space="preserve"> </w:t>
      </w:r>
      <w:r w:rsidR="00D07A77">
        <w:rPr>
          <w:sz w:val="24"/>
          <w:szCs w:val="24"/>
        </w:rPr>
        <w:t>,</w:t>
      </w:r>
      <w:proofErr w:type="gramEnd"/>
      <w:r w:rsidR="00D07A77">
        <w:rPr>
          <w:sz w:val="24"/>
          <w:szCs w:val="24"/>
        </w:rPr>
        <w:t xml:space="preserve"> s.r.o</w:t>
      </w:r>
    </w:p>
    <w:p w14:paraId="2BC77D18" w14:textId="707C4448" w:rsidR="00313C1B" w:rsidRPr="0032442F" w:rsidRDefault="00313C1B" w:rsidP="00FA1E1A">
      <w:pPr>
        <w:spacing w:line="276" w:lineRule="auto"/>
        <w:jc w:val="both"/>
        <w:rPr>
          <w:sz w:val="24"/>
          <w:szCs w:val="24"/>
        </w:rPr>
      </w:pPr>
      <w:r w:rsidRPr="0032442F">
        <w:rPr>
          <w:sz w:val="24"/>
          <w:szCs w:val="24"/>
        </w:rPr>
        <w:t>Všichni tito operátoři pokrývají</w:t>
      </w:r>
      <w:r w:rsidR="0032442F" w:rsidRPr="0032442F">
        <w:rPr>
          <w:sz w:val="24"/>
          <w:szCs w:val="24"/>
        </w:rPr>
        <w:t xml:space="preserve"> Cehnice</w:t>
      </w:r>
      <w:r w:rsidR="00310069">
        <w:rPr>
          <w:sz w:val="24"/>
          <w:szCs w:val="24"/>
        </w:rPr>
        <w:t xml:space="preserve"> </w:t>
      </w:r>
      <w:r w:rsidRPr="0032442F">
        <w:rPr>
          <w:sz w:val="24"/>
          <w:szCs w:val="24"/>
        </w:rPr>
        <w:t>nejrychlejším 4G LTE mobilním internetem a poskytují i připojení k internetu v domácnostech.</w:t>
      </w:r>
    </w:p>
    <w:p w14:paraId="674B9D3E" w14:textId="2A5D8B0A" w:rsidR="00583006" w:rsidRDefault="005E3F8B" w:rsidP="00FA1E1A">
      <w:pPr>
        <w:pStyle w:val="Nadpis2"/>
        <w:spacing w:line="276" w:lineRule="auto"/>
      </w:pPr>
      <w:bookmarkStart w:id="14" w:name="_Toc86125983"/>
      <w:r>
        <w:t>3</w:t>
      </w:r>
      <w:r w:rsidR="00B11717">
        <w:t xml:space="preserve">.2 </w:t>
      </w:r>
      <w:r w:rsidR="006C34F1">
        <w:t>Občanská vybavenost</w:t>
      </w:r>
      <w:bookmarkEnd w:id="14"/>
    </w:p>
    <w:p w14:paraId="3E673DD1" w14:textId="5A5D2286" w:rsidR="00842CE9" w:rsidRPr="00842CE9" w:rsidRDefault="004C145A" w:rsidP="00FA1E1A">
      <w:pPr>
        <w:spacing w:line="276" w:lineRule="auto"/>
        <w:jc w:val="both"/>
        <w:rPr>
          <w:sz w:val="24"/>
          <w:szCs w:val="24"/>
        </w:rPr>
      </w:pPr>
      <w:r w:rsidRPr="00842CE9">
        <w:rPr>
          <w:sz w:val="24"/>
          <w:szCs w:val="24"/>
        </w:rPr>
        <w:t>Do občanské vybavenosti obcí</w:t>
      </w:r>
      <w:r w:rsidR="00FA1160" w:rsidRPr="00842CE9">
        <w:rPr>
          <w:sz w:val="24"/>
          <w:szCs w:val="24"/>
        </w:rPr>
        <w:t xml:space="preserve"> </w:t>
      </w:r>
      <w:r w:rsidRPr="00842CE9">
        <w:rPr>
          <w:sz w:val="24"/>
          <w:szCs w:val="24"/>
        </w:rPr>
        <w:t>z</w:t>
      </w:r>
      <w:r w:rsidR="00FA1160" w:rsidRPr="00842CE9">
        <w:rPr>
          <w:sz w:val="24"/>
          <w:szCs w:val="24"/>
        </w:rPr>
        <w:t xml:space="preserve"> </w:t>
      </w:r>
      <w:r w:rsidRPr="00842CE9">
        <w:rPr>
          <w:sz w:val="24"/>
          <w:szCs w:val="24"/>
        </w:rPr>
        <w:t xml:space="preserve">pravidla zařazujeme školská zařízení, knihovny, pošty, lékařské ordinace, lékárny nebo např. domy s pečovatelskou službou. </w:t>
      </w:r>
      <w:r w:rsidR="00D07A77">
        <w:rPr>
          <w:sz w:val="24"/>
          <w:szCs w:val="24"/>
        </w:rPr>
        <w:t>Obec, jako zřizovatel ZŠ a MŠ Cehnice,</w:t>
      </w:r>
      <w:r w:rsidR="00603258" w:rsidRPr="00842CE9">
        <w:rPr>
          <w:sz w:val="24"/>
          <w:szCs w:val="24"/>
        </w:rPr>
        <w:t xml:space="preserve"> poskytuje předškolní a školní vzdělávání dětem z okolních obcí (na základě vymezeného školského obvodu), jelikož MŠ Cehnice je jednou ze čtyř na území svazku a ZŠ Cehnice jednou ze dvou základních škol. V obci má působnost jeden lékař</w:t>
      </w:r>
      <w:r w:rsidR="00842CE9" w:rsidRPr="00842CE9">
        <w:rPr>
          <w:sz w:val="24"/>
          <w:szCs w:val="24"/>
        </w:rPr>
        <w:t xml:space="preserve"> a s</w:t>
      </w:r>
      <w:r w:rsidR="00603258" w:rsidRPr="00842CE9">
        <w:rPr>
          <w:sz w:val="24"/>
          <w:szCs w:val="24"/>
        </w:rPr>
        <w:t xml:space="preserve">ociální služby jsou v obci poskytovány na základě Komunitního plánu sociálních služeb pro ORP Strakonice. </w:t>
      </w:r>
    </w:p>
    <w:p w14:paraId="1557B4CF" w14:textId="4202540F" w:rsidR="00976993" w:rsidRPr="00842CE9" w:rsidRDefault="00D008E7" w:rsidP="00FA1E1A">
      <w:pPr>
        <w:spacing w:line="276" w:lineRule="auto"/>
        <w:jc w:val="both"/>
        <w:rPr>
          <w:sz w:val="24"/>
          <w:szCs w:val="24"/>
        </w:rPr>
      </w:pPr>
      <w:r w:rsidRPr="00842CE9">
        <w:rPr>
          <w:sz w:val="24"/>
          <w:szCs w:val="24"/>
        </w:rPr>
        <w:t xml:space="preserve">Sportovní infrastrukturu tvoří fotbalové hřiště (je třeba dovybavit), víceúčelové hřiště a 3 dětská hřiště. Kulturním účelům slouží kulturní dům (špatný stav budovy ze 70. let), kulturní dům </w:t>
      </w:r>
      <w:proofErr w:type="spellStart"/>
      <w:r w:rsidRPr="00842CE9">
        <w:rPr>
          <w:sz w:val="24"/>
          <w:szCs w:val="24"/>
        </w:rPr>
        <w:t>Dunovice</w:t>
      </w:r>
      <w:proofErr w:type="spellEnd"/>
      <w:r w:rsidRPr="00842CE9">
        <w:rPr>
          <w:sz w:val="24"/>
          <w:szCs w:val="24"/>
        </w:rPr>
        <w:t xml:space="preserve"> (špatný stav budovy ze 70. let), společenský areál Devět Králů a dále veřejná prostranství. V obci je v zasedací místnosti obecního úřadu zřízena knihovna a její pobočka je umístěna v kulturním domě v </w:t>
      </w:r>
      <w:proofErr w:type="spellStart"/>
      <w:r w:rsidRPr="00842CE9">
        <w:rPr>
          <w:sz w:val="24"/>
          <w:szCs w:val="24"/>
        </w:rPr>
        <w:t>Dunovicích</w:t>
      </w:r>
      <w:proofErr w:type="spellEnd"/>
      <w:r w:rsidRPr="00842CE9">
        <w:rPr>
          <w:sz w:val="24"/>
          <w:szCs w:val="24"/>
        </w:rPr>
        <w:t xml:space="preserve">. </w:t>
      </w:r>
      <w:r w:rsidR="007769C8" w:rsidRPr="00842CE9">
        <w:rPr>
          <w:sz w:val="24"/>
          <w:szCs w:val="24"/>
        </w:rPr>
        <w:t xml:space="preserve">Občanská vybavenost je soustředěna uvnitř současně zastavěného území obce v dostatečné kapacitě i kvalitě. </w:t>
      </w:r>
    </w:p>
    <w:p w14:paraId="3B86A39D" w14:textId="4D167B2C" w:rsidR="00D008E7" w:rsidRPr="00842CE9" w:rsidRDefault="00F310A6" w:rsidP="00FA1E1A">
      <w:pPr>
        <w:spacing w:line="276" w:lineRule="auto"/>
        <w:jc w:val="both"/>
        <w:rPr>
          <w:sz w:val="24"/>
          <w:szCs w:val="24"/>
        </w:rPr>
      </w:pPr>
      <w:r w:rsidRPr="00842CE9">
        <w:rPr>
          <w:sz w:val="24"/>
          <w:szCs w:val="24"/>
        </w:rPr>
        <w:t>Z pohledu stavu občanské vybavenosti a služeb pro obyvatele je snahou obce podporovat kvalitu občanské vybavenosti, vč. podpory aktivit, které se v ní konají (volnočasové aktivity, setkávání obyvatel, kroužky mládeže apod.).</w:t>
      </w:r>
      <w:r w:rsidR="00D008E7" w:rsidRPr="00842CE9">
        <w:rPr>
          <w:sz w:val="24"/>
          <w:szCs w:val="24"/>
        </w:rPr>
        <w:t xml:space="preserve"> V obci funguje značné množství zájmových aktivit (např. SDH Cehnice, Sokol Cehnice, SRPŠ při Základní škole, Klub Senzační senioři Cehnice (</w:t>
      </w:r>
      <w:proofErr w:type="spellStart"/>
      <w:r w:rsidR="00D008E7" w:rsidRPr="00842CE9">
        <w:rPr>
          <w:sz w:val="24"/>
          <w:szCs w:val="24"/>
        </w:rPr>
        <w:t>SenSen</w:t>
      </w:r>
      <w:proofErr w:type="spellEnd"/>
      <w:r w:rsidR="00D008E7" w:rsidRPr="00842CE9">
        <w:rPr>
          <w:sz w:val="24"/>
          <w:szCs w:val="24"/>
        </w:rPr>
        <w:t>), Střelecký klub, Rybářské sdružení, Myslivecké sdružení</w:t>
      </w:r>
      <w:r w:rsidR="00D07A77">
        <w:rPr>
          <w:sz w:val="24"/>
          <w:szCs w:val="24"/>
        </w:rPr>
        <w:t xml:space="preserve">, </w:t>
      </w:r>
      <w:proofErr w:type="spellStart"/>
      <w:r w:rsidR="00D07A77">
        <w:rPr>
          <w:sz w:val="24"/>
          <w:szCs w:val="24"/>
        </w:rPr>
        <w:t>Cehničtí</w:t>
      </w:r>
      <w:proofErr w:type="spellEnd"/>
      <w:r w:rsidR="00D07A77">
        <w:rPr>
          <w:sz w:val="24"/>
          <w:szCs w:val="24"/>
        </w:rPr>
        <w:t xml:space="preserve"> ochotníci</w:t>
      </w:r>
      <w:r w:rsidR="00D008E7" w:rsidRPr="00842CE9">
        <w:rPr>
          <w:sz w:val="24"/>
          <w:szCs w:val="24"/>
        </w:rPr>
        <w:t xml:space="preserve"> a zájmové kroužky fungující při ZŠ a MŠ Cehnice). Obec vyvíjí značné aktivity v oblasti udržování a obnovování tradic, svátků a obyčejů, ale také vytváření tradic nových.</w:t>
      </w:r>
    </w:p>
    <w:p w14:paraId="78088173" w14:textId="52FD96D1" w:rsidR="00DB7C07" w:rsidRPr="00842CE9" w:rsidRDefault="00D01C4C" w:rsidP="00FA1E1A">
      <w:pPr>
        <w:spacing w:line="276" w:lineRule="auto"/>
        <w:jc w:val="both"/>
        <w:rPr>
          <w:sz w:val="24"/>
          <w:szCs w:val="24"/>
        </w:rPr>
      </w:pPr>
      <w:r w:rsidRPr="00842CE9">
        <w:rPr>
          <w:sz w:val="24"/>
          <w:szCs w:val="24"/>
        </w:rPr>
        <w:t>Co se týká zajištění drobných základn</w:t>
      </w:r>
      <w:r w:rsidR="00D07A77">
        <w:rPr>
          <w:sz w:val="24"/>
          <w:szCs w:val="24"/>
        </w:rPr>
        <w:t>í</w:t>
      </w:r>
      <w:r w:rsidRPr="00842CE9">
        <w:rPr>
          <w:sz w:val="24"/>
          <w:szCs w:val="24"/>
        </w:rPr>
        <w:t>ch služeb v obci (obchod, pohostinství) je situace celkem uspokojivá.</w:t>
      </w:r>
      <w:r w:rsidR="00D008E7" w:rsidRPr="00842CE9">
        <w:rPr>
          <w:sz w:val="24"/>
          <w:szCs w:val="24"/>
        </w:rPr>
        <w:t xml:space="preserve"> V obci se nachází stánek s občerstvením na návsi, jeden obchod se smíšeným zbožím, jedna ze dvou poboček České pošty v</w:t>
      </w:r>
      <w:r w:rsidR="00D07A77">
        <w:rPr>
          <w:sz w:val="24"/>
          <w:szCs w:val="24"/>
        </w:rPr>
        <w:t> </w:t>
      </w:r>
      <w:r w:rsidR="00D008E7" w:rsidRPr="00842CE9">
        <w:rPr>
          <w:sz w:val="24"/>
          <w:szCs w:val="24"/>
        </w:rPr>
        <w:t>mikroregionu</w:t>
      </w:r>
      <w:r w:rsidR="00D07A77">
        <w:rPr>
          <w:sz w:val="24"/>
          <w:szCs w:val="24"/>
        </w:rPr>
        <w:t>.</w:t>
      </w:r>
      <w:r w:rsidR="00A46E95">
        <w:rPr>
          <w:sz w:val="24"/>
          <w:szCs w:val="24"/>
        </w:rPr>
        <w:t xml:space="preserve"> </w:t>
      </w:r>
    </w:p>
    <w:p w14:paraId="68416C45" w14:textId="47ABFAA2" w:rsidR="002B6690" w:rsidRPr="00F55F1A" w:rsidRDefault="002B6690" w:rsidP="00FA1E1A">
      <w:pPr>
        <w:spacing w:line="276" w:lineRule="auto"/>
        <w:jc w:val="both"/>
        <w:rPr>
          <w:sz w:val="24"/>
          <w:szCs w:val="24"/>
        </w:rPr>
      </w:pPr>
      <w:r w:rsidRPr="00F55F1A">
        <w:rPr>
          <w:sz w:val="24"/>
          <w:szCs w:val="24"/>
        </w:rPr>
        <w:t xml:space="preserve">Obecní úřad je vybaven vysokorychlostním internetem, který je zdarma přístupný v obecní knihovně. Obec má zřízenou webovou stránku </w:t>
      </w:r>
      <w:hyperlink r:id="rId25" w:history="1">
        <w:r w:rsidRPr="00F55F1A">
          <w:rPr>
            <w:rStyle w:val="Hypertextovodkaz"/>
            <w:sz w:val="24"/>
            <w:szCs w:val="24"/>
          </w:rPr>
          <w:t>www.cehnice.cz</w:t>
        </w:r>
      </w:hyperlink>
      <w:r w:rsidRPr="00F55F1A">
        <w:rPr>
          <w:sz w:val="24"/>
          <w:szCs w:val="24"/>
        </w:rPr>
        <w:t xml:space="preserve"> , na které jsou k dispozici informace o obci, kulturních aktivitách, spolcích, knihovně a da</w:t>
      </w:r>
      <w:r w:rsidR="00C15708" w:rsidRPr="00F55F1A">
        <w:rPr>
          <w:sz w:val="24"/>
          <w:szCs w:val="24"/>
        </w:rPr>
        <w:t>lším dění v obci. Obec je též vybavena bezdrátovým rozhlasem</w:t>
      </w:r>
      <w:r w:rsidRPr="00F55F1A">
        <w:rPr>
          <w:sz w:val="24"/>
          <w:szCs w:val="24"/>
        </w:rPr>
        <w:t xml:space="preserve"> </w:t>
      </w:r>
      <w:r w:rsidR="00041C7E" w:rsidRPr="00F55F1A">
        <w:rPr>
          <w:sz w:val="24"/>
          <w:szCs w:val="24"/>
        </w:rPr>
        <w:t>a vydává 1x měsíčně obecní zpravodaj. V rámci modernizace a zpřístupnění informací obec plánuje digitalizaci úřadu prostřednictvím elektronické úřední desky</w:t>
      </w:r>
      <w:r w:rsidR="00F55F1A" w:rsidRPr="00F55F1A">
        <w:rPr>
          <w:sz w:val="24"/>
          <w:szCs w:val="24"/>
        </w:rPr>
        <w:t xml:space="preserve"> s automatickým zveřejňováním dokumentů, která umožní přístup k informacím i sluchově a zrakově hendikepovaným občanům.</w:t>
      </w:r>
      <w:r w:rsidR="00041C7E" w:rsidRPr="00F55F1A">
        <w:rPr>
          <w:sz w:val="24"/>
          <w:szCs w:val="24"/>
        </w:rPr>
        <w:t xml:space="preserve"> </w:t>
      </w:r>
    </w:p>
    <w:p w14:paraId="4177F4C7" w14:textId="11E82019" w:rsidR="00384939" w:rsidRDefault="00384939" w:rsidP="00FA1E1A">
      <w:pPr>
        <w:pStyle w:val="Nadpis3"/>
        <w:spacing w:line="276" w:lineRule="auto"/>
      </w:pPr>
      <w:bookmarkStart w:id="15" w:name="_Toc86125984"/>
      <w:r>
        <w:lastRenderedPageBreak/>
        <w:t xml:space="preserve">3.3 </w:t>
      </w:r>
      <w:r w:rsidR="00605674">
        <w:t>Cestovní ruch, kultura</w:t>
      </w:r>
      <w:bookmarkEnd w:id="15"/>
    </w:p>
    <w:p w14:paraId="370D1089" w14:textId="1AA611AA" w:rsidR="00C25DBF" w:rsidRPr="00C25DBF" w:rsidRDefault="00384939" w:rsidP="00FA1E1A">
      <w:pPr>
        <w:spacing w:line="276" w:lineRule="auto"/>
        <w:jc w:val="both"/>
        <w:rPr>
          <w:sz w:val="24"/>
          <w:szCs w:val="24"/>
        </w:rPr>
      </w:pPr>
      <w:r w:rsidRPr="00017B9D">
        <w:rPr>
          <w:sz w:val="24"/>
          <w:szCs w:val="24"/>
        </w:rPr>
        <w:t>Cestovní ruch a rekreace je jednou z nejvýznamnějších a nejkompletnějších součástí volného času. Jejím obsahem není produkt, ale prožitek. Pobytová hodnota volné krajiny je úměrná zastoupení esteticky a psychologicky pozitivně působících krajinných prvků (především větších lesních ploch, lučních porostů, rybníků, řek a dalších specifických přírodních prvků</w:t>
      </w:r>
      <w:r w:rsidR="007A7B3F">
        <w:rPr>
          <w:sz w:val="24"/>
          <w:szCs w:val="24"/>
        </w:rPr>
        <w:t xml:space="preserve">, </w:t>
      </w:r>
      <w:r w:rsidRPr="00017B9D">
        <w:rPr>
          <w:sz w:val="24"/>
          <w:szCs w:val="24"/>
        </w:rPr>
        <w:t>umocňujících výjimečnost daného krajinného celku. Pobytová hodnota krajiny koresponduje s mírou její ekologické stability a klesá v případě, že intenzita jejího využívání překročí její možný potenciál.</w:t>
      </w:r>
    </w:p>
    <w:p w14:paraId="7FCE4326" w14:textId="5273A141" w:rsidR="007415CD" w:rsidRPr="00B35BE6" w:rsidRDefault="00A62783" w:rsidP="00FA1E1A">
      <w:pPr>
        <w:spacing w:line="276" w:lineRule="auto"/>
        <w:jc w:val="both"/>
        <w:rPr>
          <w:sz w:val="24"/>
          <w:szCs w:val="24"/>
        </w:rPr>
      </w:pPr>
      <w:r>
        <w:rPr>
          <w:sz w:val="24"/>
          <w:szCs w:val="24"/>
        </w:rPr>
        <w:t>Obec Cehnice leží v podhůř</w:t>
      </w:r>
      <w:r w:rsidR="00D07A77">
        <w:rPr>
          <w:sz w:val="24"/>
          <w:szCs w:val="24"/>
        </w:rPr>
        <w:t>í</w:t>
      </w:r>
      <w:r>
        <w:rPr>
          <w:sz w:val="24"/>
          <w:szCs w:val="24"/>
        </w:rPr>
        <w:t xml:space="preserve"> Šumavy a má potencionál pro rozvoj cestovního ruchu. </w:t>
      </w:r>
      <w:r w:rsidR="00C25DBF" w:rsidRPr="00C25DBF">
        <w:rPr>
          <w:sz w:val="24"/>
          <w:szCs w:val="24"/>
        </w:rPr>
        <w:t xml:space="preserve">V okolí </w:t>
      </w:r>
      <w:r>
        <w:rPr>
          <w:sz w:val="24"/>
          <w:szCs w:val="24"/>
        </w:rPr>
        <w:t xml:space="preserve">Cehnice </w:t>
      </w:r>
      <w:r w:rsidR="00C25DBF" w:rsidRPr="00C25DBF">
        <w:rPr>
          <w:sz w:val="24"/>
          <w:szCs w:val="24"/>
        </w:rPr>
        <w:t>se rozprostírá malebná a rozmanitá krajina. Nalezneme zde romantické šumavské podhůří nebo hluboké lesy. Značnou část území pokrývají lesy, které jsou součástí chráněných přírodních území a biosférických rezervací. Je zde nenarušená a čistá příroda.</w:t>
      </w:r>
    </w:p>
    <w:p w14:paraId="56E689DE" w14:textId="70007582" w:rsidR="007415CD" w:rsidRDefault="007415CD" w:rsidP="00FA1E1A">
      <w:pPr>
        <w:spacing w:line="276" w:lineRule="auto"/>
        <w:jc w:val="both"/>
        <w:rPr>
          <w:sz w:val="24"/>
          <w:szCs w:val="24"/>
        </w:rPr>
      </w:pPr>
      <w:r w:rsidRPr="007415CD">
        <w:rPr>
          <w:sz w:val="24"/>
          <w:szCs w:val="24"/>
        </w:rPr>
        <w:t>Cehnice mají značný potenciál v oblasti cestovního ruchu – ať už pro aktivní trávení volného času (pěší, cyklo atd. turistiku) či spíše návštěvní (tvrz Cehnice). Nicméně pro rozvoj cestovního ruchu nemá obec rozvinutou turistickou infrastrukturu v podobě ubytovacích a stravovacích kapacit (pouze jeden stánek s občerstvením, možnost ubytování v podobě pronájmu rekreační chalupy a penzion s 13 lůžky).</w:t>
      </w:r>
    </w:p>
    <w:p w14:paraId="33ACCB7B" w14:textId="77777777" w:rsidR="00932464" w:rsidRDefault="007415CD" w:rsidP="00FA1E1A">
      <w:pPr>
        <w:tabs>
          <w:tab w:val="left" w:pos="2552"/>
        </w:tabs>
        <w:spacing w:line="276" w:lineRule="auto"/>
        <w:jc w:val="both"/>
      </w:pPr>
      <w:r>
        <w:rPr>
          <w:sz w:val="24"/>
          <w:szCs w:val="24"/>
        </w:rPr>
        <w:t xml:space="preserve">V územním plánu obce je počítáno s rozvojem cestovního ruchu a jsou vymezeny plochy respektive: </w:t>
      </w:r>
      <w:r>
        <w:rPr>
          <w:sz w:val="28"/>
          <w:szCs w:val="28"/>
        </w:rPr>
        <w:t>„</w:t>
      </w:r>
      <w:r w:rsidRPr="007415CD">
        <w:rPr>
          <w:sz w:val="24"/>
          <w:szCs w:val="24"/>
        </w:rPr>
        <w:t>je navržen rekreační areál s přírodním tábořištěm, přírodním koupalištěm a volnými plochami. Trasy obnovovaných polních cest a cyklotrasy je potřeba doplnit odpočinkovými místy v místech dálkových panoramatických rozhledů.</w:t>
      </w:r>
      <w:r>
        <w:rPr>
          <w:sz w:val="24"/>
          <w:szCs w:val="24"/>
        </w:rPr>
        <w:t>“</w:t>
      </w:r>
      <w:r w:rsidR="00932464" w:rsidRPr="00932464">
        <w:t xml:space="preserve"> </w:t>
      </w:r>
    </w:p>
    <w:p w14:paraId="67754E7A" w14:textId="38FE2563" w:rsidR="00932464" w:rsidRPr="00932464" w:rsidRDefault="00932464" w:rsidP="00FA1E1A">
      <w:pPr>
        <w:tabs>
          <w:tab w:val="left" w:pos="2552"/>
        </w:tabs>
        <w:spacing w:line="276" w:lineRule="auto"/>
        <w:jc w:val="both"/>
        <w:rPr>
          <w:sz w:val="24"/>
          <w:szCs w:val="24"/>
        </w:rPr>
      </w:pPr>
      <w:r w:rsidRPr="00932464">
        <w:rPr>
          <w:sz w:val="24"/>
          <w:szCs w:val="24"/>
        </w:rPr>
        <w:t xml:space="preserve">Obec Cehnice leží na cyklotrase 1072 </w:t>
      </w:r>
      <w:r>
        <w:rPr>
          <w:sz w:val="24"/>
          <w:szCs w:val="24"/>
        </w:rPr>
        <w:t>(</w:t>
      </w:r>
      <w:r w:rsidRPr="00932464">
        <w:rPr>
          <w:sz w:val="24"/>
          <w:szCs w:val="24"/>
        </w:rPr>
        <w:t xml:space="preserve">Žižkovo bojiště  </w:t>
      </w:r>
      <w:proofErr w:type="gramStart"/>
      <w:r w:rsidRPr="00932464">
        <w:rPr>
          <w:sz w:val="24"/>
          <w:szCs w:val="24"/>
        </w:rPr>
        <w:t xml:space="preserve">‐  </w:t>
      </w:r>
      <w:proofErr w:type="spellStart"/>
      <w:r w:rsidRPr="00932464">
        <w:rPr>
          <w:sz w:val="24"/>
          <w:szCs w:val="24"/>
        </w:rPr>
        <w:t>Helfenburk</w:t>
      </w:r>
      <w:proofErr w:type="spellEnd"/>
      <w:proofErr w:type="gramEnd"/>
      <w:r>
        <w:rPr>
          <w:sz w:val="24"/>
          <w:szCs w:val="24"/>
        </w:rPr>
        <w:t>)</w:t>
      </w:r>
      <w:r w:rsidRPr="00932464">
        <w:rPr>
          <w:sz w:val="24"/>
          <w:szCs w:val="24"/>
        </w:rPr>
        <w:t xml:space="preserve">,  která  je  v letní  sezóně  hojně využívána. V centru obce je umístěno informační centrum, které je otevřeno prostřednictvím obecního úřadu.  Nabízí propagační materiály, pohlednice a turistické mapy, zajišťuje výlep plakátů, aktualizaci vývěsek a distribuci místního tisku. Podává informace návštěvníkům o obci i o dění v širokém okolí.  Obec má víceúčelové hřiště, které je hlavně v době prázdnin a o víkendech využíváno k relaxačním sportům, dále je využíváno fotbalové hřiště a upravená </w:t>
      </w:r>
      <w:proofErr w:type="spellStart"/>
      <w:r w:rsidRPr="00932464">
        <w:rPr>
          <w:sz w:val="24"/>
          <w:szCs w:val="24"/>
        </w:rPr>
        <w:t>bicrossová</w:t>
      </w:r>
      <w:proofErr w:type="spellEnd"/>
      <w:r w:rsidRPr="00932464">
        <w:rPr>
          <w:sz w:val="24"/>
          <w:szCs w:val="24"/>
        </w:rPr>
        <w:t xml:space="preserve"> dráha.</w:t>
      </w:r>
      <w:r w:rsidR="0034511B">
        <w:rPr>
          <w:sz w:val="24"/>
          <w:szCs w:val="24"/>
        </w:rPr>
        <w:t xml:space="preserve"> </w:t>
      </w:r>
    </w:p>
    <w:p w14:paraId="74F47FD6" w14:textId="0B21BB3F" w:rsidR="00412E0F" w:rsidRPr="00F9532B" w:rsidRDefault="00000000" w:rsidP="00FA1E1A">
      <w:pPr>
        <w:spacing w:line="276" w:lineRule="auto"/>
        <w:jc w:val="both"/>
      </w:pPr>
      <w:hyperlink r:id="rId26" w:tooltip="Cehnice" w:history="1">
        <w:r w:rsidR="006400F7" w:rsidRPr="006400F7">
          <w:rPr>
            <w:rFonts w:ascii="Arial" w:eastAsia="Times New Roman" w:hAnsi="Arial" w:cs="Arial"/>
            <w:color w:val="000000"/>
            <w:sz w:val="20"/>
            <w:szCs w:val="20"/>
            <w:u w:val="single"/>
            <w:lang w:eastAsia="cs-CZ"/>
          </w:rPr>
          <w:br/>
        </w:r>
      </w:hyperlink>
      <w:r w:rsidR="005B2AE8" w:rsidRPr="00412E0F">
        <w:rPr>
          <w:sz w:val="24"/>
          <w:szCs w:val="24"/>
        </w:rPr>
        <w:t xml:space="preserve">Obec </w:t>
      </w:r>
      <w:r w:rsidR="00862EA8" w:rsidRPr="00412E0F">
        <w:rPr>
          <w:sz w:val="24"/>
          <w:szCs w:val="24"/>
        </w:rPr>
        <w:t xml:space="preserve">udržuje a obnovuje tradice, svátky a obyčejů, ale také vytváření tradic nových je nejdůležitější součástí společenského života v obci. Udržování a obnova tradic mývá i pozitivní vliv na cestovní ruch, kdy lidé cestují za poznáním vesnických kulturních zvyků a tradic.   </w:t>
      </w:r>
      <w:r w:rsidR="00412E0F" w:rsidRPr="00412E0F">
        <w:rPr>
          <w:sz w:val="24"/>
          <w:szCs w:val="24"/>
        </w:rPr>
        <w:t>Udržování či obnova místních tradic, svátků a obyčejů j</w:t>
      </w:r>
      <w:r w:rsidR="00EB3036" w:rsidRPr="00412E0F">
        <w:rPr>
          <w:sz w:val="24"/>
          <w:szCs w:val="24"/>
        </w:rPr>
        <w:t>ako j</w:t>
      </w:r>
      <w:r w:rsidR="00CF32B2" w:rsidRPr="00412E0F">
        <w:rPr>
          <w:sz w:val="24"/>
          <w:szCs w:val="24"/>
        </w:rPr>
        <w:t xml:space="preserve">e masopust, oslavy MDŽ, </w:t>
      </w:r>
      <w:r w:rsidR="00862EA8" w:rsidRPr="00412E0F">
        <w:rPr>
          <w:sz w:val="24"/>
          <w:szCs w:val="24"/>
        </w:rPr>
        <w:t>masopustní průvody obcí, dětský maškarní rej, obecní společenský ples, vynášení Morany, velikonoční posezení spojené s výrobou dekorace a malování vajíček</w:t>
      </w:r>
      <w:r w:rsidR="00D07A77">
        <w:rPr>
          <w:sz w:val="24"/>
          <w:szCs w:val="24"/>
        </w:rPr>
        <w:t>,</w:t>
      </w:r>
      <w:r w:rsidR="00862EA8" w:rsidRPr="00412E0F">
        <w:rPr>
          <w:sz w:val="24"/>
          <w:szCs w:val="24"/>
        </w:rPr>
        <w:t xml:space="preserve"> dětské velikonoční řehtání a koleda, slavnost stavění májky a slet čarodějnic, vítání občánků, pouťové  oslavy,  dětský  den,  loučení  se  žáky  9.  třídy,  letní  grilování,  loučení  s prázdninami, Martinské slavnosti, Zahájení adventu a vánoční trh, Mikulášská nadílka, Předvánoční posezení se seniory, Vánoční besídka ZŠ, Vánoční koncert dívčího pěveckého sboru (koná se na Štědrý den, </w:t>
      </w:r>
      <w:r w:rsidR="00862EA8" w:rsidRPr="00412E0F">
        <w:rPr>
          <w:sz w:val="24"/>
          <w:szCs w:val="24"/>
        </w:rPr>
        <w:lastRenderedPageBreak/>
        <w:t xml:space="preserve">kdy občané mají možnost si odnést domů Betlémské světlo), Silvestrovské setkání občanů z okolních obcí U Lípy a Novoroční setkání občanů z Cehnic a </w:t>
      </w:r>
      <w:proofErr w:type="spellStart"/>
      <w:r w:rsidR="00862EA8" w:rsidRPr="00412E0F">
        <w:rPr>
          <w:sz w:val="24"/>
          <w:szCs w:val="24"/>
        </w:rPr>
        <w:t>Dunovic</w:t>
      </w:r>
      <w:proofErr w:type="spellEnd"/>
      <w:r w:rsidR="00862EA8" w:rsidRPr="00412E0F">
        <w:rPr>
          <w:sz w:val="24"/>
          <w:szCs w:val="24"/>
        </w:rPr>
        <w:t xml:space="preserve"> U dubu a mnohé další.</w:t>
      </w:r>
      <w:r w:rsidR="00412E0F">
        <w:rPr>
          <w:sz w:val="24"/>
          <w:szCs w:val="24"/>
        </w:rPr>
        <w:t xml:space="preserve"> </w:t>
      </w:r>
      <w:r w:rsidR="00412E0F" w:rsidRPr="00412E0F">
        <w:rPr>
          <w:sz w:val="24"/>
          <w:szCs w:val="24"/>
        </w:rPr>
        <w:t>Vytváření  nových  tradic</w:t>
      </w:r>
      <w:r w:rsidR="00412E0F">
        <w:rPr>
          <w:sz w:val="24"/>
          <w:szCs w:val="24"/>
        </w:rPr>
        <w:t>:</w:t>
      </w:r>
      <w:r w:rsidR="00412E0F" w:rsidRPr="00412E0F">
        <w:rPr>
          <w:sz w:val="24"/>
          <w:szCs w:val="24"/>
        </w:rPr>
        <w:t xml:space="preserve"> letní  koncert  k připomenutí  hudebního umu  našich  předků  ve spolupráci s Jihočeskou komorní filharmonií, Konzervatoří v Českých Budějovicích, Mezinárodní konzervatoří v Praze, se ZUŠ v regionu </w:t>
      </w:r>
      <w:proofErr w:type="spellStart"/>
      <w:r w:rsidR="00412E0F" w:rsidRPr="00412E0F">
        <w:rPr>
          <w:sz w:val="24"/>
          <w:szCs w:val="24"/>
        </w:rPr>
        <w:t>a.t.p</w:t>
      </w:r>
      <w:proofErr w:type="spellEnd"/>
      <w:r w:rsidR="00412E0F" w:rsidRPr="00412E0F">
        <w:rPr>
          <w:sz w:val="24"/>
          <w:szCs w:val="24"/>
        </w:rPr>
        <w:t xml:space="preserve">., křest hříbat, ekologická aktivita „Ukliďme svět“, každoroční péče rodin o „svoji“ lípu v aleji pod lesem, výsadba „stromu života“ při narození nového občánka, účast v celorepublikových závodech kočárků ve </w:t>
      </w:r>
      <w:proofErr w:type="spellStart"/>
      <w:r w:rsidR="00412E0F" w:rsidRPr="00412E0F">
        <w:rPr>
          <w:sz w:val="24"/>
          <w:szCs w:val="24"/>
        </w:rPr>
        <w:t>Strolleringu</w:t>
      </w:r>
      <w:proofErr w:type="spellEnd"/>
      <w:r w:rsidR="00412E0F" w:rsidRPr="00412E0F">
        <w:rPr>
          <w:sz w:val="24"/>
          <w:szCs w:val="24"/>
        </w:rPr>
        <w:t>, soutěž o nejhezčí rozkvetlé okno, novoroční výšlap na vysílač</w:t>
      </w:r>
      <w:r w:rsidR="00412E0F">
        <w:rPr>
          <w:sz w:val="24"/>
          <w:szCs w:val="24"/>
        </w:rPr>
        <w:t xml:space="preserve"> a jiné. </w:t>
      </w:r>
    </w:p>
    <w:p w14:paraId="4D7A91C3" w14:textId="635D50E2" w:rsidR="00412E0F" w:rsidRDefault="00412E0F" w:rsidP="00FA1E1A">
      <w:pPr>
        <w:tabs>
          <w:tab w:val="left" w:pos="2552"/>
        </w:tabs>
        <w:spacing w:line="276" w:lineRule="auto"/>
        <w:jc w:val="both"/>
        <w:rPr>
          <w:sz w:val="24"/>
          <w:szCs w:val="24"/>
        </w:rPr>
      </w:pPr>
      <w:r>
        <w:rPr>
          <w:sz w:val="24"/>
          <w:szCs w:val="24"/>
        </w:rPr>
        <w:t xml:space="preserve">Obec Cehnice také pořádá výstavy ve společenské místnosti „Devět králů“. Mezi proběhlé výstavy patří: </w:t>
      </w:r>
    </w:p>
    <w:p w14:paraId="00E6F83A" w14:textId="755D57E7" w:rsidR="00412E0F" w:rsidRPr="00481327" w:rsidRDefault="00412E0F" w:rsidP="00D07A77">
      <w:pPr>
        <w:pStyle w:val="Odstavecseseznamem"/>
        <w:numPr>
          <w:ilvl w:val="0"/>
          <w:numId w:val="13"/>
        </w:numPr>
        <w:tabs>
          <w:tab w:val="left" w:pos="2552"/>
        </w:tabs>
        <w:spacing w:line="276" w:lineRule="auto"/>
        <w:rPr>
          <w:sz w:val="28"/>
          <w:szCs w:val="28"/>
        </w:rPr>
      </w:pPr>
      <w:r>
        <w:t>„</w:t>
      </w:r>
      <w:r w:rsidRPr="00481327">
        <w:rPr>
          <w:sz w:val="24"/>
          <w:szCs w:val="24"/>
        </w:rPr>
        <w:t>Ze života Cehnic a jejich světáků“‐ připomenutí života a osudů bývalých cirkusáků</w:t>
      </w:r>
      <w:r w:rsidR="00481327">
        <w:rPr>
          <w:sz w:val="24"/>
          <w:szCs w:val="24"/>
        </w:rPr>
        <w:t>;</w:t>
      </w:r>
      <w:r w:rsidRPr="00481327">
        <w:rPr>
          <w:sz w:val="24"/>
          <w:szCs w:val="24"/>
        </w:rPr>
        <w:t>   </w:t>
      </w:r>
    </w:p>
    <w:p w14:paraId="0DF4DB93" w14:textId="569004AC" w:rsidR="00412E0F" w:rsidRPr="00481327" w:rsidRDefault="00412E0F" w:rsidP="00D07A77">
      <w:pPr>
        <w:pStyle w:val="Odstavecseseznamem"/>
        <w:numPr>
          <w:ilvl w:val="0"/>
          <w:numId w:val="13"/>
        </w:numPr>
        <w:tabs>
          <w:tab w:val="left" w:pos="2552"/>
        </w:tabs>
        <w:spacing w:line="276" w:lineRule="auto"/>
        <w:rPr>
          <w:sz w:val="28"/>
          <w:szCs w:val="28"/>
        </w:rPr>
      </w:pPr>
      <w:r w:rsidRPr="00481327">
        <w:rPr>
          <w:sz w:val="24"/>
          <w:szCs w:val="24"/>
        </w:rPr>
        <w:t>„Vesnice očima dětí“‐ dětské kresby, které byly použity do knihy Ze života Cehnic a</w:t>
      </w:r>
      <w:r w:rsidR="00481327">
        <w:rPr>
          <w:sz w:val="24"/>
          <w:szCs w:val="24"/>
        </w:rPr>
        <w:t xml:space="preserve"> jejich </w:t>
      </w:r>
      <w:r w:rsidRPr="00481327">
        <w:rPr>
          <w:sz w:val="24"/>
          <w:szCs w:val="24"/>
        </w:rPr>
        <w:t>sv</w:t>
      </w:r>
      <w:r w:rsidR="00481327" w:rsidRPr="00481327">
        <w:rPr>
          <w:sz w:val="24"/>
          <w:szCs w:val="24"/>
        </w:rPr>
        <w:t>ětáků</w:t>
      </w:r>
      <w:r w:rsidR="00481327">
        <w:rPr>
          <w:sz w:val="24"/>
          <w:szCs w:val="24"/>
        </w:rPr>
        <w:t>;</w:t>
      </w:r>
    </w:p>
    <w:p w14:paraId="0E6BF824" w14:textId="31FCFF6E" w:rsidR="00481327" w:rsidRPr="00481327" w:rsidRDefault="00481327" w:rsidP="00D07A77">
      <w:pPr>
        <w:pStyle w:val="Odstavecseseznamem"/>
        <w:numPr>
          <w:ilvl w:val="0"/>
          <w:numId w:val="13"/>
        </w:numPr>
        <w:tabs>
          <w:tab w:val="left" w:pos="2552"/>
        </w:tabs>
        <w:spacing w:line="276" w:lineRule="auto"/>
        <w:rPr>
          <w:sz w:val="28"/>
          <w:szCs w:val="28"/>
        </w:rPr>
      </w:pPr>
      <w:r w:rsidRPr="00481327">
        <w:rPr>
          <w:sz w:val="24"/>
          <w:szCs w:val="24"/>
        </w:rPr>
        <w:t>Cehnice dříve a dnes“‐ u příležitosti 670. výročí od založení obce Cehnice</w:t>
      </w:r>
      <w:r>
        <w:rPr>
          <w:sz w:val="24"/>
          <w:szCs w:val="24"/>
        </w:rPr>
        <w:t>;</w:t>
      </w:r>
      <w:r w:rsidRPr="00481327">
        <w:rPr>
          <w:sz w:val="24"/>
          <w:szCs w:val="24"/>
        </w:rPr>
        <w:t>        </w:t>
      </w:r>
    </w:p>
    <w:p w14:paraId="0EFE93BE" w14:textId="6C256E06" w:rsidR="00481327" w:rsidRPr="00481327" w:rsidRDefault="00481327" w:rsidP="00D07A77">
      <w:pPr>
        <w:pStyle w:val="Odstavecseseznamem"/>
        <w:numPr>
          <w:ilvl w:val="0"/>
          <w:numId w:val="13"/>
        </w:numPr>
        <w:tabs>
          <w:tab w:val="left" w:pos="2552"/>
        </w:tabs>
        <w:spacing w:line="276" w:lineRule="auto"/>
        <w:rPr>
          <w:sz w:val="28"/>
          <w:szCs w:val="28"/>
        </w:rPr>
      </w:pPr>
      <w:r w:rsidRPr="00481327">
        <w:rPr>
          <w:sz w:val="24"/>
          <w:szCs w:val="24"/>
        </w:rPr>
        <w:t>„Výstava hnětýnek“ ‐ každoroční výstava spojená se soutěží o nejkrásnější hnětýn</w:t>
      </w:r>
      <w:r>
        <w:rPr>
          <w:sz w:val="24"/>
          <w:szCs w:val="24"/>
        </w:rPr>
        <w:t>e</w:t>
      </w:r>
      <w:r w:rsidRPr="00481327">
        <w:rPr>
          <w:sz w:val="24"/>
          <w:szCs w:val="24"/>
        </w:rPr>
        <w:t>k</w:t>
      </w:r>
    </w:p>
    <w:p w14:paraId="72FAC2FB" w14:textId="2A463B41" w:rsidR="00481327" w:rsidRPr="00481327" w:rsidRDefault="00481327" w:rsidP="00D07A77">
      <w:pPr>
        <w:pStyle w:val="Odstavecseseznamem"/>
        <w:numPr>
          <w:ilvl w:val="0"/>
          <w:numId w:val="13"/>
        </w:numPr>
        <w:tabs>
          <w:tab w:val="left" w:pos="2552"/>
        </w:tabs>
        <w:spacing w:line="276" w:lineRule="auto"/>
        <w:rPr>
          <w:sz w:val="28"/>
          <w:szCs w:val="28"/>
        </w:rPr>
      </w:pPr>
      <w:r w:rsidRPr="00481327">
        <w:rPr>
          <w:sz w:val="24"/>
          <w:szCs w:val="24"/>
        </w:rPr>
        <w:t>„Prácheňsko všemi smysly“‐ výstava uspořádaná ke stejnojmennému </w:t>
      </w:r>
      <w:r>
        <w:rPr>
          <w:sz w:val="24"/>
          <w:szCs w:val="24"/>
        </w:rPr>
        <w:t>projektu ve spolupráci s MAS LAG Strakonicko;</w:t>
      </w:r>
    </w:p>
    <w:p w14:paraId="694A061B" w14:textId="3B3E7CB8" w:rsidR="0085464A" w:rsidRPr="0085464A" w:rsidRDefault="00481327" w:rsidP="00D07A77">
      <w:pPr>
        <w:pStyle w:val="Odstavecseseznamem"/>
        <w:numPr>
          <w:ilvl w:val="0"/>
          <w:numId w:val="13"/>
        </w:numPr>
        <w:tabs>
          <w:tab w:val="left" w:pos="2552"/>
        </w:tabs>
        <w:spacing w:line="276" w:lineRule="auto"/>
        <w:rPr>
          <w:sz w:val="28"/>
          <w:szCs w:val="28"/>
        </w:rPr>
      </w:pPr>
      <w:r w:rsidRPr="00481327">
        <w:rPr>
          <w:sz w:val="24"/>
          <w:szCs w:val="24"/>
        </w:rPr>
        <w:t>„Cehnice přes objektiv“ – život v Cehnicích a Dunovicích očima místních fotografů</w:t>
      </w:r>
      <w:r w:rsidR="0085464A">
        <w:rPr>
          <w:sz w:val="24"/>
          <w:szCs w:val="24"/>
        </w:rPr>
        <w:t>;</w:t>
      </w:r>
    </w:p>
    <w:p w14:paraId="5E71F2E1" w14:textId="24093146" w:rsidR="0085464A" w:rsidRPr="0085464A" w:rsidRDefault="0085464A" w:rsidP="00D07A77">
      <w:pPr>
        <w:pStyle w:val="Odstavecseseznamem"/>
        <w:numPr>
          <w:ilvl w:val="0"/>
          <w:numId w:val="13"/>
        </w:numPr>
        <w:tabs>
          <w:tab w:val="left" w:pos="2552"/>
        </w:tabs>
        <w:spacing w:line="276" w:lineRule="auto"/>
        <w:rPr>
          <w:sz w:val="28"/>
          <w:szCs w:val="28"/>
        </w:rPr>
      </w:pPr>
      <w:r>
        <w:rPr>
          <w:sz w:val="24"/>
          <w:szCs w:val="24"/>
        </w:rPr>
        <w:t>Při </w:t>
      </w:r>
      <w:r w:rsidR="00481327" w:rsidRPr="0085464A">
        <w:rPr>
          <w:sz w:val="24"/>
          <w:szCs w:val="24"/>
        </w:rPr>
        <w:t>výročí úmrtí „Rudolfa Berana“ byla instalována výstava s obrazovým materiálem o jeho životě a jeho přínosu pro společnost</w:t>
      </w:r>
      <w:r>
        <w:rPr>
          <w:sz w:val="24"/>
          <w:szCs w:val="24"/>
        </w:rPr>
        <w:t>;</w:t>
      </w:r>
      <w:r w:rsidR="00481327" w:rsidRPr="0085464A">
        <w:rPr>
          <w:sz w:val="24"/>
          <w:szCs w:val="24"/>
        </w:rPr>
        <w:t>       </w:t>
      </w:r>
    </w:p>
    <w:p w14:paraId="44BA1013" w14:textId="77777777" w:rsidR="0085464A" w:rsidRPr="0085464A" w:rsidRDefault="00481327" w:rsidP="00D07A77">
      <w:pPr>
        <w:pStyle w:val="Odstavecseseznamem"/>
        <w:numPr>
          <w:ilvl w:val="0"/>
          <w:numId w:val="13"/>
        </w:numPr>
        <w:tabs>
          <w:tab w:val="left" w:pos="2552"/>
        </w:tabs>
        <w:spacing w:line="276" w:lineRule="auto"/>
        <w:rPr>
          <w:sz w:val="28"/>
          <w:szCs w:val="28"/>
        </w:rPr>
      </w:pPr>
      <w:r w:rsidRPr="0085464A">
        <w:rPr>
          <w:sz w:val="24"/>
          <w:szCs w:val="24"/>
        </w:rPr>
        <w:t> „Od lípy k dubu“ – výstava momentek z obecních akcí, které obec pořádala</w:t>
      </w:r>
      <w:r w:rsidR="0085464A">
        <w:rPr>
          <w:sz w:val="24"/>
          <w:szCs w:val="24"/>
        </w:rPr>
        <w:t>;</w:t>
      </w:r>
    </w:p>
    <w:p w14:paraId="43A4242F" w14:textId="77777777" w:rsidR="0085464A" w:rsidRPr="0085464A" w:rsidRDefault="00481327" w:rsidP="00D07A77">
      <w:pPr>
        <w:pStyle w:val="Odstavecseseznamem"/>
        <w:numPr>
          <w:ilvl w:val="0"/>
          <w:numId w:val="13"/>
        </w:numPr>
        <w:tabs>
          <w:tab w:val="left" w:pos="2552"/>
        </w:tabs>
        <w:spacing w:line="276" w:lineRule="auto"/>
        <w:rPr>
          <w:sz w:val="28"/>
          <w:szCs w:val="28"/>
        </w:rPr>
      </w:pPr>
      <w:r w:rsidRPr="0085464A">
        <w:rPr>
          <w:sz w:val="24"/>
          <w:szCs w:val="24"/>
        </w:rPr>
        <w:t> Velikonoční a Vánoční prodejní výstavy každoročně pořádané učiteli a žáky ZŠ</w:t>
      </w:r>
      <w:r w:rsidR="0085464A">
        <w:rPr>
          <w:sz w:val="24"/>
          <w:szCs w:val="24"/>
        </w:rPr>
        <w:t>;</w:t>
      </w:r>
    </w:p>
    <w:p w14:paraId="7977F2D2" w14:textId="647BCECB" w:rsidR="0085464A" w:rsidRPr="0085464A" w:rsidRDefault="00481327" w:rsidP="00D07A77">
      <w:pPr>
        <w:pStyle w:val="Odstavecseseznamem"/>
        <w:numPr>
          <w:ilvl w:val="0"/>
          <w:numId w:val="13"/>
        </w:numPr>
        <w:tabs>
          <w:tab w:val="left" w:pos="2552"/>
        </w:tabs>
        <w:spacing w:line="276" w:lineRule="auto"/>
        <w:rPr>
          <w:sz w:val="28"/>
          <w:szCs w:val="28"/>
        </w:rPr>
      </w:pPr>
      <w:r w:rsidRPr="0085464A">
        <w:rPr>
          <w:sz w:val="24"/>
          <w:szCs w:val="24"/>
        </w:rPr>
        <w:t>„Soutěž o rozkvetlé cokoliv…“ – výstava různých kuriózních předmětů</w:t>
      </w:r>
      <w:r w:rsidR="00D07A77">
        <w:rPr>
          <w:sz w:val="24"/>
          <w:szCs w:val="24"/>
        </w:rPr>
        <w:t xml:space="preserve"> </w:t>
      </w:r>
      <w:r w:rsidR="006B4D5D">
        <w:rPr>
          <w:sz w:val="24"/>
          <w:szCs w:val="24"/>
        </w:rPr>
        <w:t>osázených květinami;</w:t>
      </w:r>
      <w:r w:rsidRPr="0085464A">
        <w:rPr>
          <w:sz w:val="24"/>
          <w:szCs w:val="24"/>
        </w:rPr>
        <w:t xml:space="preserve">  </w:t>
      </w:r>
    </w:p>
    <w:p w14:paraId="2740B43A" w14:textId="77777777" w:rsidR="0085464A" w:rsidRPr="0085464A" w:rsidRDefault="00481327" w:rsidP="00D07A77">
      <w:pPr>
        <w:pStyle w:val="Odstavecseseznamem"/>
        <w:numPr>
          <w:ilvl w:val="0"/>
          <w:numId w:val="13"/>
        </w:numPr>
        <w:tabs>
          <w:tab w:val="left" w:pos="2552"/>
        </w:tabs>
        <w:spacing w:line="276" w:lineRule="auto"/>
        <w:rPr>
          <w:sz w:val="28"/>
          <w:szCs w:val="28"/>
        </w:rPr>
      </w:pPr>
      <w:r w:rsidRPr="0085464A">
        <w:rPr>
          <w:sz w:val="24"/>
          <w:szCs w:val="24"/>
        </w:rPr>
        <w:t>„Nejkrásnější je dětský úsměv“ – výstava fotografií z dětství našich občanů</w:t>
      </w:r>
      <w:r w:rsidR="0085464A">
        <w:rPr>
          <w:sz w:val="24"/>
          <w:szCs w:val="24"/>
        </w:rPr>
        <w:t>;</w:t>
      </w:r>
      <w:r w:rsidRPr="0085464A">
        <w:rPr>
          <w:sz w:val="24"/>
          <w:szCs w:val="24"/>
        </w:rPr>
        <w:t> </w:t>
      </w:r>
    </w:p>
    <w:p w14:paraId="497D023A" w14:textId="61A8F830" w:rsidR="0085464A" w:rsidRPr="0085464A" w:rsidRDefault="00481327" w:rsidP="00D07A77">
      <w:pPr>
        <w:pStyle w:val="Odstavecseseznamem"/>
        <w:numPr>
          <w:ilvl w:val="0"/>
          <w:numId w:val="13"/>
        </w:numPr>
        <w:tabs>
          <w:tab w:val="left" w:pos="2552"/>
        </w:tabs>
        <w:spacing w:line="276" w:lineRule="auto"/>
        <w:rPr>
          <w:sz w:val="28"/>
          <w:szCs w:val="28"/>
        </w:rPr>
      </w:pPr>
      <w:r w:rsidRPr="0085464A">
        <w:rPr>
          <w:sz w:val="24"/>
          <w:szCs w:val="24"/>
        </w:rPr>
        <w:t>„Má vlast 2015“ ‐ v loňském roce se obec aktivně zúčastnila prezentace</w:t>
      </w:r>
      <w:r w:rsidR="006B4D5D">
        <w:rPr>
          <w:sz w:val="24"/>
          <w:szCs w:val="24"/>
        </w:rPr>
        <w:t xml:space="preserve"> </w:t>
      </w:r>
      <w:r w:rsidR="0085464A">
        <w:rPr>
          <w:sz w:val="24"/>
          <w:szCs w:val="24"/>
        </w:rPr>
        <w:t xml:space="preserve">dvěma proměnami </w:t>
      </w:r>
      <w:r w:rsidRPr="0085464A">
        <w:rPr>
          <w:sz w:val="24"/>
          <w:szCs w:val="24"/>
        </w:rPr>
        <w:t>návesních kaplí</w:t>
      </w:r>
      <w:r w:rsidR="0085464A">
        <w:rPr>
          <w:sz w:val="24"/>
          <w:szCs w:val="24"/>
        </w:rPr>
        <w:t>;</w:t>
      </w:r>
      <w:r w:rsidRPr="0085464A">
        <w:rPr>
          <w:sz w:val="24"/>
          <w:szCs w:val="24"/>
        </w:rPr>
        <w:t xml:space="preserve">  </w:t>
      </w:r>
    </w:p>
    <w:p w14:paraId="133DE6EB" w14:textId="7CB9253F" w:rsidR="00481327" w:rsidRPr="00D91D6F" w:rsidRDefault="00481327" w:rsidP="00D07A77">
      <w:pPr>
        <w:pStyle w:val="Odstavecseseznamem"/>
        <w:numPr>
          <w:ilvl w:val="0"/>
          <w:numId w:val="13"/>
        </w:numPr>
        <w:tabs>
          <w:tab w:val="left" w:pos="2552"/>
        </w:tabs>
        <w:spacing w:line="276" w:lineRule="auto"/>
        <w:rPr>
          <w:sz w:val="28"/>
          <w:szCs w:val="28"/>
        </w:rPr>
      </w:pPr>
      <w:r w:rsidRPr="0085464A">
        <w:rPr>
          <w:sz w:val="24"/>
          <w:szCs w:val="24"/>
        </w:rPr>
        <w:t>„Ochotnické soubory na jihu Čech“ </w:t>
      </w:r>
      <w:r w:rsidR="00FA1E1A" w:rsidRPr="0085464A">
        <w:rPr>
          <w:sz w:val="24"/>
          <w:szCs w:val="24"/>
        </w:rPr>
        <w:t>– výstava je</w:t>
      </w:r>
      <w:r w:rsidRPr="0085464A">
        <w:rPr>
          <w:sz w:val="24"/>
          <w:szCs w:val="24"/>
        </w:rPr>
        <w:t> průřezem</w:t>
      </w:r>
      <w:r w:rsidR="006B4D5D">
        <w:rPr>
          <w:sz w:val="24"/>
          <w:szCs w:val="24"/>
        </w:rPr>
        <w:t xml:space="preserve"> generacemi ochotnických divadelních spolků a poctou všem aktivním ochotníkům.</w:t>
      </w:r>
    </w:p>
    <w:p w14:paraId="012F116F" w14:textId="65D6EA7B" w:rsidR="00D91D6F" w:rsidRPr="00D91D6F" w:rsidRDefault="00D91D6F" w:rsidP="00FA1E1A">
      <w:pPr>
        <w:tabs>
          <w:tab w:val="left" w:pos="2552"/>
        </w:tabs>
        <w:spacing w:line="276" w:lineRule="auto"/>
        <w:jc w:val="both"/>
        <w:rPr>
          <w:sz w:val="24"/>
          <w:szCs w:val="24"/>
        </w:rPr>
      </w:pPr>
      <w:r w:rsidRPr="00C7458C">
        <w:rPr>
          <w:sz w:val="24"/>
          <w:szCs w:val="24"/>
        </w:rPr>
        <w:t xml:space="preserve">V obci krom výše uvedeného jsou pořádány soutěže – hasičské, fotbalové, jezdecké apod. Ty jsou pořádány buď samotnými spolky, který v obci působí nebo ve spolupráci s obcí. </w:t>
      </w:r>
      <w:r w:rsidR="00F77377" w:rsidRPr="00C7458C">
        <w:rPr>
          <w:sz w:val="24"/>
          <w:szCs w:val="24"/>
        </w:rPr>
        <w:t xml:space="preserve"> Nelze opomenou</w:t>
      </w:r>
      <w:r w:rsidR="00D07A77">
        <w:rPr>
          <w:sz w:val="24"/>
          <w:szCs w:val="24"/>
        </w:rPr>
        <w:t>t</w:t>
      </w:r>
      <w:r w:rsidR="00F77377" w:rsidRPr="00C7458C">
        <w:rPr>
          <w:sz w:val="24"/>
          <w:szCs w:val="24"/>
        </w:rPr>
        <w:t xml:space="preserve"> pořádání výlovů ve spolupráci s rybářským sdružením Cehnice. Pořádání dětských dnů ve spolupráci se sportovně střeleckým klubem Cehnice. Oslavy 100 let Sokolů</w:t>
      </w:r>
      <w:r w:rsidR="00C7458C">
        <w:rPr>
          <w:sz w:val="24"/>
          <w:szCs w:val="24"/>
        </w:rPr>
        <w:t xml:space="preserve"> v Cehnicích, které zde slavily v roce 2020. </w:t>
      </w:r>
      <w:r w:rsidR="0034511B">
        <w:rPr>
          <w:sz w:val="24"/>
          <w:szCs w:val="24"/>
        </w:rPr>
        <w:t xml:space="preserve"> </w:t>
      </w:r>
    </w:p>
    <w:p w14:paraId="30C61E95" w14:textId="136F7634" w:rsidR="00C7458C" w:rsidRDefault="00D91D6F" w:rsidP="00FA1E1A">
      <w:pPr>
        <w:tabs>
          <w:tab w:val="left" w:pos="2552"/>
        </w:tabs>
        <w:spacing w:line="276" w:lineRule="auto"/>
        <w:jc w:val="both"/>
        <w:rPr>
          <w:sz w:val="24"/>
          <w:szCs w:val="24"/>
        </w:rPr>
      </w:pPr>
      <w:r w:rsidRPr="00D91D6F">
        <w:rPr>
          <w:sz w:val="24"/>
          <w:szCs w:val="24"/>
        </w:rPr>
        <w:t xml:space="preserve">Z hlediska </w:t>
      </w:r>
      <w:r>
        <w:rPr>
          <w:sz w:val="24"/>
          <w:szCs w:val="24"/>
        </w:rPr>
        <w:t xml:space="preserve">turistiky za památkami, se v Cehnicích nachází </w:t>
      </w:r>
      <w:r w:rsidRPr="00D91D6F">
        <w:rPr>
          <w:sz w:val="24"/>
          <w:szCs w:val="24"/>
        </w:rPr>
        <w:t>pozůstatky sídliště ze střední doby kamenné a nálezy z mladší doby bronzové</w:t>
      </w:r>
      <w:r>
        <w:rPr>
          <w:sz w:val="24"/>
          <w:szCs w:val="24"/>
        </w:rPr>
        <w:t xml:space="preserve"> a </w:t>
      </w:r>
      <w:r w:rsidRPr="00D91D6F">
        <w:rPr>
          <w:sz w:val="24"/>
          <w:szCs w:val="24"/>
        </w:rPr>
        <w:t>zbytek renesanční tvrze vystavěné roku 1580 na základech tvrze ze 14. století s kruhovými arkádovými okny a psaníčkovitým sgrafitem</w:t>
      </w:r>
      <w:r>
        <w:rPr>
          <w:sz w:val="24"/>
          <w:szCs w:val="24"/>
        </w:rPr>
        <w:t xml:space="preserve">. </w:t>
      </w:r>
      <w:r>
        <w:rPr>
          <w:sz w:val="24"/>
          <w:szCs w:val="24"/>
        </w:rPr>
        <w:lastRenderedPageBreak/>
        <w:t>B</w:t>
      </w:r>
      <w:r w:rsidRPr="00D91D6F">
        <w:rPr>
          <w:sz w:val="24"/>
          <w:szCs w:val="24"/>
        </w:rPr>
        <w:t>oží</w:t>
      </w:r>
      <w:r w:rsidR="007A7B3F">
        <w:rPr>
          <w:sz w:val="24"/>
          <w:szCs w:val="24"/>
        </w:rPr>
        <w:t> </w:t>
      </w:r>
      <w:r w:rsidRPr="00D91D6F">
        <w:rPr>
          <w:sz w:val="24"/>
          <w:szCs w:val="24"/>
        </w:rPr>
        <w:t xml:space="preserve">muka na rozcestí cest na Třešovice a Paračov, postavené na památku </w:t>
      </w:r>
      <w:r w:rsidR="004C30FB" w:rsidRPr="00D91D6F">
        <w:rPr>
          <w:sz w:val="24"/>
          <w:szCs w:val="24"/>
        </w:rPr>
        <w:t>vyvražděných obyvatel</w:t>
      </w:r>
      <w:r w:rsidRPr="00D91D6F">
        <w:rPr>
          <w:sz w:val="24"/>
          <w:szCs w:val="24"/>
        </w:rPr>
        <w:t xml:space="preserve"> švédským vojskem</w:t>
      </w:r>
      <w:r>
        <w:rPr>
          <w:sz w:val="24"/>
          <w:szCs w:val="24"/>
        </w:rPr>
        <w:t xml:space="preserve"> a </w:t>
      </w:r>
      <w:r w:rsidRPr="00D91D6F">
        <w:rPr>
          <w:sz w:val="24"/>
          <w:szCs w:val="24"/>
        </w:rPr>
        <w:t>kaple Nejsvětější trojice, pozdně klasicistní stavba z roku 1818</w:t>
      </w:r>
      <w:r w:rsidR="007A7B3F">
        <w:rPr>
          <w:sz w:val="24"/>
          <w:szCs w:val="24"/>
        </w:rPr>
        <w:t> </w:t>
      </w:r>
      <w:r w:rsidR="007A7B3F">
        <w:rPr>
          <w:sz w:val="24"/>
          <w:szCs w:val="24"/>
        </w:rPr>
        <w:noBreakHyphen/>
        <w:t> </w:t>
      </w:r>
      <w:r w:rsidRPr="00D91D6F">
        <w:rPr>
          <w:sz w:val="24"/>
          <w:szCs w:val="24"/>
        </w:rPr>
        <w:t>30</w:t>
      </w:r>
      <w:r>
        <w:rPr>
          <w:sz w:val="24"/>
          <w:szCs w:val="24"/>
        </w:rPr>
        <w:t>. V </w:t>
      </w:r>
      <w:proofErr w:type="spellStart"/>
      <w:r>
        <w:rPr>
          <w:sz w:val="24"/>
          <w:szCs w:val="24"/>
        </w:rPr>
        <w:t>Dunovicích</w:t>
      </w:r>
      <w:proofErr w:type="spellEnd"/>
      <w:r>
        <w:rPr>
          <w:sz w:val="24"/>
          <w:szCs w:val="24"/>
        </w:rPr>
        <w:t xml:space="preserve"> se nachází kaple sv. Jana Křtitele, která pochází z první poloviny 19.</w:t>
      </w:r>
      <w:r w:rsidR="007A7B3F">
        <w:rPr>
          <w:sz w:val="24"/>
          <w:szCs w:val="24"/>
        </w:rPr>
        <w:t> </w:t>
      </w:r>
      <w:r>
        <w:rPr>
          <w:sz w:val="24"/>
          <w:szCs w:val="24"/>
        </w:rPr>
        <w:t xml:space="preserve">století a je umístěna na návsi. </w:t>
      </w:r>
    </w:p>
    <w:p w14:paraId="3E656D0E" w14:textId="35BC556A" w:rsidR="00C7458C" w:rsidRDefault="00C7458C" w:rsidP="00FA1E1A">
      <w:pPr>
        <w:pStyle w:val="Titulek"/>
        <w:keepNext/>
        <w:spacing w:line="276" w:lineRule="auto"/>
        <w:jc w:val="both"/>
      </w:pPr>
      <w:r>
        <w:t xml:space="preserve">Obrázek </w:t>
      </w:r>
      <w:fldSimple w:instr=" SEQ Obrázek \* ARABIC ">
        <w:r w:rsidR="00FE695F">
          <w:rPr>
            <w:noProof/>
          </w:rPr>
          <w:t>9</w:t>
        </w:r>
      </w:fldSimple>
      <w:r>
        <w:t xml:space="preserve"> - Maškarní v </w:t>
      </w:r>
      <w:proofErr w:type="spellStart"/>
      <w:r>
        <w:t>Cehncích</w:t>
      </w:r>
      <w:proofErr w:type="spellEnd"/>
    </w:p>
    <w:p w14:paraId="1E27A7A0" w14:textId="4052AB6D" w:rsidR="00C7458C" w:rsidRPr="00D91D6F" w:rsidRDefault="00C7458C" w:rsidP="00FA1E1A">
      <w:pPr>
        <w:tabs>
          <w:tab w:val="left" w:pos="2552"/>
        </w:tabs>
        <w:spacing w:line="276" w:lineRule="auto"/>
        <w:jc w:val="both"/>
        <w:rPr>
          <w:sz w:val="24"/>
          <w:szCs w:val="24"/>
        </w:rPr>
      </w:pPr>
      <w:r>
        <w:rPr>
          <w:noProof/>
        </w:rPr>
        <w:drawing>
          <wp:inline distT="0" distB="0" distL="0" distR="0" wp14:anchorId="3E8739C2" wp14:editId="6C388A05">
            <wp:extent cx="4842345" cy="2750087"/>
            <wp:effectExtent l="0" t="0" r="0" b="0"/>
            <wp:docPr id="36" name="Obrázek 36" descr="Obsah obrázku text, monitor, snímek obrazovky, interié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ek 36" descr="Obsah obrázku text, monitor, snímek obrazovky, interiér&#10;&#10;Popis byl vytvořen automaticky"/>
                    <pic:cNvPicPr/>
                  </pic:nvPicPr>
                  <pic:blipFill rotWithShape="1">
                    <a:blip r:embed="rId27"/>
                    <a:srcRect l="29244" t="23189" r="30348" b="36013"/>
                    <a:stretch/>
                  </pic:blipFill>
                  <pic:spPr bwMode="auto">
                    <a:xfrm>
                      <a:off x="0" y="0"/>
                      <a:ext cx="4863952" cy="2762358"/>
                    </a:xfrm>
                    <a:prstGeom prst="rect">
                      <a:avLst/>
                    </a:prstGeom>
                    <a:ln>
                      <a:noFill/>
                    </a:ln>
                    <a:extLst>
                      <a:ext uri="{53640926-AAD7-44D8-BBD7-CCE9431645EC}">
                        <a14:shadowObscured xmlns:a14="http://schemas.microsoft.com/office/drawing/2010/main"/>
                      </a:ext>
                    </a:extLst>
                  </pic:spPr>
                </pic:pic>
              </a:graphicData>
            </a:graphic>
          </wp:inline>
        </w:drawing>
      </w:r>
    </w:p>
    <w:p w14:paraId="38081898" w14:textId="065A5861" w:rsidR="00C7458C" w:rsidRDefault="00C7458C" w:rsidP="00FA1E1A">
      <w:pPr>
        <w:tabs>
          <w:tab w:val="left" w:pos="2552"/>
        </w:tabs>
        <w:spacing w:line="276" w:lineRule="auto"/>
        <w:jc w:val="both"/>
      </w:pPr>
      <w:r>
        <w:t>Zdroj: Strakonický deník</w:t>
      </w:r>
    </w:p>
    <w:p w14:paraId="21F09B00" w14:textId="77777777" w:rsidR="00C7458C" w:rsidRDefault="00C7458C" w:rsidP="00FA1E1A">
      <w:pPr>
        <w:tabs>
          <w:tab w:val="left" w:pos="2552"/>
        </w:tabs>
        <w:spacing w:line="276" w:lineRule="auto"/>
        <w:jc w:val="both"/>
      </w:pPr>
    </w:p>
    <w:p w14:paraId="19B398C2" w14:textId="7618564C" w:rsidR="00C7458C" w:rsidRDefault="00C7458C" w:rsidP="00FA1E1A">
      <w:pPr>
        <w:pStyle w:val="Titulek"/>
        <w:keepNext/>
        <w:spacing w:line="276" w:lineRule="auto"/>
        <w:jc w:val="both"/>
      </w:pPr>
      <w:r>
        <w:t xml:space="preserve">Obrázek </w:t>
      </w:r>
      <w:fldSimple w:instr=" SEQ Obrázek \* ARABIC ">
        <w:r w:rsidR="00FE695F">
          <w:rPr>
            <w:noProof/>
          </w:rPr>
          <w:t>10</w:t>
        </w:r>
      </w:fldSimple>
      <w:r>
        <w:t xml:space="preserve"> - Oslavy 100 let od založení Sokolů v Cehnicích</w:t>
      </w:r>
    </w:p>
    <w:p w14:paraId="6CED6FEE" w14:textId="52FD3CE1" w:rsidR="00862EA8" w:rsidRDefault="00C7458C" w:rsidP="00FA1E1A">
      <w:pPr>
        <w:tabs>
          <w:tab w:val="left" w:pos="2552"/>
        </w:tabs>
        <w:spacing w:line="276" w:lineRule="auto"/>
        <w:jc w:val="both"/>
      </w:pPr>
      <w:r>
        <w:rPr>
          <w:noProof/>
        </w:rPr>
        <w:drawing>
          <wp:inline distT="0" distB="0" distL="0" distR="0" wp14:anchorId="36BCF585" wp14:editId="542D13B3">
            <wp:extent cx="4808975" cy="2974340"/>
            <wp:effectExtent l="0" t="0" r="0" b="0"/>
            <wp:docPr id="37" name="Obrázek 37" descr="Obsah obrázku text, počítač, monitor, interié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ázek 37" descr="Obsah obrázku text, počítač, monitor, interiér&#10;&#10;Popis byl vytvořen automaticky"/>
                    <pic:cNvPicPr/>
                  </pic:nvPicPr>
                  <pic:blipFill rotWithShape="1">
                    <a:blip r:embed="rId28"/>
                    <a:srcRect l="18076" t="15087" r="19669" b="16460"/>
                    <a:stretch/>
                  </pic:blipFill>
                  <pic:spPr bwMode="auto">
                    <a:xfrm>
                      <a:off x="0" y="0"/>
                      <a:ext cx="4834718" cy="2990262"/>
                    </a:xfrm>
                    <a:prstGeom prst="rect">
                      <a:avLst/>
                    </a:prstGeom>
                    <a:ln>
                      <a:noFill/>
                    </a:ln>
                    <a:extLst>
                      <a:ext uri="{53640926-AAD7-44D8-BBD7-CCE9431645EC}">
                        <a14:shadowObscured xmlns:a14="http://schemas.microsoft.com/office/drawing/2010/main"/>
                      </a:ext>
                    </a:extLst>
                  </pic:spPr>
                </pic:pic>
              </a:graphicData>
            </a:graphic>
          </wp:inline>
        </w:drawing>
      </w:r>
    </w:p>
    <w:p w14:paraId="5815740E" w14:textId="48D66F88" w:rsidR="00C7458C" w:rsidRDefault="00C7458C" w:rsidP="00FA1E1A">
      <w:pPr>
        <w:tabs>
          <w:tab w:val="left" w:pos="2552"/>
        </w:tabs>
        <w:spacing w:line="276" w:lineRule="auto"/>
        <w:jc w:val="both"/>
      </w:pPr>
      <w:r>
        <w:t>Zdroj: Strakonický deník</w:t>
      </w:r>
    </w:p>
    <w:p w14:paraId="3C134010" w14:textId="6A4F564A" w:rsidR="00B11717" w:rsidRDefault="005E3F8B" w:rsidP="00FA1E1A">
      <w:pPr>
        <w:pStyle w:val="Nadpis2"/>
        <w:spacing w:line="276" w:lineRule="auto"/>
      </w:pPr>
      <w:bookmarkStart w:id="16" w:name="_Toc86125985"/>
      <w:r>
        <w:lastRenderedPageBreak/>
        <w:t>3</w:t>
      </w:r>
      <w:r w:rsidR="00B11717">
        <w:t>.3 Demografické poměry</w:t>
      </w:r>
      <w:bookmarkEnd w:id="16"/>
    </w:p>
    <w:p w14:paraId="056F17C1" w14:textId="013EBF48" w:rsidR="005F350F" w:rsidRPr="005F350F" w:rsidRDefault="00FB1E8F" w:rsidP="00FA1E1A">
      <w:pPr>
        <w:spacing w:line="276" w:lineRule="auto"/>
        <w:jc w:val="both"/>
        <w:rPr>
          <w:sz w:val="24"/>
          <w:szCs w:val="24"/>
        </w:rPr>
      </w:pPr>
      <w:r w:rsidRPr="005F350F">
        <w:rPr>
          <w:sz w:val="24"/>
          <w:szCs w:val="24"/>
        </w:rPr>
        <w:t>Za posledních 10 let se zvýšil počet obyvatel obce o</w:t>
      </w:r>
      <w:r w:rsidR="003F16D4" w:rsidRPr="005F350F">
        <w:rPr>
          <w:sz w:val="24"/>
          <w:szCs w:val="24"/>
        </w:rPr>
        <w:t xml:space="preserve"> 4,9 %</w:t>
      </w:r>
      <w:r w:rsidRPr="005F350F">
        <w:rPr>
          <w:sz w:val="24"/>
          <w:szCs w:val="24"/>
        </w:rPr>
        <w:t xml:space="preserve"> (tj. o 2</w:t>
      </w:r>
      <w:r w:rsidR="003F16D4" w:rsidRPr="005F350F">
        <w:rPr>
          <w:sz w:val="24"/>
          <w:szCs w:val="24"/>
        </w:rPr>
        <w:t>3</w:t>
      </w:r>
      <w:r w:rsidRPr="005F350F">
        <w:rPr>
          <w:sz w:val="24"/>
          <w:szCs w:val="24"/>
        </w:rPr>
        <w:t xml:space="preserve"> obyvatel). </w:t>
      </w:r>
      <w:r w:rsidR="005F350F" w:rsidRPr="005F350F">
        <w:rPr>
          <w:sz w:val="24"/>
          <w:szCs w:val="24"/>
        </w:rPr>
        <w:t xml:space="preserve"> Obec má potenciál ke zvyšování počtu obyvatel, má zpracovaný územní plán a určeny pozemky pro výstavbu rodinných domů, má vybudovanou infrastrukturu a tuto infrastrukturu chce ještě dále rozšiřovat a zkvalitňovat. </w:t>
      </w:r>
    </w:p>
    <w:p w14:paraId="4143130B" w14:textId="21BAAC68" w:rsidR="005F350F" w:rsidRPr="005F350F" w:rsidRDefault="00FB1E8F" w:rsidP="00FA1E1A">
      <w:pPr>
        <w:spacing w:line="276" w:lineRule="auto"/>
        <w:jc w:val="both"/>
        <w:rPr>
          <w:sz w:val="24"/>
          <w:szCs w:val="24"/>
        </w:rPr>
      </w:pPr>
      <w:r w:rsidRPr="005F350F">
        <w:rPr>
          <w:sz w:val="24"/>
          <w:szCs w:val="24"/>
        </w:rPr>
        <w:t>Klíčový vliv na vývoj počtu obyvatel měla migrace – migrační přírůstky/úbytky nabývaly vyšších hodnot než hodnoty přirozeného přírůstku/úbytku. Poslední dva roky sledovaného období (tj. r. 201</w:t>
      </w:r>
      <w:r w:rsidR="005F350F" w:rsidRPr="005F350F">
        <w:rPr>
          <w:sz w:val="24"/>
          <w:szCs w:val="24"/>
        </w:rPr>
        <w:t>9</w:t>
      </w:r>
      <w:r w:rsidRPr="005F350F">
        <w:rPr>
          <w:sz w:val="24"/>
          <w:szCs w:val="24"/>
        </w:rPr>
        <w:t xml:space="preserve"> a 20</w:t>
      </w:r>
      <w:r w:rsidR="005F350F" w:rsidRPr="005F350F">
        <w:rPr>
          <w:sz w:val="24"/>
          <w:szCs w:val="24"/>
        </w:rPr>
        <w:t>20</w:t>
      </w:r>
      <w:r w:rsidRPr="005F350F">
        <w:rPr>
          <w:sz w:val="24"/>
          <w:szCs w:val="24"/>
        </w:rPr>
        <w:t xml:space="preserve">) byl evidován přirozený i migrační </w:t>
      </w:r>
      <w:r w:rsidR="005F350F" w:rsidRPr="005F350F">
        <w:rPr>
          <w:sz w:val="24"/>
          <w:szCs w:val="24"/>
        </w:rPr>
        <w:t>úbytek</w:t>
      </w:r>
      <w:r w:rsidRPr="005F350F">
        <w:rPr>
          <w:sz w:val="24"/>
          <w:szCs w:val="24"/>
        </w:rPr>
        <w:t>. Pozitivním zjištěním je narůst podílu dětské složky (0–14 let) za posledních 10 let, vlivem kterého došlo k mírnému poklesu indexu stáří. Naopak negativně lze hodnotit nárůst seniorské složky (65 a více let) a pokles podílu populace ve věku 15–64 let.</w:t>
      </w:r>
      <w:r w:rsidR="0032482F">
        <w:rPr>
          <w:sz w:val="24"/>
          <w:szCs w:val="24"/>
        </w:rPr>
        <w:t xml:space="preserve"> </w:t>
      </w:r>
      <w:r w:rsidR="005F350F" w:rsidRPr="005F350F">
        <w:rPr>
          <w:sz w:val="24"/>
          <w:szCs w:val="24"/>
        </w:rPr>
        <w:t xml:space="preserve">Historie počtu obyvatel od roku 2013 do roku 2021 je uvedená níže v tabulce. </w:t>
      </w:r>
    </w:p>
    <w:p w14:paraId="408036FA" w14:textId="39AE3CBF" w:rsidR="00AD7FE5" w:rsidRDefault="00AD7FE5" w:rsidP="00FA1E1A">
      <w:pPr>
        <w:pStyle w:val="Titulek"/>
        <w:keepNext/>
        <w:spacing w:line="276" w:lineRule="auto"/>
        <w:jc w:val="both"/>
      </w:pPr>
      <w:r>
        <w:t xml:space="preserve">Tabulka </w:t>
      </w:r>
      <w:fldSimple w:instr=" SEQ Tabulka \* ARABIC ">
        <w:r w:rsidR="00FE695F">
          <w:rPr>
            <w:noProof/>
          </w:rPr>
          <w:t>1</w:t>
        </w:r>
      </w:fldSimple>
      <w:r>
        <w:t xml:space="preserve"> Historie počtu obyvatel obce </w:t>
      </w:r>
      <w:r w:rsidR="005F350F">
        <w:t>Cehni</w:t>
      </w:r>
      <w:r>
        <w:t>ce</w:t>
      </w:r>
    </w:p>
    <w:tbl>
      <w:tblPr>
        <w:tblStyle w:val="Svtltabulkasmkou1zvraznn6"/>
        <w:tblpPr w:leftFromText="141" w:rightFromText="141" w:vertAnchor="text" w:horzAnchor="margin" w:tblpY="156"/>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2"/>
        <w:gridCol w:w="1291"/>
        <w:gridCol w:w="1291"/>
        <w:gridCol w:w="1292"/>
        <w:gridCol w:w="1899"/>
        <w:gridCol w:w="991"/>
        <w:gridCol w:w="986"/>
      </w:tblGrid>
      <w:tr w:rsidR="00C01AFD" w:rsidRPr="0032482F" w14:paraId="5F360761" w14:textId="77777777" w:rsidTr="00796AB9">
        <w:trPr>
          <w:cnfStyle w:val="100000000000" w:firstRow="1" w:lastRow="0" w:firstColumn="0" w:lastColumn="0" w:oddVBand="0" w:evenVBand="0" w:oddHBand="0" w:evenHBand="0" w:firstRowFirstColumn="0" w:firstRowLastColumn="0" w:lastRowFirstColumn="0" w:lastRowLastColumn="0"/>
          <w:cantSplit/>
          <w:trHeight w:val="1408"/>
        </w:trPr>
        <w:tc>
          <w:tcPr>
            <w:cnfStyle w:val="001000000000" w:firstRow="0" w:lastRow="0" w:firstColumn="1" w:lastColumn="0" w:oddVBand="0" w:evenVBand="0" w:oddHBand="0" w:evenHBand="0" w:firstRowFirstColumn="0" w:firstRowLastColumn="0" w:lastRowFirstColumn="0" w:lastRowLastColumn="0"/>
            <w:tcW w:w="1292" w:type="dxa"/>
            <w:shd w:val="clear" w:color="auto" w:fill="009999"/>
            <w:vAlign w:val="center"/>
          </w:tcPr>
          <w:p w14:paraId="6578A4F7" w14:textId="77777777" w:rsidR="007400F5" w:rsidRPr="00796AB9" w:rsidRDefault="007400F5" w:rsidP="00FA1E1A">
            <w:pPr>
              <w:spacing w:line="276" w:lineRule="auto"/>
              <w:jc w:val="center"/>
            </w:pPr>
            <w:r w:rsidRPr="00796AB9">
              <w:t>Datum</w:t>
            </w:r>
          </w:p>
        </w:tc>
        <w:tc>
          <w:tcPr>
            <w:tcW w:w="1291" w:type="dxa"/>
            <w:shd w:val="clear" w:color="auto" w:fill="009999"/>
            <w:vAlign w:val="center"/>
          </w:tcPr>
          <w:p w14:paraId="605D7564" w14:textId="77777777" w:rsidR="007400F5" w:rsidRPr="00796AB9" w:rsidRDefault="007400F5" w:rsidP="00FA1E1A">
            <w:pPr>
              <w:spacing w:line="276" w:lineRule="auto"/>
              <w:jc w:val="center"/>
              <w:cnfStyle w:val="100000000000" w:firstRow="1" w:lastRow="0" w:firstColumn="0" w:lastColumn="0" w:oddVBand="0" w:evenVBand="0" w:oddHBand="0" w:evenHBand="0" w:firstRowFirstColumn="0" w:firstRowLastColumn="0" w:lastRowFirstColumn="0" w:lastRowLastColumn="0"/>
            </w:pPr>
            <w:r w:rsidRPr="00796AB9">
              <w:t>Muži (do 15. let)</w:t>
            </w:r>
          </w:p>
        </w:tc>
        <w:tc>
          <w:tcPr>
            <w:tcW w:w="1291" w:type="dxa"/>
            <w:shd w:val="clear" w:color="auto" w:fill="009999"/>
            <w:vAlign w:val="center"/>
          </w:tcPr>
          <w:p w14:paraId="7C6D591D" w14:textId="77777777" w:rsidR="007400F5" w:rsidRPr="00796AB9" w:rsidRDefault="007400F5" w:rsidP="00FA1E1A">
            <w:pPr>
              <w:spacing w:line="276" w:lineRule="auto"/>
              <w:jc w:val="center"/>
              <w:cnfStyle w:val="100000000000" w:firstRow="1" w:lastRow="0" w:firstColumn="0" w:lastColumn="0" w:oddVBand="0" w:evenVBand="0" w:oddHBand="0" w:evenHBand="0" w:firstRowFirstColumn="0" w:firstRowLastColumn="0" w:lastRowFirstColumn="0" w:lastRowLastColumn="0"/>
            </w:pPr>
            <w:r w:rsidRPr="00796AB9">
              <w:t>Muži (nad 15. let)</w:t>
            </w:r>
          </w:p>
        </w:tc>
        <w:tc>
          <w:tcPr>
            <w:tcW w:w="1292" w:type="dxa"/>
            <w:shd w:val="clear" w:color="auto" w:fill="009999"/>
            <w:vAlign w:val="center"/>
          </w:tcPr>
          <w:p w14:paraId="0A009AEF" w14:textId="77777777" w:rsidR="007400F5" w:rsidRPr="00796AB9" w:rsidRDefault="007400F5" w:rsidP="00FA1E1A">
            <w:pPr>
              <w:spacing w:line="276" w:lineRule="auto"/>
              <w:jc w:val="center"/>
              <w:cnfStyle w:val="100000000000" w:firstRow="1" w:lastRow="0" w:firstColumn="0" w:lastColumn="0" w:oddVBand="0" w:evenVBand="0" w:oddHBand="0" w:evenHBand="0" w:firstRowFirstColumn="0" w:firstRowLastColumn="0" w:lastRowFirstColumn="0" w:lastRowLastColumn="0"/>
            </w:pPr>
            <w:r w:rsidRPr="00796AB9">
              <w:t>Ženy (do 15. let)</w:t>
            </w:r>
          </w:p>
        </w:tc>
        <w:tc>
          <w:tcPr>
            <w:tcW w:w="1899" w:type="dxa"/>
            <w:shd w:val="clear" w:color="auto" w:fill="009999"/>
            <w:vAlign w:val="center"/>
          </w:tcPr>
          <w:p w14:paraId="54447DCB" w14:textId="77777777" w:rsidR="007400F5" w:rsidRPr="00796AB9" w:rsidRDefault="007400F5" w:rsidP="00FA1E1A">
            <w:pPr>
              <w:spacing w:line="276" w:lineRule="auto"/>
              <w:jc w:val="center"/>
              <w:cnfStyle w:val="100000000000" w:firstRow="1" w:lastRow="0" w:firstColumn="0" w:lastColumn="0" w:oddVBand="0" w:evenVBand="0" w:oddHBand="0" w:evenHBand="0" w:firstRowFirstColumn="0" w:firstRowLastColumn="0" w:lastRowFirstColumn="0" w:lastRowLastColumn="0"/>
            </w:pPr>
            <w:r w:rsidRPr="00796AB9">
              <w:t>Ženy (nad 15. let)</w:t>
            </w:r>
          </w:p>
        </w:tc>
        <w:tc>
          <w:tcPr>
            <w:tcW w:w="991" w:type="dxa"/>
            <w:shd w:val="clear" w:color="auto" w:fill="009999"/>
            <w:vAlign w:val="center"/>
          </w:tcPr>
          <w:p w14:paraId="629AACB6" w14:textId="77777777" w:rsidR="007400F5" w:rsidRPr="00796AB9" w:rsidRDefault="007400F5" w:rsidP="00FA1E1A">
            <w:pPr>
              <w:spacing w:line="276" w:lineRule="auto"/>
              <w:jc w:val="center"/>
              <w:cnfStyle w:val="100000000000" w:firstRow="1" w:lastRow="0" w:firstColumn="0" w:lastColumn="0" w:oddVBand="0" w:evenVBand="0" w:oddHBand="0" w:evenHBand="0" w:firstRowFirstColumn="0" w:firstRowLastColumn="0" w:lastRowFirstColumn="0" w:lastRowLastColumn="0"/>
            </w:pPr>
            <w:r w:rsidRPr="00796AB9">
              <w:t>Změna</w:t>
            </w:r>
          </w:p>
        </w:tc>
        <w:tc>
          <w:tcPr>
            <w:tcW w:w="986" w:type="dxa"/>
            <w:shd w:val="clear" w:color="auto" w:fill="009999"/>
            <w:vAlign w:val="center"/>
          </w:tcPr>
          <w:p w14:paraId="62E0A565" w14:textId="77777777" w:rsidR="007400F5" w:rsidRPr="00796AB9" w:rsidRDefault="007400F5" w:rsidP="00FA1E1A">
            <w:pPr>
              <w:spacing w:line="276" w:lineRule="auto"/>
              <w:jc w:val="center"/>
              <w:cnfStyle w:val="100000000000" w:firstRow="1" w:lastRow="0" w:firstColumn="0" w:lastColumn="0" w:oddVBand="0" w:evenVBand="0" w:oddHBand="0" w:evenHBand="0" w:firstRowFirstColumn="0" w:firstRowLastColumn="0" w:lastRowFirstColumn="0" w:lastRowLastColumn="0"/>
            </w:pPr>
            <w:r w:rsidRPr="00796AB9">
              <w:t>Celkem</w:t>
            </w:r>
          </w:p>
        </w:tc>
      </w:tr>
      <w:tr w:rsidR="00C01AFD" w:rsidRPr="0032482F" w14:paraId="30D99748"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36C5FF76" w14:textId="39623261" w:rsidR="00C01AFD" w:rsidRPr="00796AB9" w:rsidRDefault="00C01AFD" w:rsidP="00FA1E1A">
            <w:pPr>
              <w:spacing w:line="276" w:lineRule="auto"/>
              <w:jc w:val="both"/>
            </w:pPr>
            <w:r w:rsidRPr="00796AB9">
              <w:t>1.1.2021</w:t>
            </w:r>
          </w:p>
        </w:tc>
        <w:tc>
          <w:tcPr>
            <w:tcW w:w="1291" w:type="dxa"/>
          </w:tcPr>
          <w:p w14:paraId="64E628EF" w14:textId="5F61CDD1"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46</w:t>
            </w:r>
          </w:p>
        </w:tc>
        <w:tc>
          <w:tcPr>
            <w:tcW w:w="1291" w:type="dxa"/>
          </w:tcPr>
          <w:p w14:paraId="6CBD3535" w14:textId="14F136E9"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214</w:t>
            </w:r>
          </w:p>
        </w:tc>
        <w:tc>
          <w:tcPr>
            <w:tcW w:w="1292" w:type="dxa"/>
          </w:tcPr>
          <w:p w14:paraId="31AF3109" w14:textId="5F4C6953"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38</w:t>
            </w:r>
          </w:p>
        </w:tc>
        <w:tc>
          <w:tcPr>
            <w:tcW w:w="1899" w:type="dxa"/>
          </w:tcPr>
          <w:p w14:paraId="28F8E6A2" w14:textId="4BDDA85A"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198</w:t>
            </w:r>
          </w:p>
        </w:tc>
        <w:tc>
          <w:tcPr>
            <w:tcW w:w="991" w:type="dxa"/>
          </w:tcPr>
          <w:p w14:paraId="6FB4AFD0" w14:textId="6D28212D"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rPr>
                <w:color w:val="FF0000"/>
              </w:rPr>
              <w:t>-2</w:t>
            </w:r>
          </w:p>
        </w:tc>
        <w:tc>
          <w:tcPr>
            <w:tcW w:w="986" w:type="dxa"/>
          </w:tcPr>
          <w:p w14:paraId="01C9AC09" w14:textId="52866BCC"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496</w:t>
            </w:r>
          </w:p>
        </w:tc>
      </w:tr>
      <w:tr w:rsidR="00C01AFD" w:rsidRPr="0032482F" w14:paraId="6DEA80BD"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268D7FF9" w14:textId="4B4DA7D6" w:rsidR="00C01AFD" w:rsidRPr="00796AB9" w:rsidRDefault="00C01AFD" w:rsidP="00FA1E1A">
            <w:pPr>
              <w:spacing w:line="276" w:lineRule="auto"/>
              <w:jc w:val="both"/>
            </w:pPr>
            <w:r w:rsidRPr="00796AB9">
              <w:t>1.1.2020</w:t>
            </w:r>
          </w:p>
        </w:tc>
        <w:tc>
          <w:tcPr>
            <w:tcW w:w="1291" w:type="dxa"/>
          </w:tcPr>
          <w:p w14:paraId="1D7343A2" w14:textId="30691D05"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47</w:t>
            </w:r>
          </w:p>
        </w:tc>
        <w:tc>
          <w:tcPr>
            <w:tcW w:w="1291" w:type="dxa"/>
          </w:tcPr>
          <w:p w14:paraId="69F65EF6" w14:textId="33615CD8"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218</w:t>
            </w:r>
          </w:p>
        </w:tc>
        <w:tc>
          <w:tcPr>
            <w:tcW w:w="1292" w:type="dxa"/>
          </w:tcPr>
          <w:p w14:paraId="2BA5FDA7" w14:textId="09E62266"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38</w:t>
            </w:r>
          </w:p>
        </w:tc>
        <w:tc>
          <w:tcPr>
            <w:tcW w:w="1899" w:type="dxa"/>
          </w:tcPr>
          <w:p w14:paraId="1A00B3EE" w14:textId="24060D88"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195</w:t>
            </w:r>
          </w:p>
        </w:tc>
        <w:tc>
          <w:tcPr>
            <w:tcW w:w="991" w:type="dxa"/>
          </w:tcPr>
          <w:p w14:paraId="28037725" w14:textId="56163FA6"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color w:val="134163" w:themeColor="accent6" w:themeShade="80"/>
              </w:rPr>
            </w:pPr>
            <w:r w:rsidRPr="00796AB9">
              <w:rPr>
                <w:color w:val="FF0000"/>
              </w:rPr>
              <w:t>-1</w:t>
            </w:r>
          </w:p>
        </w:tc>
        <w:tc>
          <w:tcPr>
            <w:tcW w:w="986" w:type="dxa"/>
          </w:tcPr>
          <w:p w14:paraId="27FE9D6F" w14:textId="1560717F"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498</w:t>
            </w:r>
          </w:p>
        </w:tc>
      </w:tr>
      <w:tr w:rsidR="00C01AFD" w:rsidRPr="0032482F" w14:paraId="2E29BDEC"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5859D58F" w14:textId="791CA37A" w:rsidR="00C01AFD" w:rsidRPr="00796AB9" w:rsidRDefault="00C01AFD" w:rsidP="00FA1E1A">
            <w:pPr>
              <w:spacing w:line="276" w:lineRule="auto"/>
              <w:jc w:val="both"/>
            </w:pPr>
            <w:r w:rsidRPr="00796AB9">
              <w:t>1.1.2019</w:t>
            </w:r>
          </w:p>
        </w:tc>
        <w:tc>
          <w:tcPr>
            <w:tcW w:w="1291" w:type="dxa"/>
          </w:tcPr>
          <w:p w14:paraId="0962B561" w14:textId="71579C90"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45</w:t>
            </w:r>
          </w:p>
        </w:tc>
        <w:tc>
          <w:tcPr>
            <w:tcW w:w="1291" w:type="dxa"/>
          </w:tcPr>
          <w:p w14:paraId="2AD50954" w14:textId="29027540"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214</w:t>
            </w:r>
          </w:p>
        </w:tc>
        <w:tc>
          <w:tcPr>
            <w:tcW w:w="1292" w:type="dxa"/>
          </w:tcPr>
          <w:p w14:paraId="49D3B31B" w14:textId="12F3690F"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40</w:t>
            </w:r>
          </w:p>
        </w:tc>
        <w:tc>
          <w:tcPr>
            <w:tcW w:w="1899" w:type="dxa"/>
          </w:tcPr>
          <w:p w14:paraId="598AF99C" w14:textId="16B373AD"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200</w:t>
            </w:r>
          </w:p>
        </w:tc>
        <w:tc>
          <w:tcPr>
            <w:tcW w:w="991" w:type="dxa"/>
          </w:tcPr>
          <w:p w14:paraId="4396B79A" w14:textId="4EA258DA"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color w:val="2683C6" w:themeColor="accent6"/>
              </w:rPr>
            </w:pPr>
            <w:r w:rsidRPr="00796AB9">
              <w:rPr>
                <w:color w:val="2683C6" w:themeColor="accent6"/>
              </w:rPr>
              <w:t>7</w:t>
            </w:r>
          </w:p>
        </w:tc>
        <w:tc>
          <w:tcPr>
            <w:tcW w:w="986" w:type="dxa"/>
          </w:tcPr>
          <w:p w14:paraId="080E784C" w14:textId="7CA7D53B"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499</w:t>
            </w:r>
          </w:p>
        </w:tc>
      </w:tr>
      <w:tr w:rsidR="00C01AFD" w:rsidRPr="0032482F" w14:paraId="027C2D3C"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1267D710" w14:textId="636192D2" w:rsidR="00C01AFD" w:rsidRPr="00796AB9" w:rsidRDefault="00C01AFD" w:rsidP="00FA1E1A">
            <w:pPr>
              <w:spacing w:line="276" w:lineRule="auto"/>
              <w:jc w:val="both"/>
            </w:pPr>
            <w:r w:rsidRPr="00796AB9">
              <w:t>1.1.2018</w:t>
            </w:r>
          </w:p>
        </w:tc>
        <w:tc>
          <w:tcPr>
            <w:tcW w:w="1291" w:type="dxa"/>
          </w:tcPr>
          <w:p w14:paraId="34B22980" w14:textId="10F31F2B"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44</w:t>
            </w:r>
          </w:p>
        </w:tc>
        <w:tc>
          <w:tcPr>
            <w:tcW w:w="1291" w:type="dxa"/>
          </w:tcPr>
          <w:p w14:paraId="31EEDF2E" w14:textId="34974C48"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211</w:t>
            </w:r>
          </w:p>
        </w:tc>
        <w:tc>
          <w:tcPr>
            <w:tcW w:w="1292" w:type="dxa"/>
          </w:tcPr>
          <w:p w14:paraId="33F4ACB9" w14:textId="28157D79"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37</w:t>
            </w:r>
          </w:p>
        </w:tc>
        <w:tc>
          <w:tcPr>
            <w:tcW w:w="1899" w:type="dxa"/>
          </w:tcPr>
          <w:p w14:paraId="4C92F3D9" w14:textId="24EE3947"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200</w:t>
            </w:r>
          </w:p>
        </w:tc>
        <w:tc>
          <w:tcPr>
            <w:tcW w:w="991" w:type="dxa"/>
          </w:tcPr>
          <w:p w14:paraId="3CA19FFA" w14:textId="54446F11"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color w:val="2683C6" w:themeColor="accent6"/>
              </w:rPr>
            </w:pPr>
            <w:r w:rsidRPr="00796AB9">
              <w:rPr>
                <w:color w:val="2683C6" w:themeColor="accent6"/>
              </w:rPr>
              <w:t>1</w:t>
            </w:r>
          </w:p>
        </w:tc>
        <w:tc>
          <w:tcPr>
            <w:tcW w:w="986" w:type="dxa"/>
          </w:tcPr>
          <w:p w14:paraId="1F8312FD" w14:textId="3BD06519"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492</w:t>
            </w:r>
          </w:p>
        </w:tc>
      </w:tr>
      <w:tr w:rsidR="00C01AFD" w:rsidRPr="0032482F" w14:paraId="2CB65232"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70E0088C" w14:textId="104E730F" w:rsidR="00C01AFD" w:rsidRPr="00796AB9" w:rsidRDefault="00C01AFD" w:rsidP="00FA1E1A">
            <w:pPr>
              <w:spacing w:line="276" w:lineRule="auto"/>
              <w:jc w:val="both"/>
            </w:pPr>
            <w:r w:rsidRPr="00796AB9">
              <w:t>1.1.2017</w:t>
            </w:r>
          </w:p>
        </w:tc>
        <w:tc>
          <w:tcPr>
            <w:tcW w:w="1291" w:type="dxa"/>
          </w:tcPr>
          <w:p w14:paraId="5DB4D414" w14:textId="2F9BCD28"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43</w:t>
            </w:r>
          </w:p>
        </w:tc>
        <w:tc>
          <w:tcPr>
            <w:tcW w:w="1291" w:type="dxa"/>
          </w:tcPr>
          <w:p w14:paraId="7D38DF59" w14:textId="142CC3AA"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213</w:t>
            </w:r>
          </w:p>
        </w:tc>
        <w:tc>
          <w:tcPr>
            <w:tcW w:w="1292" w:type="dxa"/>
          </w:tcPr>
          <w:p w14:paraId="09DD629B" w14:textId="0641FAFE"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37</w:t>
            </w:r>
          </w:p>
        </w:tc>
        <w:tc>
          <w:tcPr>
            <w:tcW w:w="1899" w:type="dxa"/>
          </w:tcPr>
          <w:p w14:paraId="0D1C7ECC" w14:textId="2D05403D"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198</w:t>
            </w:r>
          </w:p>
        </w:tc>
        <w:tc>
          <w:tcPr>
            <w:tcW w:w="991" w:type="dxa"/>
          </w:tcPr>
          <w:p w14:paraId="19390B37" w14:textId="2E8ABE45"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color w:val="2683C6" w:themeColor="accent6"/>
              </w:rPr>
            </w:pPr>
            <w:r w:rsidRPr="00796AB9">
              <w:rPr>
                <w:color w:val="2683C6" w:themeColor="accent6"/>
              </w:rPr>
              <w:t>6</w:t>
            </w:r>
          </w:p>
        </w:tc>
        <w:tc>
          <w:tcPr>
            <w:tcW w:w="986" w:type="dxa"/>
          </w:tcPr>
          <w:p w14:paraId="3C6FEBD0" w14:textId="1BE07743"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491</w:t>
            </w:r>
          </w:p>
        </w:tc>
      </w:tr>
      <w:tr w:rsidR="00C01AFD" w:rsidRPr="0032482F" w14:paraId="3217B055"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697C1484" w14:textId="386406C7" w:rsidR="00C01AFD" w:rsidRPr="00796AB9" w:rsidRDefault="00C01AFD" w:rsidP="00FA1E1A">
            <w:pPr>
              <w:spacing w:line="276" w:lineRule="auto"/>
              <w:jc w:val="both"/>
            </w:pPr>
            <w:r w:rsidRPr="00796AB9">
              <w:t>1.1.2016</w:t>
            </w:r>
          </w:p>
        </w:tc>
        <w:tc>
          <w:tcPr>
            <w:tcW w:w="1291" w:type="dxa"/>
          </w:tcPr>
          <w:p w14:paraId="582BE950" w14:textId="664DD053"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39</w:t>
            </w:r>
          </w:p>
        </w:tc>
        <w:tc>
          <w:tcPr>
            <w:tcW w:w="1291" w:type="dxa"/>
          </w:tcPr>
          <w:p w14:paraId="27A28857" w14:textId="2ECBBE4D"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213</w:t>
            </w:r>
          </w:p>
        </w:tc>
        <w:tc>
          <w:tcPr>
            <w:tcW w:w="1292" w:type="dxa"/>
          </w:tcPr>
          <w:p w14:paraId="21554920" w14:textId="7C9C265F"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36</w:t>
            </w:r>
          </w:p>
        </w:tc>
        <w:tc>
          <w:tcPr>
            <w:tcW w:w="1899" w:type="dxa"/>
          </w:tcPr>
          <w:p w14:paraId="5FE30A18" w14:textId="744FC63F"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197</w:t>
            </w:r>
          </w:p>
        </w:tc>
        <w:tc>
          <w:tcPr>
            <w:tcW w:w="991" w:type="dxa"/>
          </w:tcPr>
          <w:p w14:paraId="240720C6" w14:textId="3760B774"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color w:val="2683C6" w:themeColor="accent6"/>
              </w:rPr>
            </w:pPr>
            <w:r w:rsidRPr="00796AB9">
              <w:rPr>
                <w:color w:val="2683C6" w:themeColor="accent6"/>
              </w:rPr>
              <w:t>21</w:t>
            </w:r>
          </w:p>
        </w:tc>
        <w:tc>
          <w:tcPr>
            <w:tcW w:w="986" w:type="dxa"/>
          </w:tcPr>
          <w:p w14:paraId="40810E8B" w14:textId="5ADB454C"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485</w:t>
            </w:r>
          </w:p>
        </w:tc>
      </w:tr>
      <w:tr w:rsidR="00C01AFD" w:rsidRPr="0032482F" w14:paraId="2DF16C41"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51D46B71" w14:textId="40C0B02E" w:rsidR="00C01AFD" w:rsidRPr="00796AB9" w:rsidRDefault="00C01AFD" w:rsidP="00FA1E1A">
            <w:pPr>
              <w:spacing w:line="276" w:lineRule="auto"/>
              <w:jc w:val="both"/>
            </w:pPr>
            <w:r w:rsidRPr="00796AB9">
              <w:t>1.1.2015</w:t>
            </w:r>
          </w:p>
        </w:tc>
        <w:tc>
          <w:tcPr>
            <w:tcW w:w="1291" w:type="dxa"/>
          </w:tcPr>
          <w:p w14:paraId="5D2AC197" w14:textId="48A24A0F"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33</w:t>
            </w:r>
          </w:p>
        </w:tc>
        <w:tc>
          <w:tcPr>
            <w:tcW w:w="1291" w:type="dxa"/>
          </w:tcPr>
          <w:p w14:paraId="4C519B24" w14:textId="3B15FA88"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208</w:t>
            </w:r>
          </w:p>
        </w:tc>
        <w:tc>
          <w:tcPr>
            <w:tcW w:w="1292" w:type="dxa"/>
          </w:tcPr>
          <w:p w14:paraId="71B99362" w14:textId="05A1BF63"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31</w:t>
            </w:r>
          </w:p>
        </w:tc>
        <w:tc>
          <w:tcPr>
            <w:tcW w:w="1899" w:type="dxa"/>
          </w:tcPr>
          <w:p w14:paraId="77581899" w14:textId="5FFDEDAA"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192</w:t>
            </w:r>
          </w:p>
        </w:tc>
        <w:tc>
          <w:tcPr>
            <w:tcW w:w="991" w:type="dxa"/>
          </w:tcPr>
          <w:p w14:paraId="09B4AB7C" w14:textId="5213173E"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color w:val="FF0000"/>
              </w:rPr>
            </w:pPr>
            <w:r w:rsidRPr="00796AB9">
              <w:rPr>
                <w:color w:val="FF0000"/>
              </w:rPr>
              <w:t>-2</w:t>
            </w:r>
          </w:p>
        </w:tc>
        <w:tc>
          <w:tcPr>
            <w:tcW w:w="986" w:type="dxa"/>
          </w:tcPr>
          <w:p w14:paraId="732357EF" w14:textId="713E98DF"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464</w:t>
            </w:r>
          </w:p>
        </w:tc>
      </w:tr>
      <w:tr w:rsidR="00C01AFD" w:rsidRPr="0032482F" w14:paraId="4CAAA811"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21D2B9FB" w14:textId="65F7F4E6" w:rsidR="00C01AFD" w:rsidRPr="00796AB9" w:rsidRDefault="00C01AFD" w:rsidP="00FA1E1A">
            <w:pPr>
              <w:spacing w:line="276" w:lineRule="auto"/>
              <w:jc w:val="both"/>
            </w:pPr>
            <w:r w:rsidRPr="00796AB9">
              <w:t>1.1.2014</w:t>
            </w:r>
          </w:p>
        </w:tc>
        <w:tc>
          <w:tcPr>
            <w:tcW w:w="1291" w:type="dxa"/>
          </w:tcPr>
          <w:p w14:paraId="2C3586C9" w14:textId="2C7E115B"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32</w:t>
            </w:r>
          </w:p>
        </w:tc>
        <w:tc>
          <w:tcPr>
            <w:tcW w:w="1291" w:type="dxa"/>
          </w:tcPr>
          <w:p w14:paraId="1C809421" w14:textId="10CA84BC"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210</w:t>
            </w:r>
          </w:p>
        </w:tc>
        <w:tc>
          <w:tcPr>
            <w:tcW w:w="1292" w:type="dxa"/>
          </w:tcPr>
          <w:p w14:paraId="0BBF77EE" w14:textId="36BBB9D0"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32</w:t>
            </w:r>
          </w:p>
        </w:tc>
        <w:tc>
          <w:tcPr>
            <w:tcW w:w="1899" w:type="dxa"/>
          </w:tcPr>
          <w:p w14:paraId="4B6892F1" w14:textId="188CAD37"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192</w:t>
            </w:r>
          </w:p>
        </w:tc>
        <w:tc>
          <w:tcPr>
            <w:tcW w:w="991" w:type="dxa"/>
          </w:tcPr>
          <w:p w14:paraId="05DA0B36" w14:textId="46A08EA7"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color w:val="FF0000"/>
              </w:rPr>
            </w:pPr>
            <w:r w:rsidRPr="00796AB9">
              <w:rPr>
                <w:color w:val="FF0000"/>
              </w:rPr>
              <w:t>-8</w:t>
            </w:r>
          </w:p>
        </w:tc>
        <w:tc>
          <w:tcPr>
            <w:tcW w:w="986" w:type="dxa"/>
          </w:tcPr>
          <w:p w14:paraId="18ECBA10" w14:textId="070ADF43"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466</w:t>
            </w:r>
          </w:p>
        </w:tc>
      </w:tr>
      <w:tr w:rsidR="00C01AFD" w:rsidRPr="0032482F" w14:paraId="110654A9" w14:textId="77777777" w:rsidTr="00C01AFD">
        <w:tc>
          <w:tcPr>
            <w:cnfStyle w:val="001000000000" w:firstRow="0" w:lastRow="0" w:firstColumn="1" w:lastColumn="0" w:oddVBand="0" w:evenVBand="0" w:oddHBand="0" w:evenHBand="0" w:firstRowFirstColumn="0" w:firstRowLastColumn="0" w:lastRowFirstColumn="0" w:lastRowLastColumn="0"/>
            <w:tcW w:w="1292" w:type="dxa"/>
            <w:shd w:val="clear" w:color="auto" w:fill="009999"/>
          </w:tcPr>
          <w:p w14:paraId="49FE6D1E" w14:textId="43804E63" w:rsidR="00C01AFD" w:rsidRPr="00796AB9" w:rsidRDefault="00C01AFD" w:rsidP="00FA1E1A">
            <w:pPr>
              <w:spacing w:line="276" w:lineRule="auto"/>
              <w:jc w:val="both"/>
            </w:pPr>
            <w:r w:rsidRPr="00796AB9">
              <w:t>1.1.2013</w:t>
            </w:r>
          </w:p>
        </w:tc>
        <w:tc>
          <w:tcPr>
            <w:tcW w:w="1291" w:type="dxa"/>
          </w:tcPr>
          <w:p w14:paraId="40ACE2AD" w14:textId="7DA9A8EF"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32</w:t>
            </w:r>
          </w:p>
        </w:tc>
        <w:tc>
          <w:tcPr>
            <w:tcW w:w="1291" w:type="dxa"/>
          </w:tcPr>
          <w:p w14:paraId="4380EB54" w14:textId="7B9FCF39"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212</w:t>
            </w:r>
          </w:p>
        </w:tc>
        <w:tc>
          <w:tcPr>
            <w:tcW w:w="1292" w:type="dxa"/>
          </w:tcPr>
          <w:p w14:paraId="43D0BF3F" w14:textId="1E338EC7"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33</w:t>
            </w:r>
          </w:p>
        </w:tc>
        <w:tc>
          <w:tcPr>
            <w:tcW w:w="1899" w:type="dxa"/>
          </w:tcPr>
          <w:p w14:paraId="3A45A389" w14:textId="04CD2229"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197</w:t>
            </w:r>
          </w:p>
        </w:tc>
        <w:tc>
          <w:tcPr>
            <w:tcW w:w="991" w:type="dxa"/>
          </w:tcPr>
          <w:p w14:paraId="1C9F9BD5" w14:textId="4CA4330B" w:rsidR="00C01AFD" w:rsidRPr="00796AB9" w:rsidRDefault="00C01AFD" w:rsidP="00FA1E1A">
            <w:pPr>
              <w:spacing w:line="276" w:lineRule="auto"/>
              <w:jc w:val="both"/>
              <w:cnfStyle w:val="000000000000" w:firstRow="0" w:lastRow="0" w:firstColumn="0" w:lastColumn="0" w:oddVBand="0" w:evenVBand="0" w:oddHBand="0" w:evenHBand="0" w:firstRowFirstColumn="0" w:firstRowLastColumn="0" w:lastRowFirstColumn="0" w:lastRowLastColumn="0"/>
            </w:pPr>
            <w:r w:rsidRPr="00796AB9">
              <w:t xml:space="preserve"> </w:t>
            </w:r>
          </w:p>
        </w:tc>
        <w:tc>
          <w:tcPr>
            <w:tcW w:w="986" w:type="dxa"/>
          </w:tcPr>
          <w:p w14:paraId="322A04C9" w14:textId="0C4AF57C" w:rsidR="00C01AFD" w:rsidRPr="00796AB9" w:rsidRDefault="00C01AFD" w:rsidP="00FA1E1A">
            <w:pPr>
              <w:spacing w:line="276" w:lineRule="auto"/>
              <w:jc w:val="center"/>
              <w:cnfStyle w:val="000000000000" w:firstRow="0" w:lastRow="0" w:firstColumn="0" w:lastColumn="0" w:oddVBand="0" w:evenVBand="0" w:oddHBand="0" w:evenHBand="0" w:firstRowFirstColumn="0" w:firstRowLastColumn="0" w:lastRowFirstColumn="0" w:lastRowLastColumn="0"/>
            </w:pPr>
            <w:r w:rsidRPr="00796AB9">
              <w:t>474</w:t>
            </w:r>
          </w:p>
        </w:tc>
      </w:tr>
    </w:tbl>
    <w:p w14:paraId="44E7E453" w14:textId="77777777" w:rsidR="00796AB9" w:rsidRDefault="00796AB9" w:rsidP="00FA1E1A">
      <w:pPr>
        <w:spacing w:line="276" w:lineRule="auto"/>
        <w:jc w:val="both"/>
      </w:pPr>
    </w:p>
    <w:p w14:paraId="34B9D220" w14:textId="01EEE586" w:rsidR="00500F8A" w:rsidRDefault="00AD7FE5" w:rsidP="00FA1E1A">
      <w:pPr>
        <w:spacing w:line="276" w:lineRule="auto"/>
        <w:jc w:val="both"/>
      </w:pPr>
      <w:r>
        <w:t xml:space="preserve">Zdroj: </w:t>
      </w:r>
      <w:r w:rsidR="007400F5">
        <w:t xml:space="preserve">Přepracováno dle MV. </w:t>
      </w:r>
      <w:r>
        <w:t xml:space="preserve"> </w:t>
      </w:r>
    </w:p>
    <w:p w14:paraId="7699299C" w14:textId="6CDE4B0B" w:rsidR="00796AB9" w:rsidRDefault="00796AB9" w:rsidP="00FA1E1A">
      <w:pPr>
        <w:spacing w:line="276" w:lineRule="auto"/>
        <w:jc w:val="both"/>
      </w:pPr>
    </w:p>
    <w:p w14:paraId="26F1D983" w14:textId="344F1DCE" w:rsidR="00796AB9" w:rsidRDefault="00796AB9" w:rsidP="00FA1E1A">
      <w:pPr>
        <w:spacing w:line="276" w:lineRule="auto"/>
        <w:jc w:val="both"/>
      </w:pPr>
    </w:p>
    <w:p w14:paraId="5A373DB4" w14:textId="14470260" w:rsidR="00796AB9" w:rsidRDefault="00796AB9" w:rsidP="00FA1E1A">
      <w:pPr>
        <w:spacing w:line="276" w:lineRule="auto"/>
        <w:jc w:val="both"/>
      </w:pPr>
    </w:p>
    <w:p w14:paraId="0332EA81" w14:textId="535B113B" w:rsidR="00796AB9" w:rsidRDefault="00796AB9" w:rsidP="00FA1E1A">
      <w:pPr>
        <w:spacing w:line="276" w:lineRule="auto"/>
        <w:jc w:val="both"/>
      </w:pPr>
    </w:p>
    <w:p w14:paraId="67B0F161" w14:textId="0A290B21" w:rsidR="00796AB9" w:rsidRDefault="00796AB9" w:rsidP="00FA1E1A">
      <w:pPr>
        <w:spacing w:line="276" w:lineRule="auto"/>
        <w:jc w:val="both"/>
      </w:pPr>
    </w:p>
    <w:p w14:paraId="639CB240" w14:textId="0D6F231C" w:rsidR="00796AB9" w:rsidRDefault="00796AB9" w:rsidP="00FA1E1A">
      <w:pPr>
        <w:spacing w:line="276" w:lineRule="auto"/>
        <w:jc w:val="both"/>
      </w:pPr>
    </w:p>
    <w:p w14:paraId="7BA2A530" w14:textId="29A80F3C" w:rsidR="00796AB9" w:rsidRDefault="00796AB9" w:rsidP="00FA1E1A">
      <w:pPr>
        <w:spacing w:line="276" w:lineRule="auto"/>
        <w:jc w:val="both"/>
      </w:pPr>
    </w:p>
    <w:p w14:paraId="4C8FADC6" w14:textId="77777777" w:rsidR="00796AB9" w:rsidRDefault="00796AB9" w:rsidP="00FA1E1A">
      <w:pPr>
        <w:spacing w:line="276" w:lineRule="auto"/>
        <w:jc w:val="both"/>
      </w:pPr>
    </w:p>
    <w:p w14:paraId="0B2521F9" w14:textId="6F14B540" w:rsidR="00D541FE" w:rsidRDefault="00D541FE" w:rsidP="00FA1E1A">
      <w:pPr>
        <w:pStyle w:val="Titulek"/>
        <w:keepNext/>
        <w:spacing w:line="276" w:lineRule="auto"/>
        <w:jc w:val="both"/>
      </w:pPr>
      <w:r>
        <w:lastRenderedPageBreak/>
        <w:t xml:space="preserve">Graf </w:t>
      </w:r>
      <w:fldSimple w:instr=" SEQ Graf \* ARABIC ">
        <w:r w:rsidR="00FE695F">
          <w:rPr>
            <w:noProof/>
          </w:rPr>
          <w:t>1</w:t>
        </w:r>
      </w:fldSimple>
      <w:r>
        <w:t xml:space="preserve"> - Vývoj počtu obyvatel na území Cehnic</w:t>
      </w:r>
    </w:p>
    <w:p w14:paraId="46B9E729" w14:textId="25CADEC0" w:rsidR="00D541FE" w:rsidRDefault="00D541FE" w:rsidP="00FA1E1A">
      <w:pPr>
        <w:spacing w:line="276" w:lineRule="auto"/>
        <w:jc w:val="both"/>
      </w:pPr>
      <w:r>
        <w:rPr>
          <w:noProof/>
        </w:rPr>
        <w:drawing>
          <wp:inline distT="0" distB="0" distL="0" distR="0" wp14:anchorId="72D02405" wp14:editId="70F84108">
            <wp:extent cx="5816991" cy="2132407"/>
            <wp:effectExtent l="0" t="0" r="0" b="1270"/>
            <wp:docPr id="1" name="Obrázek 1" descr="Obsah obrázku text, snímek obrazovky, počítač, přenosný počítač&#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snímek obrazovky, počítač, přenosný počítač&#10;&#10;Popis byl vytvořen automaticky"/>
                    <pic:cNvPicPr/>
                  </pic:nvPicPr>
                  <pic:blipFill rotWithShape="1">
                    <a:blip r:embed="rId29"/>
                    <a:srcRect l="20398" t="35816" r="2987" b="14254"/>
                    <a:stretch/>
                  </pic:blipFill>
                  <pic:spPr bwMode="auto">
                    <a:xfrm>
                      <a:off x="0" y="0"/>
                      <a:ext cx="5835750" cy="2139284"/>
                    </a:xfrm>
                    <a:prstGeom prst="rect">
                      <a:avLst/>
                    </a:prstGeom>
                    <a:ln>
                      <a:noFill/>
                    </a:ln>
                    <a:extLst>
                      <a:ext uri="{53640926-AAD7-44D8-BBD7-CCE9431645EC}">
                        <a14:shadowObscured xmlns:a14="http://schemas.microsoft.com/office/drawing/2010/main"/>
                      </a:ext>
                    </a:extLst>
                  </pic:spPr>
                </pic:pic>
              </a:graphicData>
            </a:graphic>
          </wp:inline>
        </w:drawing>
      </w:r>
    </w:p>
    <w:p w14:paraId="03DBFD8C" w14:textId="27323B73" w:rsidR="00D541FE" w:rsidRDefault="00D541FE" w:rsidP="00FA1E1A">
      <w:pPr>
        <w:spacing w:line="276" w:lineRule="auto"/>
        <w:jc w:val="both"/>
      </w:pPr>
      <w:r>
        <w:t>Zdroj: lags.cz</w:t>
      </w:r>
    </w:p>
    <w:p w14:paraId="4D1F81D8" w14:textId="0F2F2929" w:rsidR="00796AB9" w:rsidRDefault="00796AB9" w:rsidP="00FA1E1A">
      <w:pPr>
        <w:spacing w:line="276" w:lineRule="auto"/>
        <w:jc w:val="both"/>
      </w:pPr>
    </w:p>
    <w:p w14:paraId="1F4ACEAE" w14:textId="77777777" w:rsidR="00796AB9" w:rsidRDefault="00796AB9" w:rsidP="00FA1E1A">
      <w:pPr>
        <w:spacing w:line="276" w:lineRule="auto"/>
        <w:jc w:val="both"/>
      </w:pPr>
    </w:p>
    <w:p w14:paraId="0679D847" w14:textId="56A7A720" w:rsidR="00E72CD3" w:rsidRDefault="00E72CD3" w:rsidP="00FA1E1A">
      <w:pPr>
        <w:spacing w:line="276" w:lineRule="auto"/>
        <w:jc w:val="both"/>
        <w:rPr>
          <w:sz w:val="24"/>
          <w:szCs w:val="24"/>
        </w:rPr>
      </w:pPr>
      <w:r w:rsidRPr="00F92912">
        <w:rPr>
          <w:sz w:val="24"/>
          <w:szCs w:val="24"/>
        </w:rPr>
        <w:t>K 31.12. 2020 měla obec</w:t>
      </w:r>
      <w:r w:rsidR="005F350F" w:rsidRPr="00F92912">
        <w:rPr>
          <w:sz w:val="24"/>
          <w:szCs w:val="24"/>
        </w:rPr>
        <w:t xml:space="preserve"> Cehnice</w:t>
      </w:r>
      <w:r w:rsidRPr="00F92912">
        <w:rPr>
          <w:sz w:val="24"/>
          <w:szCs w:val="24"/>
        </w:rPr>
        <w:t xml:space="preserve"> celkem </w:t>
      </w:r>
      <w:r w:rsidR="005F350F" w:rsidRPr="00F92912">
        <w:rPr>
          <w:sz w:val="24"/>
          <w:szCs w:val="24"/>
        </w:rPr>
        <w:t>496</w:t>
      </w:r>
      <w:r w:rsidRPr="00F92912">
        <w:rPr>
          <w:sz w:val="24"/>
          <w:szCs w:val="24"/>
        </w:rPr>
        <w:t xml:space="preserve"> obyvatel</w:t>
      </w:r>
      <w:r w:rsidR="00580648" w:rsidRPr="00F92912">
        <w:rPr>
          <w:sz w:val="24"/>
          <w:szCs w:val="24"/>
        </w:rPr>
        <w:t>,</w:t>
      </w:r>
      <w:r w:rsidR="00261D9B" w:rsidRPr="00F92912">
        <w:rPr>
          <w:sz w:val="24"/>
          <w:szCs w:val="24"/>
        </w:rPr>
        <w:t xml:space="preserve"> z hlediska genderového s lehkou převahou mužské populace (260) nad ženskou (236).</w:t>
      </w:r>
      <w:r w:rsidR="00580648" w:rsidRPr="00F92912">
        <w:rPr>
          <w:sz w:val="24"/>
          <w:szCs w:val="24"/>
        </w:rPr>
        <w:t xml:space="preserve"> </w:t>
      </w:r>
      <w:r w:rsidR="00A03A54" w:rsidRPr="00F92912">
        <w:rPr>
          <w:sz w:val="24"/>
          <w:szCs w:val="24"/>
        </w:rPr>
        <w:t>Nejvíce obyvatelstva obce je v ekonomicky aktivním věku</w:t>
      </w:r>
      <w:r w:rsidR="00C06A7A" w:rsidRPr="00F92912">
        <w:rPr>
          <w:sz w:val="24"/>
          <w:szCs w:val="24"/>
        </w:rPr>
        <w:t xml:space="preserve"> v</w:t>
      </w:r>
      <w:r w:rsidR="00F92912" w:rsidRPr="00F92912">
        <w:rPr>
          <w:sz w:val="24"/>
          <w:szCs w:val="24"/>
        </w:rPr>
        <w:t> </w:t>
      </w:r>
      <w:r w:rsidR="00C06A7A" w:rsidRPr="00F92912">
        <w:rPr>
          <w:sz w:val="24"/>
          <w:szCs w:val="24"/>
        </w:rPr>
        <w:t>počtu</w:t>
      </w:r>
      <w:r w:rsidR="00F92912" w:rsidRPr="00F92912">
        <w:rPr>
          <w:sz w:val="24"/>
          <w:szCs w:val="24"/>
        </w:rPr>
        <w:t xml:space="preserve"> 317</w:t>
      </w:r>
      <w:r w:rsidR="00FF2948">
        <w:rPr>
          <w:sz w:val="24"/>
          <w:szCs w:val="24"/>
        </w:rPr>
        <w:t xml:space="preserve"> </w:t>
      </w:r>
      <w:r w:rsidR="00C06A7A" w:rsidRPr="00F92912">
        <w:rPr>
          <w:sz w:val="24"/>
          <w:szCs w:val="24"/>
        </w:rPr>
        <w:t xml:space="preserve">obyvatel. </w:t>
      </w:r>
      <w:r w:rsidR="00A84C42" w:rsidRPr="00F92912">
        <w:rPr>
          <w:sz w:val="24"/>
          <w:szCs w:val="24"/>
        </w:rPr>
        <w:t xml:space="preserve">Viz níže uvedená tabulka. </w:t>
      </w:r>
      <w:r w:rsidR="00C06A7A" w:rsidRPr="00F92912">
        <w:rPr>
          <w:sz w:val="24"/>
          <w:szCs w:val="24"/>
        </w:rPr>
        <w:t xml:space="preserve"> </w:t>
      </w:r>
    </w:p>
    <w:p w14:paraId="66260D5B" w14:textId="13E7B950" w:rsidR="007A7B3F" w:rsidRDefault="007A7B3F" w:rsidP="00FA1E1A">
      <w:pPr>
        <w:spacing w:line="276" w:lineRule="auto"/>
        <w:jc w:val="both"/>
        <w:rPr>
          <w:sz w:val="24"/>
          <w:szCs w:val="24"/>
        </w:rPr>
      </w:pPr>
    </w:p>
    <w:p w14:paraId="3BBCEC35" w14:textId="77777777" w:rsidR="00796AB9" w:rsidRPr="00F92912" w:rsidRDefault="00796AB9" w:rsidP="00FA1E1A">
      <w:pPr>
        <w:spacing w:line="276" w:lineRule="auto"/>
        <w:jc w:val="both"/>
        <w:rPr>
          <w:sz w:val="24"/>
          <w:szCs w:val="24"/>
        </w:rPr>
      </w:pPr>
    </w:p>
    <w:p w14:paraId="0425B708" w14:textId="073982F8" w:rsidR="00F92912" w:rsidRDefault="00F92912" w:rsidP="00FA1E1A">
      <w:pPr>
        <w:pStyle w:val="Titulek"/>
        <w:keepNext/>
        <w:spacing w:line="276" w:lineRule="auto"/>
      </w:pPr>
      <w:r>
        <w:t xml:space="preserve">Tabulka </w:t>
      </w:r>
      <w:fldSimple w:instr=" SEQ Tabulka \* ARABIC ">
        <w:r w:rsidR="00FE695F">
          <w:rPr>
            <w:noProof/>
          </w:rPr>
          <w:t>2</w:t>
        </w:r>
      </w:fldSimple>
      <w:r>
        <w:t xml:space="preserve"> - Stav obyvatel Cehnice k 31.12.2020</w:t>
      </w:r>
    </w:p>
    <w:tbl>
      <w:tblPr>
        <w:tblStyle w:val="Tmavtabulkasmkou5zvraznn6"/>
        <w:tblW w:w="9085" w:type="dxa"/>
        <w:tblLook w:val="04A0" w:firstRow="1" w:lastRow="0" w:firstColumn="1" w:lastColumn="0" w:noHBand="0" w:noVBand="1"/>
      </w:tblPr>
      <w:tblGrid>
        <w:gridCol w:w="1637"/>
        <w:gridCol w:w="1637"/>
        <w:gridCol w:w="1937"/>
        <w:gridCol w:w="1937"/>
        <w:gridCol w:w="1937"/>
      </w:tblGrid>
      <w:tr w:rsidR="00F92912" w:rsidRPr="00F92912" w14:paraId="3758ECF0" w14:textId="77777777" w:rsidTr="00796AB9">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327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35EB6AF9" w14:textId="77777777" w:rsidR="00F92912" w:rsidRPr="00796AB9" w:rsidRDefault="00F92912" w:rsidP="00FA1E1A">
            <w:pPr>
              <w:spacing w:line="276" w:lineRule="auto"/>
              <w:jc w:val="center"/>
              <w:rPr>
                <w:rFonts w:eastAsia="Times New Roman" w:cstheme="minorHAnsi"/>
                <w:color w:val="000000"/>
                <w:sz w:val="24"/>
                <w:szCs w:val="24"/>
                <w:lang w:eastAsia="cs-CZ"/>
              </w:rPr>
            </w:pP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2373ADB9" w14:textId="77777777" w:rsidR="00F92912" w:rsidRPr="00796AB9" w:rsidRDefault="00F92912"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Celkem</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27DC4ED3" w14:textId="77777777" w:rsidR="00F92912" w:rsidRPr="00796AB9" w:rsidRDefault="00F92912"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Muži</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49C8CC78" w14:textId="77777777" w:rsidR="00F92912" w:rsidRPr="00796AB9" w:rsidRDefault="00F92912"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Ženy</w:t>
            </w:r>
          </w:p>
        </w:tc>
      </w:tr>
      <w:tr w:rsidR="00F92912" w:rsidRPr="00F92912" w14:paraId="3C7B4E61" w14:textId="77777777" w:rsidTr="00796AB9">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327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698688C1" w14:textId="77777777" w:rsidR="00F92912" w:rsidRPr="00796AB9" w:rsidRDefault="00F92912"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Počet obyvatel</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hideMark/>
          </w:tcPr>
          <w:p w14:paraId="69393E96"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493</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hideMark/>
          </w:tcPr>
          <w:p w14:paraId="5422DE9A"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260</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hideMark/>
          </w:tcPr>
          <w:p w14:paraId="58C2992E"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236</w:t>
            </w:r>
          </w:p>
        </w:tc>
      </w:tr>
      <w:tr w:rsidR="00F92912" w:rsidRPr="00F92912" w14:paraId="5F6FB619" w14:textId="77777777" w:rsidTr="00796AB9">
        <w:trPr>
          <w:trHeight w:val="366"/>
        </w:trPr>
        <w:tc>
          <w:tcPr>
            <w:cnfStyle w:val="001000000000" w:firstRow="0" w:lastRow="0" w:firstColumn="1" w:lastColumn="0" w:oddVBand="0" w:evenVBand="0" w:oddHBand="0" w:evenHBand="0" w:firstRowFirstColumn="0" w:firstRowLastColumn="0" w:lastRowFirstColumn="0" w:lastRowLastColumn="0"/>
            <w:tcW w:w="1637" w:type="dxa"/>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617AC2D1" w14:textId="77777777" w:rsidR="00F92912" w:rsidRPr="00796AB9" w:rsidRDefault="00F92912" w:rsidP="00FA1E1A">
            <w:pPr>
              <w:spacing w:line="276" w:lineRule="auto"/>
              <w:jc w:val="center"/>
              <w:rPr>
                <w:rFonts w:eastAsia="Times New Roman" w:cstheme="minorHAnsi"/>
                <w:color w:val="000000"/>
                <w:sz w:val="24"/>
                <w:szCs w:val="24"/>
                <w:lang w:eastAsia="cs-CZ"/>
              </w:rPr>
            </w:pPr>
            <w:r w:rsidRPr="00796AB9">
              <w:rPr>
                <w:rFonts w:eastAsia="Times New Roman" w:cstheme="minorHAnsi"/>
                <w:color w:val="000000"/>
                <w:sz w:val="24"/>
                <w:szCs w:val="24"/>
                <w:lang w:eastAsia="cs-CZ"/>
              </w:rPr>
              <w:t>v tom ve věku (let)</w:t>
            </w:r>
          </w:p>
        </w:tc>
        <w:tc>
          <w:tcPr>
            <w:tcW w:w="16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6A6A6" w:themeFill="background1" w:themeFillShade="A6"/>
            <w:hideMark/>
          </w:tcPr>
          <w:p w14:paraId="3D90B520" w14:textId="77777777" w:rsidR="00F92912" w:rsidRPr="00796AB9" w:rsidRDefault="00F92912" w:rsidP="00FA1E1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0-14</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381675C" w14:textId="77777777" w:rsidR="00F92912" w:rsidRPr="00796AB9" w:rsidRDefault="00F92912"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85</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667335A" w14:textId="77777777" w:rsidR="00F92912" w:rsidRPr="00796AB9" w:rsidRDefault="00F92912"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47</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029D226" w14:textId="77777777" w:rsidR="00F92912" w:rsidRPr="00796AB9" w:rsidRDefault="00F92912"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38</w:t>
            </w:r>
          </w:p>
        </w:tc>
      </w:tr>
      <w:tr w:rsidR="00F92912" w:rsidRPr="00F92912" w14:paraId="65953AEB" w14:textId="77777777" w:rsidTr="00796AB9">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637" w:type="dxa"/>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5BA9C30F" w14:textId="77777777" w:rsidR="00F92912" w:rsidRPr="00796AB9" w:rsidRDefault="00F92912" w:rsidP="00FA1E1A">
            <w:pPr>
              <w:spacing w:line="276" w:lineRule="auto"/>
              <w:rPr>
                <w:rFonts w:eastAsia="Times New Roman" w:cstheme="minorHAnsi"/>
                <w:color w:val="000000"/>
                <w:sz w:val="24"/>
                <w:szCs w:val="24"/>
                <w:lang w:eastAsia="cs-CZ"/>
              </w:rPr>
            </w:pPr>
          </w:p>
        </w:tc>
        <w:tc>
          <w:tcPr>
            <w:tcW w:w="16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6A6A6" w:themeFill="background1" w:themeFillShade="A6"/>
            <w:hideMark/>
          </w:tcPr>
          <w:p w14:paraId="1AAD06D8" w14:textId="77777777" w:rsidR="00F92912" w:rsidRPr="00796AB9" w:rsidRDefault="00F92912" w:rsidP="00FA1E1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15-64</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AEC51A0"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317</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7045A10"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168</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000A3A"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149</w:t>
            </w:r>
          </w:p>
        </w:tc>
      </w:tr>
      <w:tr w:rsidR="00F92912" w:rsidRPr="00F92912" w14:paraId="351717E2" w14:textId="77777777" w:rsidTr="00796AB9">
        <w:trPr>
          <w:trHeight w:val="366"/>
        </w:trPr>
        <w:tc>
          <w:tcPr>
            <w:cnfStyle w:val="001000000000" w:firstRow="0" w:lastRow="0" w:firstColumn="1" w:lastColumn="0" w:oddVBand="0" w:evenVBand="0" w:oddHBand="0" w:evenHBand="0" w:firstRowFirstColumn="0" w:firstRowLastColumn="0" w:lastRowFirstColumn="0" w:lastRowLastColumn="0"/>
            <w:tcW w:w="1637" w:type="dxa"/>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29024022" w14:textId="77777777" w:rsidR="00F92912" w:rsidRPr="00796AB9" w:rsidRDefault="00F92912" w:rsidP="00FA1E1A">
            <w:pPr>
              <w:spacing w:line="276" w:lineRule="auto"/>
              <w:rPr>
                <w:rFonts w:eastAsia="Times New Roman" w:cstheme="minorHAnsi"/>
                <w:color w:val="000000"/>
                <w:sz w:val="24"/>
                <w:szCs w:val="24"/>
                <w:lang w:eastAsia="cs-CZ"/>
              </w:rPr>
            </w:pPr>
          </w:p>
        </w:tc>
        <w:tc>
          <w:tcPr>
            <w:tcW w:w="16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6A6A6" w:themeFill="background1" w:themeFillShade="A6"/>
            <w:hideMark/>
          </w:tcPr>
          <w:p w14:paraId="56632E5E" w14:textId="77777777" w:rsidR="00F92912" w:rsidRPr="00796AB9" w:rsidRDefault="00F92912" w:rsidP="00FA1E1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65 a více</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5F6BA12" w14:textId="77777777" w:rsidR="00F92912" w:rsidRPr="00796AB9" w:rsidRDefault="00F92912"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94</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54D09EC" w14:textId="77777777" w:rsidR="00F92912" w:rsidRPr="00796AB9" w:rsidRDefault="00F92912"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45</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7828438" w14:textId="77777777" w:rsidR="00F92912" w:rsidRPr="00796AB9" w:rsidRDefault="00F92912"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49</w:t>
            </w:r>
          </w:p>
        </w:tc>
      </w:tr>
      <w:tr w:rsidR="00F92912" w:rsidRPr="00F92912" w14:paraId="536C325B" w14:textId="77777777" w:rsidTr="00796AB9">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327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9999"/>
            <w:hideMark/>
          </w:tcPr>
          <w:p w14:paraId="51FC1423" w14:textId="77777777" w:rsidR="00F92912" w:rsidRPr="00796AB9" w:rsidRDefault="00F92912"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Průměrný věk (let)</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E9D7727"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40,9</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F0F75A"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39,9</w:t>
            </w:r>
          </w:p>
        </w:tc>
        <w:tc>
          <w:tcPr>
            <w:tcW w:w="193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C4DE58C" w14:textId="77777777" w:rsidR="00F92912" w:rsidRPr="00796AB9" w:rsidRDefault="00F92912"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42,0</w:t>
            </w:r>
          </w:p>
        </w:tc>
      </w:tr>
    </w:tbl>
    <w:p w14:paraId="607EF9CA" w14:textId="5CDB41BC" w:rsidR="002A4AB9" w:rsidRDefault="00F92912" w:rsidP="00FA1E1A">
      <w:pPr>
        <w:spacing w:line="276" w:lineRule="auto"/>
        <w:jc w:val="both"/>
        <w:rPr>
          <w:rFonts w:cstheme="minorHAnsi"/>
          <w:sz w:val="24"/>
          <w:szCs w:val="24"/>
        </w:rPr>
      </w:pPr>
      <w:r w:rsidRPr="00F92912">
        <w:rPr>
          <w:rFonts w:cstheme="minorHAnsi"/>
          <w:sz w:val="24"/>
          <w:szCs w:val="24"/>
        </w:rPr>
        <w:t>Zdroj: Český statistický úřad, Veřejná databáze</w:t>
      </w:r>
    </w:p>
    <w:p w14:paraId="6275B5CB" w14:textId="77777777" w:rsidR="007A7B3F" w:rsidRPr="0032482F" w:rsidRDefault="007A7B3F" w:rsidP="00FA1E1A">
      <w:pPr>
        <w:spacing w:line="276" w:lineRule="auto"/>
        <w:jc w:val="both"/>
        <w:rPr>
          <w:rFonts w:cstheme="minorHAnsi"/>
          <w:sz w:val="24"/>
          <w:szCs w:val="24"/>
        </w:rPr>
      </w:pPr>
    </w:p>
    <w:p w14:paraId="263C7922" w14:textId="1098B637" w:rsidR="007A7B3F" w:rsidRDefault="002A4AB9" w:rsidP="00FA1E1A">
      <w:pPr>
        <w:pStyle w:val="Titulek"/>
        <w:keepNext/>
        <w:spacing w:line="276" w:lineRule="auto"/>
        <w:jc w:val="both"/>
        <w:rPr>
          <w:i w:val="0"/>
          <w:iCs w:val="0"/>
          <w:color w:val="000000" w:themeColor="text1"/>
          <w:sz w:val="24"/>
          <w:szCs w:val="24"/>
        </w:rPr>
      </w:pPr>
      <w:r w:rsidRPr="007A7B3F">
        <w:rPr>
          <w:i w:val="0"/>
          <w:iCs w:val="0"/>
          <w:color w:val="000000" w:themeColor="text1"/>
          <w:sz w:val="24"/>
          <w:szCs w:val="24"/>
        </w:rPr>
        <w:t xml:space="preserve">Ve sledovaném období – rok 2020 byl evidován přirozený i migrační přírůstek / úbytek. Pandemie COVID 19 neovlivnila míru úmrtnosti na území. </w:t>
      </w:r>
    </w:p>
    <w:p w14:paraId="4D93208B" w14:textId="4CC517DB" w:rsidR="007A7B3F" w:rsidRDefault="007A7B3F" w:rsidP="00FA1E1A">
      <w:pPr>
        <w:spacing w:line="276" w:lineRule="auto"/>
      </w:pPr>
    </w:p>
    <w:p w14:paraId="403104F9" w14:textId="3398AB2F" w:rsidR="00796AB9" w:rsidRDefault="00796AB9" w:rsidP="00FA1E1A">
      <w:pPr>
        <w:spacing w:line="276" w:lineRule="auto"/>
      </w:pPr>
    </w:p>
    <w:p w14:paraId="02EC050B" w14:textId="338A17BE" w:rsidR="00796AB9" w:rsidRDefault="00796AB9" w:rsidP="00FA1E1A">
      <w:pPr>
        <w:spacing w:line="276" w:lineRule="auto"/>
      </w:pPr>
    </w:p>
    <w:p w14:paraId="635AFAA9" w14:textId="77777777" w:rsidR="00796AB9" w:rsidRPr="007A7B3F" w:rsidRDefault="00796AB9" w:rsidP="00FA1E1A">
      <w:pPr>
        <w:spacing w:line="276" w:lineRule="auto"/>
      </w:pPr>
    </w:p>
    <w:p w14:paraId="49435344" w14:textId="73A80FFE" w:rsidR="002A4AB9" w:rsidRDefault="002A4AB9" w:rsidP="00FA1E1A">
      <w:pPr>
        <w:pStyle w:val="Titulek"/>
        <w:keepNext/>
        <w:spacing w:line="276" w:lineRule="auto"/>
      </w:pPr>
      <w:r>
        <w:lastRenderedPageBreak/>
        <w:t xml:space="preserve">Tabulka </w:t>
      </w:r>
      <w:fldSimple w:instr=" SEQ Tabulka \* ARABIC ">
        <w:r w:rsidR="00FE695F">
          <w:rPr>
            <w:noProof/>
          </w:rPr>
          <w:t>3</w:t>
        </w:r>
      </w:fldSimple>
      <w:r>
        <w:t xml:space="preserve"> - Pohyb obyvatelstva k 31.12.2020 </w:t>
      </w:r>
    </w:p>
    <w:tbl>
      <w:tblPr>
        <w:tblStyle w:val="Tmavtabulkasmkou5zvraznn6"/>
        <w:tblW w:w="869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117"/>
        <w:gridCol w:w="1859"/>
        <w:gridCol w:w="1859"/>
        <w:gridCol w:w="1859"/>
      </w:tblGrid>
      <w:tr w:rsidR="002A4AB9" w:rsidRPr="002F31D2" w14:paraId="3D17F379" w14:textId="77777777" w:rsidTr="00796AB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7" w:type="dxa"/>
            <w:tcBorders>
              <w:top w:val="none" w:sz="0" w:space="0" w:color="auto"/>
              <w:left w:val="none" w:sz="0" w:space="0" w:color="auto"/>
              <w:right w:val="none" w:sz="0" w:space="0" w:color="auto"/>
            </w:tcBorders>
            <w:shd w:val="clear" w:color="auto" w:fill="009999"/>
            <w:hideMark/>
          </w:tcPr>
          <w:p w14:paraId="36DE35AA" w14:textId="77777777" w:rsidR="002A4AB9" w:rsidRPr="00796AB9" w:rsidRDefault="002A4AB9" w:rsidP="00FA1E1A">
            <w:pPr>
              <w:spacing w:line="276" w:lineRule="auto"/>
              <w:jc w:val="center"/>
              <w:rPr>
                <w:rFonts w:eastAsia="Times New Roman" w:cstheme="minorHAnsi"/>
                <w:color w:val="000000"/>
                <w:sz w:val="24"/>
                <w:szCs w:val="24"/>
                <w:lang w:eastAsia="cs-CZ"/>
              </w:rPr>
            </w:pPr>
          </w:p>
        </w:tc>
        <w:tc>
          <w:tcPr>
            <w:tcW w:w="1859" w:type="dxa"/>
            <w:tcBorders>
              <w:top w:val="none" w:sz="0" w:space="0" w:color="auto"/>
              <w:left w:val="none" w:sz="0" w:space="0" w:color="auto"/>
              <w:right w:val="none" w:sz="0" w:space="0" w:color="auto"/>
            </w:tcBorders>
            <w:shd w:val="clear" w:color="auto" w:fill="009999"/>
            <w:hideMark/>
          </w:tcPr>
          <w:p w14:paraId="05BD8C0F" w14:textId="77777777" w:rsidR="002A4AB9" w:rsidRPr="00796AB9" w:rsidRDefault="002A4AB9"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Celkem</w:t>
            </w:r>
          </w:p>
        </w:tc>
        <w:tc>
          <w:tcPr>
            <w:tcW w:w="1859" w:type="dxa"/>
            <w:tcBorders>
              <w:top w:val="none" w:sz="0" w:space="0" w:color="auto"/>
              <w:left w:val="none" w:sz="0" w:space="0" w:color="auto"/>
              <w:right w:val="none" w:sz="0" w:space="0" w:color="auto"/>
            </w:tcBorders>
            <w:shd w:val="clear" w:color="auto" w:fill="009999"/>
            <w:hideMark/>
          </w:tcPr>
          <w:p w14:paraId="53B2D1FF" w14:textId="77777777" w:rsidR="002A4AB9" w:rsidRPr="00796AB9" w:rsidRDefault="002A4AB9"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Muži</w:t>
            </w:r>
          </w:p>
        </w:tc>
        <w:tc>
          <w:tcPr>
            <w:tcW w:w="1859" w:type="dxa"/>
            <w:tcBorders>
              <w:top w:val="none" w:sz="0" w:space="0" w:color="auto"/>
              <w:left w:val="none" w:sz="0" w:space="0" w:color="auto"/>
              <w:right w:val="none" w:sz="0" w:space="0" w:color="auto"/>
            </w:tcBorders>
            <w:shd w:val="clear" w:color="auto" w:fill="009999"/>
            <w:hideMark/>
          </w:tcPr>
          <w:p w14:paraId="0E2F0678" w14:textId="77777777" w:rsidR="002A4AB9" w:rsidRPr="00796AB9" w:rsidRDefault="002A4AB9"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Ženy</w:t>
            </w:r>
          </w:p>
        </w:tc>
      </w:tr>
      <w:tr w:rsidR="002A4AB9" w:rsidRPr="002F31D2" w14:paraId="567912B2" w14:textId="77777777" w:rsidTr="00796AB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5AE4468B" w14:textId="77777777" w:rsidR="002A4AB9" w:rsidRPr="00796AB9" w:rsidRDefault="002A4AB9"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Živě narození</w:t>
            </w:r>
          </w:p>
        </w:tc>
        <w:tc>
          <w:tcPr>
            <w:tcW w:w="1859" w:type="dxa"/>
            <w:shd w:val="clear" w:color="auto" w:fill="FFFFFF" w:themeFill="background1"/>
          </w:tcPr>
          <w:p w14:paraId="02731752"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5</w:t>
            </w:r>
          </w:p>
        </w:tc>
        <w:tc>
          <w:tcPr>
            <w:tcW w:w="1859" w:type="dxa"/>
            <w:shd w:val="clear" w:color="auto" w:fill="FFFFFF" w:themeFill="background1"/>
          </w:tcPr>
          <w:p w14:paraId="14524995"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3</w:t>
            </w:r>
          </w:p>
        </w:tc>
        <w:tc>
          <w:tcPr>
            <w:tcW w:w="1859" w:type="dxa"/>
            <w:shd w:val="clear" w:color="auto" w:fill="FFFFFF" w:themeFill="background1"/>
          </w:tcPr>
          <w:p w14:paraId="33DD93BA"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2</w:t>
            </w:r>
          </w:p>
        </w:tc>
      </w:tr>
      <w:tr w:rsidR="002A4AB9" w:rsidRPr="002F31D2" w14:paraId="2B1D1244" w14:textId="77777777" w:rsidTr="00796AB9">
        <w:trPr>
          <w:trHeight w:val="283"/>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7DCF257B" w14:textId="77777777" w:rsidR="002A4AB9" w:rsidRPr="00796AB9" w:rsidRDefault="002A4AB9"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Zemřelí</w:t>
            </w:r>
          </w:p>
        </w:tc>
        <w:tc>
          <w:tcPr>
            <w:tcW w:w="1859" w:type="dxa"/>
            <w:shd w:val="clear" w:color="auto" w:fill="FFFFFF" w:themeFill="background1"/>
          </w:tcPr>
          <w:p w14:paraId="0EDDD254"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w:t>
            </w:r>
          </w:p>
        </w:tc>
        <w:tc>
          <w:tcPr>
            <w:tcW w:w="1859" w:type="dxa"/>
            <w:shd w:val="clear" w:color="auto" w:fill="FFFFFF" w:themeFill="background1"/>
          </w:tcPr>
          <w:p w14:paraId="6EDA90B1"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w:t>
            </w:r>
          </w:p>
        </w:tc>
        <w:tc>
          <w:tcPr>
            <w:tcW w:w="1859" w:type="dxa"/>
            <w:shd w:val="clear" w:color="auto" w:fill="FFFFFF" w:themeFill="background1"/>
          </w:tcPr>
          <w:p w14:paraId="51EDCEA3"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w:t>
            </w:r>
          </w:p>
        </w:tc>
      </w:tr>
      <w:tr w:rsidR="002A4AB9" w:rsidRPr="002F31D2" w14:paraId="3CA48070" w14:textId="77777777" w:rsidTr="00796AB9">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15528662" w14:textId="77777777" w:rsidR="002A4AB9" w:rsidRPr="00796AB9" w:rsidRDefault="002A4AB9" w:rsidP="00FA1E1A">
            <w:pPr>
              <w:spacing w:line="276" w:lineRule="auto"/>
              <w:rPr>
                <w:rFonts w:eastAsia="Times New Roman" w:cstheme="minorHAnsi"/>
                <w:b w:val="0"/>
                <w:bCs w:val="0"/>
                <w:sz w:val="24"/>
                <w:szCs w:val="24"/>
                <w:lang w:eastAsia="cs-CZ"/>
              </w:rPr>
            </w:pPr>
            <w:proofErr w:type="gramStart"/>
            <w:r w:rsidRPr="00796AB9">
              <w:rPr>
                <w:rFonts w:eastAsia="Times New Roman" w:cstheme="minorHAnsi"/>
                <w:sz w:val="24"/>
                <w:szCs w:val="24"/>
                <w:lang w:eastAsia="cs-CZ"/>
              </w:rPr>
              <w:t>Přirozený  přírůstek</w:t>
            </w:r>
            <w:proofErr w:type="gramEnd"/>
          </w:p>
        </w:tc>
        <w:tc>
          <w:tcPr>
            <w:tcW w:w="1859" w:type="dxa"/>
            <w:shd w:val="clear" w:color="auto" w:fill="FFFFFF" w:themeFill="background1"/>
          </w:tcPr>
          <w:p w14:paraId="19FA229D"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w:t>
            </w:r>
          </w:p>
        </w:tc>
        <w:tc>
          <w:tcPr>
            <w:tcW w:w="1859" w:type="dxa"/>
            <w:shd w:val="clear" w:color="auto" w:fill="FFFFFF" w:themeFill="background1"/>
          </w:tcPr>
          <w:p w14:paraId="2C0E9FAD"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w:t>
            </w:r>
          </w:p>
        </w:tc>
        <w:tc>
          <w:tcPr>
            <w:tcW w:w="1859" w:type="dxa"/>
            <w:shd w:val="clear" w:color="auto" w:fill="FFFFFF" w:themeFill="background1"/>
          </w:tcPr>
          <w:p w14:paraId="481083FE"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2</w:t>
            </w:r>
          </w:p>
        </w:tc>
      </w:tr>
      <w:tr w:rsidR="002A4AB9" w:rsidRPr="002F31D2" w14:paraId="63994E90" w14:textId="77777777" w:rsidTr="00796AB9">
        <w:trPr>
          <w:trHeight w:val="283"/>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0DE02860" w14:textId="77777777" w:rsidR="002A4AB9" w:rsidRPr="00796AB9" w:rsidRDefault="002A4AB9"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Přistěhovalí</w:t>
            </w:r>
          </w:p>
        </w:tc>
        <w:tc>
          <w:tcPr>
            <w:tcW w:w="1859" w:type="dxa"/>
            <w:shd w:val="clear" w:color="auto" w:fill="FFFFFF" w:themeFill="background1"/>
          </w:tcPr>
          <w:p w14:paraId="6B799CA0"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10</w:t>
            </w:r>
          </w:p>
        </w:tc>
        <w:tc>
          <w:tcPr>
            <w:tcW w:w="1859" w:type="dxa"/>
            <w:shd w:val="clear" w:color="auto" w:fill="FFFFFF" w:themeFill="background1"/>
          </w:tcPr>
          <w:p w14:paraId="337A9758"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w:t>
            </w:r>
          </w:p>
        </w:tc>
        <w:tc>
          <w:tcPr>
            <w:tcW w:w="1859" w:type="dxa"/>
            <w:shd w:val="clear" w:color="auto" w:fill="FFFFFF" w:themeFill="background1"/>
          </w:tcPr>
          <w:p w14:paraId="010CD022"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6</w:t>
            </w:r>
          </w:p>
        </w:tc>
      </w:tr>
      <w:tr w:rsidR="002A4AB9" w:rsidRPr="002F31D2" w14:paraId="59C554ED" w14:textId="77777777" w:rsidTr="00796AB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0B67DC95" w14:textId="77777777" w:rsidR="002A4AB9" w:rsidRPr="00796AB9" w:rsidRDefault="002A4AB9"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Vystěhovalí</w:t>
            </w:r>
          </w:p>
        </w:tc>
        <w:tc>
          <w:tcPr>
            <w:tcW w:w="1859" w:type="dxa"/>
            <w:shd w:val="clear" w:color="auto" w:fill="FFFFFF" w:themeFill="background1"/>
          </w:tcPr>
          <w:p w14:paraId="2A85FF25"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13</w:t>
            </w:r>
          </w:p>
        </w:tc>
        <w:tc>
          <w:tcPr>
            <w:tcW w:w="1859" w:type="dxa"/>
            <w:shd w:val="clear" w:color="auto" w:fill="FFFFFF" w:themeFill="background1"/>
          </w:tcPr>
          <w:p w14:paraId="7199FF10"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8</w:t>
            </w:r>
          </w:p>
        </w:tc>
        <w:tc>
          <w:tcPr>
            <w:tcW w:w="1859" w:type="dxa"/>
            <w:shd w:val="clear" w:color="auto" w:fill="FFFFFF" w:themeFill="background1"/>
          </w:tcPr>
          <w:p w14:paraId="3BDAF3BC"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5</w:t>
            </w:r>
          </w:p>
        </w:tc>
      </w:tr>
      <w:tr w:rsidR="002A4AB9" w:rsidRPr="002F31D2" w14:paraId="1B715CF7" w14:textId="77777777" w:rsidTr="00796AB9">
        <w:trPr>
          <w:trHeight w:val="295"/>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0257FBF1" w14:textId="77777777" w:rsidR="002A4AB9" w:rsidRPr="00796AB9" w:rsidRDefault="002A4AB9" w:rsidP="00FA1E1A">
            <w:pPr>
              <w:spacing w:line="276" w:lineRule="auto"/>
              <w:rPr>
                <w:rFonts w:eastAsia="Times New Roman" w:cstheme="minorHAnsi"/>
                <w:b w:val="0"/>
                <w:bCs w:val="0"/>
                <w:sz w:val="24"/>
                <w:szCs w:val="24"/>
                <w:lang w:eastAsia="cs-CZ"/>
              </w:rPr>
            </w:pPr>
            <w:r w:rsidRPr="00796AB9">
              <w:rPr>
                <w:rFonts w:eastAsia="Times New Roman" w:cstheme="minorHAnsi"/>
                <w:sz w:val="24"/>
                <w:szCs w:val="24"/>
                <w:lang w:eastAsia="cs-CZ"/>
              </w:rPr>
              <w:t>Přírůstek stěhováním</w:t>
            </w:r>
          </w:p>
        </w:tc>
        <w:tc>
          <w:tcPr>
            <w:tcW w:w="1859" w:type="dxa"/>
            <w:shd w:val="clear" w:color="auto" w:fill="FFFFFF" w:themeFill="background1"/>
          </w:tcPr>
          <w:p w14:paraId="0468F8FD"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-3</w:t>
            </w:r>
          </w:p>
        </w:tc>
        <w:tc>
          <w:tcPr>
            <w:tcW w:w="1859" w:type="dxa"/>
            <w:shd w:val="clear" w:color="auto" w:fill="FFFFFF" w:themeFill="background1"/>
          </w:tcPr>
          <w:p w14:paraId="4A24AA60"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-4</w:t>
            </w:r>
          </w:p>
        </w:tc>
        <w:tc>
          <w:tcPr>
            <w:tcW w:w="1859" w:type="dxa"/>
            <w:shd w:val="clear" w:color="auto" w:fill="FFFFFF" w:themeFill="background1"/>
          </w:tcPr>
          <w:p w14:paraId="7BA8F2A3"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1</w:t>
            </w:r>
          </w:p>
        </w:tc>
      </w:tr>
      <w:tr w:rsidR="002A4AB9" w:rsidRPr="002F31D2" w14:paraId="0B66A583" w14:textId="77777777" w:rsidTr="00796AB9">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67082C0C" w14:textId="77777777" w:rsidR="002A4AB9" w:rsidRPr="00796AB9" w:rsidRDefault="002A4AB9" w:rsidP="00FA1E1A">
            <w:pPr>
              <w:spacing w:line="276" w:lineRule="auto"/>
              <w:rPr>
                <w:rFonts w:eastAsia="Times New Roman" w:cstheme="minorHAnsi"/>
                <w:b w:val="0"/>
                <w:bCs w:val="0"/>
                <w:sz w:val="24"/>
                <w:szCs w:val="24"/>
                <w:lang w:eastAsia="cs-CZ"/>
              </w:rPr>
            </w:pPr>
            <w:r w:rsidRPr="00796AB9">
              <w:rPr>
                <w:rFonts w:eastAsia="Times New Roman" w:cstheme="minorHAnsi"/>
                <w:sz w:val="24"/>
                <w:szCs w:val="24"/>
                <w:lang w:eastAsia="cs-CZ"/>
              </w:rPr>
              <w:t>Celkový přírůstek</w:t>
            </w:r>
          </w:p>
        </w:tc>
        <w:tc>
          <w:tcPr>
            <w:tcW w:w="1859" w:type="dxa"/>
            <w:shd w:val="clear" w:color="auto" w:fill="FFFFFF" w:themeFill="background1"/>
          </w:tcPr>
          <w:p w14:paraId="3F8EAAAA"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-2</w:t>
            </w:r>
          </w:p>
        </w:tc>
        <w:tc>
          <w:tcPr>
            <w:tcW w:w="1859" w:type="dxa"/>
            <w:shd w:val="clear" w:color="auto" w:fill="FFFFFF" w:themeFill="background1"/>
          </w:tcPr>
          <w:p w14:paraId="5F362195"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-5</w:t>
            </w:r>
          </w:p>
        </w:tc>
        <w:tc>
          <w:tcPr>
            <w:tcW w:w="1859" w:type="dxa"/>
            <w:shd w:val="clear" w:color="auto" w:fill="FFFFFF" w:themeFill="background1"/>
          </w:tcPr>
          <w:p w14:paraId="3AB34B90"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3</w:t>
            </w:r>
          </w:p>
        </w:tc>
      </w:tr>
      <w:tr w:rsidR="002A4AB9" w:rsidRPr="002F31D2" w14:paraId="7F9CA78B" w14:textId="77777777" w:rsidTr="00796AB9">
        <w:trPr>
          <w:trHeight w:val="283"/>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tcBorders>
            <w:shd w:val="clear" w:color="auto" w:fill="009999"/>
            <w:hideMark/>
          </w:tcPr>
          <w:p w14:paraId="7BE85007" w14:textId="77777777" w:rsidR="002A4AB9" w:rsidRPr="00796AB9" w:rsidRDefault="002A4AB9"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Sňatky</w:t>
            </w:r>
          </w:p>
        </w:tc>
        <w:tc>
          <w:tcPr>
            <w:tcW w:w="1859" w:type="dxa"/>
            <w:shd w:val="clear" w:color="auto" w:fill="FFFFFF" w:themeFill="background1"/>
          </w:tcPr>
          <w:p w14:paraId="1A531AA6"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2</w:t>
            </w:r>
          </w:p>
        </w:tc>
        <w:tc>
          <w:tcPr>
            <w:tcW w:w="1859" w:type="dxa"/>
            <w:shd w:val="clear" w:color="auto" w:fill="808080" w:themeFill="background1" w:themeFillShade="80"/>
          </w:tcPr>
          <w:p w14:paraId="013220C2"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p>
        </w:tc>
        <w:tc>
          <w:tcPr>
            <w:tcW w:w="1859" w:type="dxa"/>
            <w:shd w:val="clear" w:color="auto" w:fill="808080" w:themeFill="background1" w:themeFillShade="80"/>
          </w:tcPr>
          <w:p w14:paraId="7B1F6CC4" w14:textId="77777777" w:rsidR="002A4AB9" w:rsidRPr="00796AB9" w:rsidRDefault="002A4AB9"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p>
        </w:tc>
      </w:tr>
      <w:tr w:rsidR="002A4AB9" w:rsidRPr="002F31D2" w14:paraId="63930157" w14:textId="77777777" w:rsidTr="00796AB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7" w:type="dxa"/>
            <w:tcBorders>
              <w:left w:val="none" w:sz="0" w:space="0" w:color="auto"/>
              <w:bottom w:val="none" w:sz="0" w:space="0" w:color="auto"/>
            </w:tcBorders>
            <w:shd w:val="clear" w:color="auto" w:fill="009999"/>
            <w:hideMark/>
          </w:tcPr>
          <w:p w14:paraId="37D46D1E" w14:textId="77777777" w:rsidR="002A4AB9" w:rsidRPr="00796AB9" w:rsidRDefault="002A4AB9" w:rsidP="00FA1E1A">
            <w:pPr>
              <w:spacing w:line="276" w:lineRule="auto"/>
              <w:rPr>
                <w:rFonts w:eastAsia="Times New Roman" w:cstheme="minorHAnsi"/>
                <w:color w:val="000000"/>
                <w:sz w:val="24"/>
                <w:szCs w:val="24"/>
                <w:lang w:eastAsia="cs-CZ"/>
              </w:rPr>
            </w:pPr>
            <w:r w:rsidRPr="00796AB9">
              <w:rPr>
                <w:rFonts w:eastAsia="Times New Roman" w:cstheme="minorHAnsi"/>
                <w:color w:val="000000"/>
                <w:sz w:val="24"/>
                <w:szCs w:val="24"/>
                <w:lang w:eastAsia="cs-CZ"/>
              </w:rPr>
              <w:t>Rozvody</w:t>
            </w:r>
          </w:p>
        </w:tc>
        <w:tc>
          <w:tcPr>
            <w:tcW w:w="1859" w:type="dxa"/>
            <w:shd w:val="clear" w:color="auto" w:fill="FFFFFF" w:themeFill="background1"/>
          </w:tcPr>
          <w:p w14:paraId="6B6AE7D8"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96AB9">
              <w:rPr>
                <w:rFonts w:eastAsia="Times New Roman" w:cstheme="minorHAnsi"/>
                <w:color w:val="000000"/>
                <w:sz w:val="24"/>
                <w:szCs w:val="24"/>
                <w:lang w:eastAsia="cs-CZ"/>
              </w:rPr>
              <w:t>3</w:t>
            </w:r>
          </w:p>
        </w:tc>
        <w:tc>
          <w:tcPr>
            <w:tcW w:w="1859" w:type="dxa"/>
            <w:shd w:val="clear" w:color="auto" w:fill="808080" w:themeFill="background1" w:themeFillShade="80"/>
          </w:tcPr>
          <w:p w14:paraId="7F4D4266"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p>
        </w:tc>
        <w:tc>
          <w:tcPr>
            <w:tcW w:w="1859" w:type="dxa"/>
            <w:shd w:val="clear" w:color="auto" w:fill="808080" w:themeFill="background1" w:themeFillShade="80"/>
          </w:tcPr>
          <w:p w14:paraId="51F949DA" w14:textId="77777777" w:rsidR="002A4AB9" w:rsidRPr="00796AB9" w:rsidRDefault="002A4AB9" w:rsidP="00FA1E1A">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p>
        </w:tc>
      </w:tr>
    </w:tbl>
    <w:p w14:paraId="4027F64D" w14:textId="40FB6A79" w:rsidR="002A4AB9" w:rsidRPr="0032482F" w:rsidRDefault="002A4AB9" w:rsidP="00FA1E1A">
      <w:pPr>
        <w:spacing w:line="276" w:lineRule="auto"/>
        <w:jc w:val="both"/>
      </w:pPr>
      <w:r>
        <w:t xml:space="preserve">Zdroj: </w:t>
      </w:r>
      <w:r w:rsidRPr="00D16C40">
        <w:t>Český statistický úřad, Veřejná databáze</w:t>
      </w:r>
    </w:p>
    <w:p w14:paraId="0FE3030B" w14:textId="77777777" w:rsidR="00796AB9" w:rsidRDefault="00796AB9" w:rsidP="00FA1E1A">
      <w:pPr>
        <w:spacing w:line="276" w:lineRule="auto"/>
        <w:jc w:val="both"/>
        <w:rPr>
          <w:sz w:val="24"/>
          <w:szCs w:val="24"/>
        </w:rPr>
      </w:pPr>
    </w:p>
    <w:p w14:paraId="7922F7FA" w14:textId="12F86C34" w:rsidR="002A4AB9" w:rsidRDefault="00F92912" w:rsidP="00FA1E1A">
      <w:pPr>
        <w:spacing w:line="276" w:lineRule="auto"/>
        <w:jc w:val="both"/>
        <w:rPr>
          <w:sz w:val="24"/>
          <w:szCs w:val="24"/>
        </w:rPr>
      </w:pPr>
      <w:r w:rsidRPr="00F92912">
        <w:rPr>
          <w:sz w:val="24"/>
          <w:szCs w:val="24"/>
        </w:rPr>
        <w:t>Nezaměstnanost na území Cehnic je dlouhodobě v nízké úrovni</w:t>
      </w:r>
      <w:r w:rsidR="002A4AB9">
        <w:rPr>
          <w:sz w:val="24"/>
          <w:szCs w:val="24"/>
        </w:rPr>
        <w:t>, její vývoj je vizualizován na grafu 2</w:t>
      </w:r>
      <w:r w:rsidR="007C07D3">
        <w:rPr>
          <w:sz w:val="24"/>
          <w:szCs w:val="24"/>
        </w:rPr>
        <w:t>.</w:t>
      </w:r>
    </w:p>
    <w:p w14:paraId="5F5BCB00" w14:textId="77777777" w:rsidR="00796AB9" w:rsidRPr="00F92912" w:rsidRDefault="00796AB9" w:rsidP="00FA1E1A">
      <w:pPr>
        <w:spacing w:line="276" w:lineRule="auto"/>
        <w:jc w:val="both"/>
        <w:rPr>
          <w:sz w:val="24"/>
          <w:szCs w:val="24"/>
        </w:rPr>
      </w:pPr>
    </w:p>
    <w:p w14:paraId="5A5BA718" w14:textId="5AF0B0C8" w:rsidR="00D541FE" w:rsidRDefault="00D541FE" w:rsidP="00FA1E1A">
      <w:pPr>
        <w:pStyle w:val="Titulek"/>
        <w:keepNext/>
        <w:spacing w:line="276" w:lineRule="auto"/>
        <w:jc w:val="both"/>
      </w:pPr>
      <w:r>
        <w:t xml:space="preserve">Graf </w:t>
      </w:r>
      <w:fldSimple w:instr=" SEQ Graf \* ARABIC ">
        <w:r w:rsidR="00FE695F">
          <w:rPr>
            <w:noProof/>
          </w:rPr>
          <w:t>2</w:t>
        </w:r>
      </w:fldSimple>
      <w:r>
        <w:t xml:space="preserve"> - Vývoj nezaměstnanosti na území Cehnic</w:t>
      </w:r>
    </w:p>
    <w:p w14:paraId="21D81DFD" w14:textId="0337D2D9" w:rsidR="00D541FE" w:rsidRDefault="00D541FE" w:rsidP="00FA1E1A">
      <w:pPr>
        <w:spacing w:line="276" w:lineRule="auto"/>
        <w:jc w:val="both"/>
      </w:pPr>
      <w:r>
        <w:rPr>
          <w:noProof/>
        </w:rPr>
        <w:drawing>
          <wp:inline distT="0" distB="0" distL="0" distR="0" wp14:anchorId="17FF9C24" wp14:editId="0485F729">
            <wp:extent cx="5703206" cy="1865014"/>
            <wp:effectExtent l="0" t="0" r="0" b="1905"/>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5509" t="21924" r="23677" b="42721"/>
                    <a:stretch/>
                  </pic:blipFill>
                  <pic:spPr bwMode="auto">
                    <a:xfrm>
                      <a:off x="0" y="0"/>
                      <a:ext cx="5782952" cy="1891092"/>
                    </a:xfrm>
                    <a:prstGeom prst="rect">
                      <a:avLst/>
                    </a:prstGeom>
                    <a:ln>
                      <a:noFill/>
                    </a:ln>
                    <a:extLst>
                      <a:ext uri="{53640926-AAD7-44D8-BBD7-CCE9431645EC}">
                        <a14:shadowObscured xmlns:a14="http://schemas.microsoft.com/office/drawing/2010/main"/>
                      </a:ext>
                    </a:extLst>
                  </pic:spPr>
                </pic:pic>
              </a:graphicData>
            </a:graphic>
          </wp:inline>
        </w:drawing>
      </w:r>
    </w:p>
    <w:p w14:paraId="0FA0830F" w14:textId="155A818C" w:rsidR="00D541FE" w:rsidRDefault="00D541FE" w:rsidP="00FA1E1A">
      <w:pPr>
        <w:spacing w:line="276" w:lineRule="auto"/>
        <w:jc w:val="both"/>
      </w:pPr>
      <w:r>
        <w:t>Zdroj: MPSV</w:t>
      </w:r>
    </w:p>
    <w:p w14:paraId="599B1B3B" w14:textId="5F879D1C" w:rsidR="00E077A8" w:rsidRDefault="00E077A8" w:rsidP="00FA1E1A">
      <w:pPr>
        <w:spacing w:line="276" w:lineRule="auto"/>
        <w:jc w:val="both"/>
      </w:pPr>
    </w:p>
    <w:p w14:paraId="70A31A67" w14:textId="3C38DC73" w:rsidR="00796AB9" w:rsidRDefault="00796AB9" w:rsidP="00FA1E1A">
      <w:pPr>
        <w:spacing w:line="276" w:lineRule="auto"/>
        <w:jc w:val="both"/>
      </w:pPr>
    </w:p>
    <w:p w14:paraId="6C6E0B81" w14:textId="562FCE31" w:rsidR="00796AB9" w:rsidRDefault="00796AB9" w:rsidP="00FA1E1A">
      <w:pPr>
        <w:spacing w:line="276" w:lineRule="auto"/>
        <w:jc w:val="both"/>
      </w:pPr>
    </w:p>
    <w:p w14:paraId="0306132F" w14:textId="38FAB3DC" w:rsidR="00796AB9" w:rsidRDefault="00796AB9" w:rsidP="00FA1E1A">
      <w:pPr>
        <w:spacing w:line="276" w:lineRule="auto"/>
        <w:jc w:val="both"/>
      </w:pPr>
    </w:p>
    <w:p w14:paraId="04D2CD4D" w14:textId="77777777" w:rsidR="00796AB9" w:rsidRDefault="00796AB9" w:rsidP="00FA1E1A">
      <w:pPr>
        <w:spacing w:line="276" w:lineRule="auto"/>
        <w:jc w:val="both"/>
      </w:pPr>
    </w:p>
    <w:p w14:paraId="492D7CE1" w14:textId="1357D809" w:rsidR="00605B02" w:rsidRDefault="00036173" w:rsidP="00FA1E1A">
      <w:pPr>
        <w:pStyle w:val="Nadpis2"/>
        <w:spacing w:line="276" w:lineRule="auto"/>
      </w:pPr>
      <w:bookmarkStart w:id="17" w:name="_Toc86125986"/>
      <w:r>
        <w:t xml:space="preserve">3.4 </w:t>
      </w:r>
      <w:r w:rsidR="00605B02">
        <w:t>Podnikatelské subjekty</w:t>
      </w:r>
      <w:bookmarkEnd w:id="17"/>
    </w:p>
    <w:p w14:paraId="2C078EB6" w14:textId="77777777" w:rsidR="00796AB9" w:rsidRPr="00796AB9" w:rsidRDefault="00796AB9" w:rsidP="00FA1E1A">
      <w:pPr>
        <w:spacing w:line="276" w:lineRule="auto"/>
      </w:pPr>
    </w:p>
    <w:p w14:paraId="228449AC" w14:textId="42B03059" w:rsidR="00E218C8" w:rsidRPr="00C01120" w:rsidRDefault="00E94BE9" w:rsidP="00FA1E1A">
      <w:pPr>
        <w:spacing w:line="276" w:lineRule="auto"/>
        <w:jc w:val="both"/>
        <w:rPr>
          <w:sz w:val="24"/>
          <w:szCs w:val="24"/>
        </w:rPr>
      </w:pPr>
      <w:r w:rsidRPr="00C01120">
        <w:rPr>
          <w:sz w:val="24"/>
          <w:szCs w:val="24"/>
        </w:rPr>
        <w:lastRenderedPageBreak/>
        <w:t xml:space="preserve">V obci je registrováno celkem </w:t>
      </w:r>
      <w:r w:rsidR="002374B9" w:rsidRPr="00C01120">
        <w:rPr>
          <w:sz w:val="24"/>
          <w:szCs w:val="24"/>
        </w:rPr>
        <w:t xml:space="preserve">registrováno </w:t>
      </w:r>
      <w:r w:rsidR="00736ACD" w:rsidRPr="00C01120">
        <w:rPr>
          <w:sz w:val="24"/>
          <w:szCs w:val="24"/>
        </w:rPr>
        <w:t>130</w:t>
      </w:r>
      <w:r w:rsidR="002374B9" w:rsidRPr="00C01120">
        <w:rPr>
          <w:sz w:val="24"/>
          <w:szCs w:val="24"/>
        </w:rPr>
        <w:t xml:space="preserve"> podniků</w:t>
      </w:r>
      <w:r w:rsidR="00736ACD" w:rsidRPr="00C01120">
        <w:rPr>
          <w:sz w:val="24"/>
          <w:szCs w:val="24"/>
        </w:rPr>
        <w:t xml:space="preserve">, </w:t>
      </w:r>
      <w:r w:rsidR="002374B9" w:rsidRPr="00C01120">
        <w:rPr>
          <w:sz w:val="24"/>
          <w:szCs w:val="24"/>
        </w:rPr>
        <w:t>nejčastěji z</w:t>
      </w:r>
      <w:r w:rsidR="005030C1" w:rsidRPr="00C01120">
        <w:rPr>
          <w:sz w:val="24"/>
          <w:szCs w:val="24"/>
        </w:rPr>
        <w:t> odvětví velkoobchod a maloobchod</w:t>
      </w:r>
      <w:r w:rsidR="00736ACD" w:rsidRPr="00C01120">
        <w:rPr>
          <w:sz w:val="24"/>
          <w:szCs w:val="24"/>
        </w:rPr>
        <w:t>; opravy a údržba motorových vozidel a také z</w:t>
      </w:r>
      <w:r w:rsidR="00C01120">
        <w:rPr>
          <w:sz w:val="24"/>
          <w:szCs w:val="24"/>
        </w:rPr>
        <w:t> </w:t>
      </w:r>
      <w:r w:rsidR="00736ACD" w:rsidRPr="00C01120">
        <w:rPr>
          <w:sz w:val="24"/>
          <w:szCs w:val="24"/>
        </w:rPr>
        <w:t>průmyslu</w:t>
      </w:r>
      <w:r w:rsidR="00C01120">
        <w:rPr>
          <w:sz w:val="24"/>
          <w:szCs w:val="24"/>
        </w:rPr>
        <w:t xml:space="preserve">. Třetím nejčastějším odvětvím na území Cehnic je zemědělství, lesnictví a rybářství. </w:t>
      </w:r>
      <w:r w:rsidR="005030C1" w:rsidRPr="00C01120">
        <w:rPr>
          <w:sz w:val="24"/>
          <w:szCs w:val="24"/>
        </w:rPr>
        <w:t xml:space="preserve"> </w:t>
      </w:r>
      <w:r w:rsidR="003A2E9A" w:rsidRPr="00C01120">
        <w:rPr>
          <w:sz w:val="24"/>
          <w:szCs w:val="24"/>
        </w:rPr>
        <w:t xml:space="preserve">Z registrovaných </w:t>
      </w:r>
      <w:r w:rsidR="00736ACD" w:rsidRPr="00C01120">
        <w:rPr>
          <w:sz w:val="24"/>
          <w:szCs w:val="24"/>
        </w:rPr>
        <w:t>130</w:t>
      </w:r>
      <w:r w:rsidR="003A2E9A" w:rsidRPr="00C01120">
        <w:rPr>
          <w:sz w:val="24"/>
          <w:szCs w:val="24"/>
        </w:rPr>
        <w:t xml:space="preserve"> podniků jich je aktivních</w:t>
      </w:r>
      <w:r w:rsidR="00C01120" w:rsidRPr="00C01120">
        <w:rPr>
          <w:sz w:val="24"/>
          <w:szCs w:val="24"/>
        </w:rPr>
        <w:t xml:space="preserve"> 63</w:t>
      </w:r>
      <w:r w:rsidR="003A2E9A" w:rsidRPr="00C01120">
        <w:rPr>
          <w:sz w:val="24"/>
          <w:szCs w:val="24"/>
        </w:rPr>
        <w:t xml:space="preserve">. </w:t>
      </w:r>
      <w:r w:rsidR="006B6576" w:rsidRPr="00C01120">
        <w:rPr>
          <w:sz w:val="24"/>
          <w:szCs w:val="24"/>
        </w:rPr>
        <w:t xml:space="preserve"> Níže v tabulce jsou uvedeny podnikatelské subjekty dle odvětví. </w:t>
      </w:r>
    </w:p>
    <w:p w14:paraId="7D92BF1C" w14:textId="7E8F79A5" w:rsidR="00AB0080" w:rsidRDefault="00AB0080" w:rsidP="00FA1E1A">
      <w:pPr>
        <w:pStyle w:val="Titulek"/>
        <w:keepNext/>
        <w:spacing w:line="276" w:lineRule="auto"/>
      </w:pPr>
      <w:r>
        <w:t xml:space="preserve">Tabulka </w:t>
      </w:r>
      <w:fldSimple w:instr=" SEQ Tabulka \* ARABIC ">
        <w:r w:rsidR="00FE695F">
          <w:rPr>
            <w:noProof/>
          </w:rPr>
          <w:t>4</w:t>
        </w:r>
      </w:fldSimple>
      <w:r>
        <w:t xml:space="preserve"> </w:t>
      </w:r>
      <w:r w:rsidRPr="00596543">
        <w:t>Podnikatelské subjekty podle odvětví</w:t>
      </w:r>
    </w:p>
    <w:tbl>
      <w:tblPr>
        <w:tblStyle w:val="Tmavtabulkasmkou5zvraznn6"/>
        <w:tblW w:w="920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805"/>
        <w:gridCol w:w="2268"/>
        <w:gridCol w:w="2131"/>
      </w:tblGrid>
      <w:tr w:rsidR="00AB0080" w:rsidRPr="00E218C8" w14:paraId="51B1AEF0" w14:textId="77777777" w:rsidTr="00C72D11">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805" w:type="dxa"/>
            <w:tcBorders>
              <w:top w:val="none" w:sz="0" w:space="0" w:color="auto"/>
              <w:left w:val="none" w:sz="0" w:space="0" w:color="auto"/>
              <w:right w:val="none" w:sz="0" w:space="0" w:color="auto"/>
            </w:tcBorders>
            <w:shd w:val="clear" w:color="auto" w:fill="009999"/>
            <w:hideMark/>
          </w:tcPr>
          <w:p w14:paraId="66BD7521" w14:textId="77777777" w:rsidR="00AB0080" w:rsidRPr="00E218C8" w:rsidRDefault="00AB0080" w:rsidP="00FA1E1A">
            <w:pPr>
              <w:spacing w:line="276" w:lineRule="auto"/>
              <w:jc w:val="center"/>
              <w:rPr>
                <w:rFonts w:eastAsia="Times New Roman" w:cstheme="minorHAnsi"/>
                <w:color w:val="000000"/>
                <w:sz w:val="24"/>
                <w:szCs w:val="24"/>
                <w:lang w:eastAsia="cs-CZ"/>
              </w:rPr>
            </w:pPr>
          </w:p>
        </w:tc>
        <w:tc>
          <w:tcPr>
            <w:tcW w:w="2268" w:type="dxa"/>
            <w:tcBorders>
              <w:top w:val="none" w:sz="0" w:space="0" w:color="auto"/>
              <w:left w:val="none" w:sz="0" w:space="0" w:color="auto"/>
              <w:right w:val="none" w:sz="0" w:space="0" w:color="auto"/>
            </w:tcBorders>
            <w:shd w:val="clear" w:color="auto" w:fill="009999"/>
            <w:hideMark/>
          </w:tcPr>
          <w:p w14:paraId="0D4353F3" w14:textId="77777777" w:rsidR="00AB0080" w:rsidRPr="00E218C8" w:rsidRDefault="00AB0080"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E218C8">
              <w:rPr>
                <w:rFonts w:eastAsia="Times New Roman" w:cstheme="minorHAnsi"/>
                <w:color w:val="000000"/>
                <w:sz w:val="24"/>
                <w:szCs w:val="24"/>
                <w:lang w:eastAsia="cs-CZ"/>
              </w:rPr>
              <w:t xml:space="preserve">Registrované </w:t>
            </w:r>
            <w:r w:rsidRPr="00E218C8">
              <w:rPr>
                <w:rFonts w:eastAsia="Times New Roman" w:cstheme="minorHAnsi"/>
                <w:color w:val="000000"/>
                <w:sz w:val="24"/>
                <w:szCs w:val="24"/>
                <w:lang w:eastAsia="cs-CZ"/>
              </w:rPr>
              <w:br/>
              <w:t>podniky</w:t>
            </w:r>
          </w:p>
        </w:tc>
        <w:tc>
          <w:tcPr>
            <w:tcW w:w="2131" w:type="dxa"/>
            <w:tcBorders>
              <w:top w:val="none" w:sz="0" w:space="0" w:color="auto"/>
              <w:left w:val="none" w:sz="0" w:space="0" w:color="auto"/>
              <w:right w:val="none" w:sz="0" w:space="0" w:color="auto"/>
            </w:tcBorders>
            <w:shd w:val="clear" w:color="auto" w:fill="009999"/>
            <w:hideMark/>
          </w:tcPr>
          <w:p w14:paraId="6AF84666" w14:textId="77777777" w:rsidR="00AB0080" w:rsidRPr="00E218C8" w:rsidRDefault="00AB0080"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E218C8">
              <w:rPr>
                <w:rFonts w:eastAsia="Times New Roman" w:cstheme="minorHAnsi"/>
                <w:color w:val="000000"/>
                <w:sz w:val="24"/>
                <w:szCs w:val="24"/>
                <w:lang w:eastAsia="cs-CZ"/>
              </w:rPr>
              <w:t xml:space="preserve">Podniky se </w:t>
            </w:r>
            <w:r w:rsidRPr="00E218C8">
              <w:rPr>
                <w:rFonts w:eastAsia="Times New Roman" w:cstheme="minorHAnsi"/>
                <w:color w:val="000000"/>
                <w:sz w:val="24"/>
                <w:szCs w:val="24"/>
                <w:lang w:eastAsia="cs-CZ"/>
              </w:rPr>
              <w:br/>
              <w:t>zjištěnou aktivitou</w:t>
            </w:r>
          </w:p>
        </w:tc>
      </w:tr>
      <w:tr w:rsidR="00736ACD" w:rsidRPr="00E218C8" w14:paraId="2CA917A0"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28911F01" w14:textId="00A786DC"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A Zemědělství, lesnictví, rybářství</w:t>
            </w:r>
          </w:p>
        </w:tc>
        <w:tc>
          <w:tcPr>
            <w:tcW w:w="2268" w:type="dxa"/>
            <w:shd w:val="clear" w:color="auto" w:fill="auto"/>
            <w:vAlign w:val="center"/>
            <w:hideMark/>
          </w:tcPr>
          <w:p w14:paraId="625F3FD4" w14:textId="6C469E57"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15</w:t>
            </w:r>
          </w:p>
        </w:tc>
        <w:tc>
          <w:tcPr>
            <w:tcW w:w="2131" w:type="dxa"/>
            <w:shd w:val="clear" w:color="auto" w:fill="auto"/>
            <w:vAlign w:val="center"/>
            <w:hideMark/>
          </w:tcPr>
          <w:p w14:paraId="7B209961" w14:textId="55C20FF7"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10</w:t>
            </w:r>
          </w:p>
        </w:tc>
      </w:tr>
      <w:tr w:rsidR="00736ACD" w:rsidRPr="00E218C8" w14:paraId="651ED130"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6DFC127D" w14:textId="32D450CB"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B-E Průmysl celkem</w:t>
            </w:r>
          </w:p>
        </w:tc>
        <w:tc>
          <w:tcPr>
            <w:tcW w:w="2268" w:type="dxa"/>
            <w:shd w:val="clear" w:color="auto" w:fill="auto"/>
            <w:vAlign w:val="center"/>
            <w:hideMark/>
          </w:tcPr>
          <w:p w14:paraId="7A5E3C8B" w14:textId="3B1ECCB8"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21</w:t>
            </w:r>
          </w:p>
        </w:tc>
        <w:tc>
          <w:tcPr>
            <w:tcW w:w="2131" w:type="dxa"/>
            <w:shd w:val="clear" w:color="auto" w:fill="auto"/>
            <w:vAlign w:val="center"/>
            <w:hideMark/>
          </w:tcPr>
          <w:p w14:paraId="0C459982" w14:textId="55CDA60E"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12</w:t>
            </w:r>
          </w:p>
        </w:tc>
      </w:tr>
      <w:tr w:rsidR="00736ACD" w:rsidRPr="00E218C8" w14:paraId="68C6EF12"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6A4C0AC8" w14:textId="33BD93B4"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F Stavebnictví</w:t>
            </w:r>
          </w:p>
        </w:tc>
        <w:tc>
          <w:tcPr>
            <w:tcW w:w="2268" w:type="dxa"/>
            <w:shd w:val="clear" w:color="auto" w:fill="auto"/>
            <w:vAlign w:val="center"/>
            <w:hideMark/>
          </w:tcPr>
          <w:p w14:paraId="02468D87" w14:textId="200BAB7A"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15</w:t>
            </w:r>
          </w:p>
        </w:tc>
        <w:tc>
          <w:tcPr>
            <w:tcW w:w="2131" w:type="dxa"/>
            <w:shd w:val="clear" w:color="auto" w:fill="auto"/>
            <w:vAlign w:val="center"/>
            <w:hideMark/>
          </w:tcPr>
          <w:p w14:paraId="67B0129D" w14:textId="6B084AEA"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6</w:t>
            </w:r>
          </w:p>
        </w:tc>
      </w:tr>
      <w:tr w:rsidR="00736ACD" w:rsidRPr="00E218C8" w14:paraId="66ED7A7C"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32CE74CF" w14:textId="7C07326E"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 xml:space="preserve">G Velkoobchod a maloobchod; </w:t>
            </w:r>
            <w:r w:rsidRPr="00736ACD">
              <w:rPr>
                <w:rFonts w:cstheme="minorHAnsi"/>
                <w:color w:val="000000"/>
                <w:sz w:val="24"/>
                <w:szCs w:val="24"/>
              </w:rPr>
              <w:br/>
              <w:t xml:space="preserve">opravy a údržba </w:t>
            </w:r>
            <w:r w:rsidRPr="00736ACD">
              <w:rPr>
                <w:rFonts w:cstheme="minorHAnsi"/>
                <w:color w:val="000000"/>
                <w:sz w:val="24"/>
                <w:szCs w:val="24"/>
              </w:rPr>
              <w:br/>
              <w:t>motorových vozidel</w:t>
            </w:r>
          </w:p>
        </w:tc>
        <w:tc>
          <w:tcPr>
            <w:tcW w:w="2268" w:type="dxa"/>
            <w:shd w:val="clear" w:color="auto" w:fill="auto"/>
            <w:vAlign w:val="center"/>
            <w:hideMark/>
          </w:tcPr>
          <w:p w14:paraId="3563F8ED" w14:textId="541D9273"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22</w:t>
            </w:r>
          </w:p>
        </w:tc>
        <w:tc>
          <w:tcPr>
            <w:tcW w:w="2131" w:type="dxa"/>
            <w:shd w:val="clear" w:color="auto" w:fill="auto"/>
            <w:vAlign w:val="center"/>
            <w:hideMark/>
          </w:tcPr>
          <w:p w14:paraId="575159C3" w14:textId="3CEC42A5"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11</w:t>
            </w:r>
          </w:p>
        </w:tc>
      </w:tr>
      <w:tr w:rsidR="00736ACD" w:rsidRPr="00E218C8" w14:paraId="49501F5F"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3F80CF6C" w14:textId="0B336AF6"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H Doprava a skladování</w:t>
            </w:r>
          </w:p>
        </w:tc>
        <w:tc>
          <w:tcPr>
            <w:tcW w:w="2268" w:type="dxa"/>
            <w:shd w:val="clear" w:color="auto" w:fill="auto"/>
            <w:vAlign w:val="center"/>
            <w:hideMark/>
          </w:tcPr>
          <w:p w14:paraId="4BA23D0C" w14:textId="300EC48B"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w:t>
            </w:r>
          </w:p>
        </w:tc>
        <w:tc>
          <w:tcPr>
            <w:tcW w:w="2131" w:type="dxa"/>
            <w:shd w:val="clear" w:color="auto" w:fill="auto"/>
            <w:vAlign w:val="center"/>
            <w:hideMark/>
          </w:tcPr>
          <w:p w14:paraId="2A0CD4E5" w14:textId="54BDABAE"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w:t>
            </w:r>
          </w:p>
        </w:tc>
      </w:tr>
      <w:tr w:rsidR="00736ACD" w:rsidRPr="00E218C8" w14:paraId="7967181B"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21D0529C" w14:textId="6648AC59"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 xml:space="preserve">I Ubytování, stravování </w:t>
            </w:r>
            <w:r w:rsidRPr="00736ACD">
              <w:rPr>
                <w:rFonts w:cstheme="minorHAnsi"/>
                <w:color w:val="000000"/>
                <w:sz w:val="24"/>
                <w:szCs w:val="24"/>
              </w:rPr>
              <w:br/>
              <w:t>a pohostinství</w:t>
            </w:r>
          </w:p>
        </w:tc>
        <w:tc>
          <w:tcPr>
            <w:tcW w:w="2268" w:type="dxa"/>
            <w:shd w:val="clear" w:color="auto" w:fill="auto"/>
            <w:vAlign w:val="center"/>
            <w:hideMark/>
          </w:tcPr>
          <w:p w14:paraId="4FFDEF01" w14:textId="22B32F49"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10</w:t>
            </w:r>
          </w:p>
        </w:tc>
        <w:tc>
          <w:tcPr>
            <w:tcW w:w="2131" w:type="dxa"/>
            <w:shd w:val="clear" w:color="auto" w:fill="auto"/>
            <w:vAlign w:val="center"/>
            <w:hideMark/>
          </w:tcPr>
          <w:p w14:paraId="5BC6EC60" w14:textId="10B12B8B"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5</w:t>
            </w:r>
          </w:p>
        </w:tc>
      </w:tr>
      <w:tr w:rsidR="00736ACD" w:rsidRPr="00E218C8" w14:paraId="0D5DFD9B"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0314BFF8" w14:textId="6BD6E08D"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J Informační a komunikační činnosti</w:t>
            </w:r>
          </w:p>
        </w:tc>
        <w:tc>
          <w:tcPr>
            <w:tcW w:w="2268" w:type="dxa"/>
            <w:shd w:val="clear" w:color="auto" w:fill="auto"/>
            <w:vAlign w:val="center"/>
            <w:hideMark/>
          </w:tcPr>
          <w:p w14:paraId="4E153FD2" w14:textId="74629CA8"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w:t>
            </w:r>
          </w:p>
        </w:tc>
        <w:tc>
          <w:tcPr>
            <w:tcW w:w="2131" w:type="dxa"/>
            <w:shd w:val="clear" w:color="auto" w:fill="auto"/>
            <w:vAlign w:val="center"/>
            <w:hideMark/>
          </w:tcPr>
          <w:p w14:paraId="203E3402" w14:textId="31946EA7"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w:t>
            </w:r>
          </w:p>
        </w:tc>
      </w:tr>
      <w:tr w:rsidR="00736ACD" w:rsidRPr="00E218C8" w14:paraId="1849BB51"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69D6E4B8" w14:textId="27A75BA8"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K Peněžnictví a pojišťovnictví</w:t>
            </w:r>
          </w:p>
        </w:tc>
        <w:tc>
          <w:tcPr>
            <w:tcW w:w="2268" w:type="dxa"/>
            <w:shd w:val="clear" w:color="auto" w:fill="auto"/>
            <w:vAlign w:val="center"/>
            <w:hideMark/>
          </w:tcPr>
          <w:p w14:paraId="741156A2" w14:textId="2F83DFB3"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c>
          <w:tcPr>
            <w:tcW w:w="2131" w:type="dxa"/>
            <w:shd w:val="clear" w:color="auto" w:fill="auto"/>
            <w:vAlign w:val="center"/>
            <w:hideMark/>
          </w:tcPr>
          <w:p w14:paraId="5835855A" w14:textId="62EE7BA0"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r>
      <w:tr w:rsidR="00736ACD" w:rsidRPr="00E218C8" w14:paraId="7A5C4DF5"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5FA3E24C" w14:textId="766A1BED"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L Činnosti v oblasti nemovitostí</w:t>
            </w:r>
          </w:p>
        </w:tc>
        <w:tc>
          <w:tcPr>
            <w:tcW w:w="2268" w:type="dxa"/>
            <w:shd w:val="clear" w:color="auto" w:fill="auto"/>
            <w:vAlign w:val="center"/>
            <w:hideMark/>
          </w:tcPr>
          <w:p w14:paraId="2D2D6F94" w14:textId="24E77334"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3</w:t>
            </w:r>
          </w:p>
        </w:tc>
        <w:tc>
          <w:tcPr>
            <w:tcW w:w="2131" w:type="dxa"/>
            <w:shd w:val="clear" w:color="auto" w:fill="auto"/>
            <w:vAlign w:val="center"/>
            <w:hideMark/>
          </w:tcPr>
          <w:p w14:paraId="431E3ECE" w14:textId="247C0654"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r>
      <w:tr w:rsidR="00736ACD" w:rsidRPr="00E218C8" w14:paraId="2BB387FE"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4227AA23" w14:textId="67A1D36E"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 xml:space="preserve">M Profesní, vědecké </w:t>
            </w:r>
            <w:r w:rsidRPr="00736ACD">
              <w:rPr>
                <w:rFonts w:cstheme="minorHAnsi"/>
                <w:color w:val="000000"/>
                <w:sz w:val="24"/>
                <w:szCs w:val="24"/>
              </w:rPr>
              <w:br/>
              <w:t>a technické činnosti</w:t>
            </w:r>
          </w:p>
        </w:tc>
        <w:tc>
          <w:tcPr>
            <w:tcW w:w="2268" w:type="dxa"/>
            <w:shd w:val="clear" w:color="auto" w:fill="auto"/>
            <w:vAlign w:val="center"/>
            <w:hideMark/>
          </w:tcPr>
          <w:p w14:paraId="06B6DD8E" w14:textId="162F94A7"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13</w:t>
            </w:r>
          </w:p>
        </w:tc>
        <w:tc>
          <w:tcPr>
            <w:tcW w:w="2131" w:type="dxa"/>
            <w:shd w:val="clear" w:color="auto" w:fill="auto"/>
            <w:vAlign w:val="center"/>
            <w:hideMark/>
          </w:tcPr>
          <w:p w14:paraId="305E4616" w14:textId="09F67820"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6</w:t>
            </w:r>
          </w:p>
        </w:tc>
      </w:tr>
      <w:tr w:rsidR="00736ACD" w:rsidRPr="00E218C8" w14:paraId="5445C64A"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2174F87D" w14:textId="59903B8F"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 xml:space="preserve">N Administrativní a </w:t>
            </w:r>
            <w:r w:rsidRPr="00736ACD">
              <w:rPr>
                <w:rFonts w:cstheme="minorHAnsi"/>
                <w:color w:val="000000"/>
                <w:sz w:val="24"/>
                <w:szCs w:val="24"/>
              </w:rPr>
              <w:br/>
              <w:t>podpůrné činnosti</w:t>
            </w:r>
          </w:p>
        </w:tc>
        <w:tc>
          <w:tcPr>
            <w:tcW w:w="2268" w:type="dxa"/>
            <w:shd w:val="clear" w:color="auto" w:fill="auto"/>
            <w:vAlign w:val="center"/>
            <w:hideMark/>
          </w:tcPr>
          <w:p w14:paraId="1F6D8564" w14:textId="5EFC204E"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c>
          <w:tcPr>
            <w:tcW w:w="2131" w:type="dxa"/>
            <w:shd w:val="clear" w:color="auto" w:fill="auto"/>
            <w:vAlign w:val="center"/>
            <w:hideMark/>
          </w:tcPr>
          <w:p w14:paraId="47A306B9" w14:textId="30FA5BE8"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r>
      <w:tr w:rsidR="00736ACD" w:rsidRPr="00E218C8" w14:paraId="156DA17A"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13D4F1FB" w14:textId="3961C927"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 xml:space="preserve">O Veřejná správa </w:t>
            </w:r>
            <w:r w:rsidRPr="00736ACD">
              <w:rPr>
                <w:rFonts w:cstheme="minorHAnsi"/>
                <w:color w:val="000000"/>
                <w:sz w:val="24"/>
                <w:szCs w:val="24"/>
              </w:rPr>
              <w:br/>
              <w:t>a obrana;</w:t>
            </w:r>
            <w:r w:rsidRPr="00736ACD">
              <w:rPr>
                <w:rFonts w:cstheme="minorHAnsi"/>
                <w:color w:val="000000"/>
                <w:sz w:val="24"/>
                <w:szCs w:val="24"/>
              </w:rPr>
              <w:br/>
              <w:t xml:space="preserve"> povinné sociální zabezpečení</w:t>
            </w:r>
          </w:p>
        </w:tc>
        <w:tc>
          <w:tcPr>
            <w:tcW w:w="2268" w:type="dxa"/>
            <w:shd w:val="clear" w:color="auto" w:fill="auto"/>
            <w:vAlign w:val="center"/>
            <w:hideMark/>
          </w:tcPr>
          <w:p w14:paraId="6B53EFA4" w14:textId="6D10BDAA"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4</w:t>
            </w:r>
          </w:p>
        </w:tc>
        <w:tc>
          <w:tcPr>
            <w:tcW w:w="2131" w:type="dxa"/>
            <w:shd w:val="clear" w:color="auto" w:fill="auto"/>
            <w:vAlign w:val="center"/>
            <w:hideMark/>
          </w:tcPr>
          <w:p w14:paraId="0E1D4F08" w14:textId="2C22E7E5"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2</w:t>
            </w:r>
          </w:p>
        </w:tc>
      </w:tr>
      <w:tr w:rsidR="00736ACD" w:rsidRPr="00E218C8" w14:paraId="109FD18F"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29D8884F" w14:textId="3F00F40A"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P Vzdělávání</w:t>
            </w:r>
          </w:p>
        </w:tc>
        <w:tc>
          <w:tcPr>
            <w:tcW w:w="2268" w:type="dxa"/>
            <w:shd w:val="clear" w:color="auto" w:fill="auto"/>
            <w:vAlign w:val="center"/>
            <w:hideMark/>
          </w:tcPr>
          <w:p w14:paraId="72F20102" w14:textId="45809E62"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2</w:t>
            </w:r>
          </w:p>
        </w:tc>
        <w:tc>
          <w:tcPr>
            <w:tcW w:w="2131" w:type="dxa"/>
            <w:shd w:val="clear" w:color="auto" w:fill="auto"/>
            <w:vAlign w:val="center"/>
            <w:hideMark/>
          </w:tcPr>
          <w:p w14:paraId="491DA06A" w14:textId="733BF20A"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2</w:t>
            </w:r>
          </w:p>
        </w:tc>
      </w:tr>
      <w:tr w:rsidR="00736ACD" w:rsidRPr="00E218C8" w14:paraId="59A5DD39"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5E3726A0" w14:textId="5DB02363"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Q Zdravotní a sociální péče</w:t>
            </w:r>
          </w:p>
        </w:tc>
        <w:tc>
          <w:tcPr>
            <w:tcW w:w="2268" w:type="dxa"/>
            <w:shd w:val="clear" w:color="auto" w:fill="auto"/>
            <w:vAlign w:val="center"/>
            <w:hideMark/>
          </w:tcPr>
          <w:p w14:paraId="04D1B380" w14:textId="494ABC7F"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w:t>
            </w:r>
          </w:p>
        </w:tc>
        <w:tc>
          <w:tcPr>
            <w:tcW w:w="2131" w:type="dxa"/>
            <w:shd w:val="clear" w:color="auto" w:fill="auto"/>
            <w:vAlign w:val="center"/>
            <w:hideMark/>
          </w:tcPr>
          <w:p w14:paraId="7BDFF423" w14:textId="2C2292F4"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r>
      <w:tr w:rsidR="00736ACD" w:rsidRPr="00E218C8" w14:paraId="757B7DB6"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4B24ACF2" w14:textId="69CF261B"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 xml:space="preserve">R Kulturní, zábavní </w:t>
            </w:r>
            <w:r w:rsidRPr="00736ACD">
              <w:rPr>
                <w:rFonts w:cstheme="minorHAnsi"/>
                <w:color w:val="000000"/>
                <w:sz w:val="24"/>
                <w:szCs w:val="24"/>
              </w:rPr>
              <w:br/>
              <w:t>a rekreační činnosti</w:t>
            </w:r>
          </w:p>
        </w:tc>
        <w:tc>
          <w:tcPr>
            <w:tcW w:w="2268" w:type="dxa"/>
            <w:shd w:val="clear" w:color="auto" w:fill="auto"/>
            <w:vAlign w:val="center"/>
            <w:hideMark/>
          </w:tcPr>
          <w:p w14:paraId="590BA691" w14:textId="54DED514"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7</w:t>
            </w:r>
          </w:p>
        </w:tc>
        <w:tc>
          <w:tcPr>
            <w:tcW w:w="2131" w:type="dxa"/>
            <w:shd w:val="clear" w:color="auto" w:fill="auto"/>
            <w:vAlign w:val="center"/>
            <w:hideMark/>
          </w:tcPr>
          <w:p w14:paraId="2F01DCAC" w14:textId="5EA5E84B"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4</w:t>
            </w:r>
          </w:p>
        </w:tc>
      </w:tr>
      <w:tr w:rsidR="00736ACD" w:rsidRPr="00E218C8" w14:paraId="1D49A066"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1D92970C" w14:textId="6D4C6390" w:rsidR="00736ACD" w:rsidRPr="00736ACD" w:rsidRDefault="00736ACD" w:rsidP="00FA1E1A">
            <w:pPr>
              <w:spacing w:line="276" w:lineRule="auto"/>
              <w:rPr>
                <w:rFonts w:eastAsia="Times New Roman" w:cstheme="minorHAnsi"/>
                <w:color w:val="000000"/>
                <w:sz w:val="24"/>
                <w:szCs w:val="24"/>
                <w:lang w:eastAsia="cs-CZ"/>
              </w:rPr>
            </w:pPr>
            <w:proofErr w:type="gramStart"/>
            <w:r w:rsidRPr="00736ACD">
              <w:rPr>
                <w:rFonts w:cstheme="minorHAnsi"/>
                <w:color w:val="000000"/>
                <w:sz w:val="24"/>
                <w:szCs w:val="24"/>
              </w:rPr>
              <w:t>S</w:t>
            </w:r>
            <w:proofErr w:type="gramEnd"/>
            <w:r w:rsidRPr="00736ACD">
              <w:rPr>
                <w:rFonts w:cstheme="minorHAnsi"/>
                <w:color w:val="000000"/>
                <w:sz w:val="24"/>
                <w:szCs w:val="24"/>
              </w:rPr>
              <w:t xml:space="preserve"> Ostatní činnosti</w:t>
            </w:r>
          </w:p>
        </w:tc>
        <w:tc>
          <w:tcPr>
            <w:tcW w:w="2268" w:type="dxa"/>
            <w:shd w:val="clear" w:color="auto" w:fill="auto"/>
            <w:vAlign w:val="center"/>
            <w:hideMark/>
          </w:tcPr>
          <w:p w14:paraId="1BB95871" w14:textId="2AADC4CE"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10</w:t>
            </w:r>
          </w:p>
        </w:tc>
        <w:tc>
          <w:tcPr>
            <w:tcW w:w="2131" w:type="dxa"/>
            <w:shd w:val="clear" w:color="auto" w:fill="auto"/>
            <w:vAlign w:val="center"/>
            <w:hideMark/>
          </w:tcPr>
          <w:p w14:paraId="3082998E" w14:textId="7BB2C619" w:rsidR="00736ACD" w:rsidRPr="00736ACD" w:rsidRDefault="00736ACD"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1</w:t>
            </w:r>
          </w:p>
        </w:tc>
      </w:tr>
      <w:tr w:rsidR="00736ACD" w:rsidRPr="00E218C8" w14:paraId="5150C233" w14:textId="77777777" w:rsidTr="000876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05" w:type="dxa"/>
            <w:tcBorders>
              <w:left w:val="none" w:sz="0" w:space="0" w:color="auto"/>
            </w:tcBorders>
            <w:shd w:val="clear" w:color="auto" w:fill="009999"/>
            <w:vAlign w:val="center"/>
            <w:hideMark/>
          </w:tcPr>
          <w:p w14:paraId="2C9B2B4B" w14:textId="43296EA6" w:rsidR="00736ACD" w:rsidRPr="00736ACD" w:rsidRDefault="00736ACD" w:rsidP="00FA1E1A">
            <w:pPr>
              <w:spacing w:line="276" w:lineRule="auto"/>
              <w:rPr>
                <w:rFonts w:eastAsia="Times New Roman" w:cstheme="minorHAnsi"/>
                <w:color w:val="000000"/>
                <w:sz w:val="24"/>
                <w:szCs w:val="24"/>
                <w:lang w:eastAsia="cs-CZ"/>
              </w:rPr>
            </w:pPr>
            <w:r w:rsidRPr="00736ACD">
              <w:rPr>
                <w:rFonts w:cstheme="minorHAnsi"/>
                <w:color w:val="000000"/>
                <w:sz w:val="24"/>
                <w:szCs w:val="24"/>
              </w:rPr>
              <w:t>X nezařazeno</w:t>
            </w:r>
          </w:p>
        </w:tc>
        <w:tc>
          <w:tcPr>
            <w:tcW w:w="2268" w:type="dxa"/>
            <w:shd w:val="clear" w:color="auto" w:fill="auto"/>
            <w:vAlign w:val="center"/>
            <w:hideMark/>
          </w:tcPr>
          <w:p w14:paraId="57D8A59A" w14:textId="72A509B1"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c>
          <w:tcPr>
            <w:tcW w:w="2131" w:type="dxa"/>
            <w:shd w:val="clear" w:color="auto" w:fill="auto"/>
            <w:vAlign w:val="center"/>
            <w:hideMark/>
          </w:tcPr>
          <w:p w14:paraId="2D55D81E" w14:textId="67095782" w:rsidR="00736ACD" w:rsidRPr="00736ACD" w:rsidRDefault="00736ACD" w:rsidP="00FA1E1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cs-CZ"/>
              </w:rPr>
            </w:pPr>
            <w:r w:rsidRPr="00736ACD">
              <w:rPr>
                <w:rFonts w:cstheme="minorHAnsi"/>
                <w:color w:val="000000"/>
                <w:sz w:val="24"/>
                <w:szCs w:val="24"/>
              </w:rPr>
              <w:t>.</w:t>
            </w:r>
          </w:p>
        </w:tc>
      </w:tr>
      <w:tr w:rsidR="00C01120" w:rsidRPr="00E218C8" w14:paraId="1BBA9091" w14:textId="77777777" w:rsidTr="000876A9">
        <w:trPr>
          <w:trHeight w:val="20"/>
        </w:trPr>
        <w:tc>
          <w:tcPr>
            <w:cnfStyle w:val="001000000000" w:firstRow="0" w:lastRow="0" w:firstColumn="1" w:lastColumn="0" w:oddVBand="0" w:evenVBand="0" w:oddHBand="0" w:evenHBand="0" w:firstRowFirstColumn="0" w:firstRowLastColumn="0" w:lastRowFirstColumn="0" w:lastRowLastColumn="0"/>
            <w:tcW w:w="4805" w:type="dxa"/>
            <w:shd w:val="clear" w:color="auto" w:fill="009999"/>
            <w:vAlign w:val="center"/>
          </w:tcPr>
          <w:p w14:paraId="2C4C6942" w14:textId="77777777" w:rsidR="00C01120" w:rsidRPr="00736ACD" w:rsidRDefault="00C01120" w:rsidP="00FA1E1A">
            <w:pPr>
              <w:spacing w:line="276" w:lineRule="auto"/>
              <w:rPr>
                <w:rFonts w:cstheme="minorHAnsi"/>
                <w:color w:val="000000"/>
                <w:sz w:val="24"/>
                <w:szCs w:val="24"/>
              </w:rPr>
            </w:pPr>
          </w:p>
        </w:tc>
        <w:tc>
          <w:tcPr>
            <w:tcW w:w="2268" w:type="dxa"/>
            <w:shd w:val="clear" w:color="auto" w:fill="auto"/>
            <w:vAlign w:val="center"/>
          </w:tcPr>
          <w:p w14:paraId="0A6EDFAC" w14:textId="77777777" w:rsidR="00C01120" w:rsidRPr="00736ACD" w:rsidRDefault="00C01120"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4"/>
                <w:szCs w:val="24"/>
              </w:rPr>
            </w:pPr>
          </w:p>
        </w:tc>
        <w:tc>
          <w:tcPr>
            <w:tcW w:w="2131" w:type="dxa"/>
            <w:shd w:val="clear" w:color="auto" w:fill="auto"/>
            <w:vAlign w:val="center"/>
          </w:tcPr>
          <w:p w14:paraId="5A878307" w14:textId="77777777" w:rsidR="00C01120" w:rsidRPr="00736ACD" w:rsidRDefault="00C01120" w:rsidP="00FA1E1A">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4"/>
                <w:szCs w:val="24"/>
              </w:rPr>
            </w:pPr>
          </w:p>
        </w:tc>
      </w:tr>
    </w:tbl>
    <w:p w14:paraId="49135084" w14:textId="31790CA9" w:rsidR="00AB0080" w:rsidRDefault="00AB0080" w:rsidP="00FA1E1A">
      <w:pPr>
        <w:spacing w:line="276" w:lineRule="auto"/>
      </w:pPr>
      <w:r>
        <w:t xml:space="preserve">Zdroj: </w:t>
      </w:r>
      <w:r w:rsidRPr="00D16C40">
        <w:t>Český statistický úřad, Veřejná databáze</w:t>
      </w:r>
    </w:p>
    <w:p w14:paraId="4AED30CD" w14:textId="64E78627" w:rsidR="00525373" w:rsidRDefault="00525373" w:rsidP="00FA1E1A">
      <w:pPr>
        <w:pStyle w:val="Titulek"/>
        <w:keepNext/>
        <w:spacing w:line="276" w:lineRule="auto"/>
      </w:pPr>
      <w:r>
        <w:lastRenderedPageBreak/>
        <w:t xml:space="preserve">Graf </w:t>
      </w:r>
      <w:fldSimple w:instr=" SEQ Graf \* ARABIC ">
        <w:r w:rsidR="00FE695F">
          <w:rPr>
            <w:noProof/>
          </w:rPr>
          <w:t>3</w:t>
        </w:r>
      </w:fldSimple>
      <w:r>
        <w:t xml:space="preserve"> Podnikatelské subjekty podle převažující činnosti</w:t>
      </w:r>
    </w:p>
    <w:p w14:paraId="26DACE84" w14:textId="5695D1F7" w:rsidR="00AB0080" w:rsidRDefault="00C01AFD" w:rsidP="00FA1E1A">
      <w:pPr>
        <w:spacing w:line="276" w:lineRule="auto"/>
        <w:ind w:left="-284" w:hanging="283"/>
      </w:pPr>
      <w:r>
        <w:rPr>
          <w:noProof/>
        </w:rPr>
        <w:drawing>
          <wp:inline distT="0" distB="0" distL="0" distR="0" wp14:anchorId="686CABBB" wp14:editId="6959084B">
            <wp:extent cx="6219731" cy="2765010"/>
            <wp:effectExtent l="0" t="0" r="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42444" cy="2775107"/>
                    </a:xfrm>
                    <a:prstGeom prst="rect">
                      <a:avLst/>
                    </a:prstGeom>
                    <a:noFill/>
                    <a:ln>
                      <a:noFill/>
                    </a:ln>
                  </pic:spPr>
                </pic:pic>
              </a:graphicData>
            </a:graphic>
          </wp:inline>
        </w:drawing>
      </w:r>
    </w:p>
    <w:p w14:paraId="22E4AAB2" w14:textId="770C13BD" w:rsidR="00525373" w:rsidRDefault="00525373" w:rsidP="00FA1E1A">
      <w:pPr>
        <w:spacing w:line="276" w:lineRule="auto"/>
      </w:pPr>
      <w:r>
        <w:t xml:space="preserve">Zdroj: </w:t>
      </w:r>
      <w:r w:rsidRPr="00D16C40">
        <w:t>Český statistický úřad, Veřejná databáze</w:t>
      </w:r>
    </w:p>
    <w:p w14:paraId="3387CA72" w14:textId="77777777" w:rsidR="0059624B" w:rsidRDefault="0059624B" w:rsidP="00FA1E1A">
      <w:pPr>
        <w:spacing w:line="276" w:lineRule="auto"/>
        <w:jc w:val="both"/>
      </w:pPr>
    </w:p>
    <w:p w14:paraId="76EB8137" w14:textId="1A456B5A" w:rsidR="00036173" w:rsidRPr="00B35BE6" w:rsidRDefault="00740B77" w:rsidP="00FA1E1A">
      <w:pPr>
        <w:spacing w:line="276" w:lineRule="auto"/>
        <w:jc w:val="both"/>
        <w:rPr>
          <w:sz w:val="24"/>
          <w:szCs w:val="24"/>
        </w:rPr>
      </w:pPr>
      <w:r w:rsidRPr="00B35BE6">
        <w:rPr>
          <w:sz w:val="24"/>
          <w:szCs w:val="24"/>
        </w:rPr>
        <w:t>Z</w:t>
      </w:r>
      <w:r w:rsidR="00326535" w:rsidRPr="00B35BE6">
        <w:rPr>
          <w:sz w:val="24"/>
          <w:szCs w:val="24"/>
        </w:rPr>
        <w:t> </w:t>
      </w:r>
      <w:r w:rsidR="00500CB2" w:rsidRPr="00B35BE6">
        <w:rPr>
          <w:sz w:val="24"/>
          <w:szCs w:val="24"/>
        </w:rPr>
        <w:t xml:space="preserve">hlediska právní formy </w:t>
      </w:r>
      <w:r w:rsidRPr="00B35BE6">
        <w:rPr>
          <w:sz w:val="24"/>
          <w:szCs w:val="24"/>
        </w:rPr>
        <w:t xml:space="preserve">na území Cehnic převažují fyzické osoby podnikající dle živnostenského zákona a </w:t>
      </w:r>
      <w:r w:rsidR="00326535" w:rsidRPr="00B35BE6">
        <w:rPr>
          <w:sz w:val="24"/>
          <w:szCs w:val="24"/>
        </w:rPr>
        <w:t xml:space="preserve">8,26 % z nich jsou zemědělští podnikatelé.  16,15 % ze všech právních forem tvoří právnické osoby a 2,31 % jsou obchodní </w:t>
      </w:r>
      <w:proofErr w:type="gramStart"/>
      <w:r w:rsidR="00326535" w:rsidRPr="00B35BE6">
        <w:rPr>
          <w:sz w:val="24"/>
          <w:szCs w:val="24"/>
        </w:rPr>
        <w:t>společnost</w:t>
      </w:r>
      <w:r w:rsidR="00FF2948">
        <w:rPr>
          <w:sz w:val="24"/>
          <w:szCs w:val="24"/>
        </w:rPr>
        <w:t xml:space="preserve">i, </w:t>
      </w:r>
      <w:r w:rsidR="00326535" w:rsidRPr="00B35BE6">
        <w:rPr>
          <w:sz w:val="24"/>
          <w:szCs w:val="24"/>
        </w:rPr>
        <w:t xml:space="preserve"> jedná</w:t>
      </w:r>
      <w:proofErr w:type="gramEnd"/>
      <w:r w:rsidR="00326535" w:rsidRPr="00B35BE6">
        <w:rPr>
          <w:sz w:val="24"/>
          <w:szCs w:val="24"/>
        </w:rPr>
        <w:t xml:space="preserve"> se o </w:t>
      </w:r>
      <w:proofErr w:type="spellStart"/>
      <w:r w:rsidR="00326535" w:rsidRPr="00B35BE6">
        <w:rPr>
          <w:sz w:val="24"/>
          <w:szCs w:val="24"/>
        </w:rPr>
        <w:t>Gensys</w:t>
      </w:r>
      <w:proofErr w:type="spellEnd"/>
      <w:r w:rsidR="00326535" w:rsidRPr="00B35BE6">
        <w:rPr>
          <w:sz w:val="24"/>
          <w:szCs w:val="24"/>
        </w:rPr>
        <w:t xml:space="preserve"> s.r.o,; </w:t>
      </w:r>
      <w:r w:rsidR="00B35BE6" w:rsidRPr="00B35BE6">
        <w:rPr>
          <w:sz w:val="24"/>
          <w:szCs w:val="24"/>
        </w:rPr>
        <w:t xml:space="preserve">GREEN MAST s.r.o.;  </w:t>
      </w:r>
      <w:r w:rsidR="00B35BE6" w:rsidRPr="00B35BE6">
        <w:rPr>
          <w:sz w:val="24"/>
          <w:szCs w:val="24"/>
        </w:rPr>
        <w:tab/>
        <w:t xml:space="preserve">STRAKODEST s.r.o.. Všechny tyto společnosti podnikají v odvětví </w:t>
      </w:r>
      <w:r w:rsidR="00326535" w:rsidRPr="00B35BE6">
        <w:rPr>
          <w:sz w:val="24"/>
          <w:szCs w:val="24"/>
        </w:rPr>
        <w:t xml:space="preserve">  </w:t>
      </w:r>
      <w:r w:rsidR="00B35BE6" w:rsidRPr="00B35BE6">
        <w:rPr>
          <w:sz w:val="24"/>
          <w:szCs w:val="24"/>
        </w:rPr>
        <w:t>velkoobchod a maloobchod; opravy a údržba motorových vozidel.</w:t>
      </w:r>
    </w:p>
    <w:p w14:paraId="15DA07A3" w14:textId="77777777" w:rsidR="00CE05F4" w:rsidRDefault="00CE05F4" w:rsidP="00FA1E1A">
      <w:pPr>
        <w:spacing w:line="276" w:lineRule="auto"/>
        <w:jc w:val="both"/>
      </w:pPr>
    </w:p>
    <w:p w14:paraId="31BDF48F" w14:textId="5AA037D3" w:rsidR="004D2726" w:rsidRDefault="004D2726" w:rsidP="00FA1E1A">
      <w:pPr>
        <w:pStyle w:val="Titulek"/>
        <w:keepNext/>
        <w:spacing w:line="276" w:lineRule="auto"/>
      </w:pPr>
      <w:r>
        <w:t xml:space="preserve">Tabulka </w:t>
      </w:r>
      <w:fldSimple w:instr=" SEQ Tabulka \* ARABIC ">
        <w:r w:rsidR="00FE695F">
          <w:rPr>
            <w:noProof/>
          </w:rPr>
          <w:t>5</w:t>
        </w:r>
      </w:fldSimple>
      <w:r>
        <w:t xml:space="preserve"> Podnikatelské subjekty podle právní formy k 31.12.2020</w:t>
      </w:r>
    </w:p>
    <w:tbl>
      <w:tblPr>
        <w:tblW w:w="892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5382"/>
        <w:gridCol w:w="1701"/>
        <w:gridCol w:w="1843"/>
      </w:tblGrid>
      <w:tr w:rsidR="004D2726" w:rsidRPr="004D2726" w14:paraId="715F4FE6" w14:textId="77777777" w:rsidTr="00796AB9">
        <w:trPr>
          <w:trHeight w:val="750"/>
        </w:trPr>
        <w:tc>
          <w:tcPr>
            <w:tcW w:w="5382" w:type="dxa"/>
            <w:shd w:val="clear" w:color="auto" w:fill="009999"/>
            <w:vAlign w:val="center"/>
            <w:hideMark/>
          </w:tcPr>
          <w:p w14:paraId="79354D82" w14:textId="77777777" w:rsidR="004D2726" w:rsidRPr="00AE00AF" w:rsidRDefault="004D2726" w:rsidP="00FA1E1A">
            <w:pPr>
              <w:spacing w:after="0" w:line="276" w:lineRule="auto"/>
              <w:jc w:val="center"/>
              <w:rPr>
                <w:rFonts w:eastAsia="Times New Roman" w:cstheme="minorHAnsi"/>
                <w:color w:val="000000"/>
                <w:sz w:val="24"/>
                <w:szCs w:val="24"/>
                <w:lang w:eastAsia="cs-CZ"/>
              </w:rPr>
            </w:pPr>
          </w:p>
        </w:tc>
        <w:tc>
          <w:tcPr>
            <w:tcW w:w="1701" w:type="dxa"/>
            <w:shd w:val="clear" w:color="auto" w:fill="009999"/>
            <w:vAlign w:val="center"/>
            <w:hideMark/>
          </w:tcPr>
          <w:p w14:paraId="0CEB7110" w14:textId="77777777" w:rsidR="004D2726" w:rsidRPr="00AE00AF" w:rsidRDefault="004D2726" w:rsidP="00FA1E1A">
            <w:pPr>
              <w:spacing w:after="0" w:line="276" w:lineRule="auto"/>
              <w:jc w:val="center"/>
              <w:rPr>
                <w:rFonts w:eastAsia="Times New Roman" w:cstheme="minorHAnsi"/>
                <w:color w:val="000000"/>
                <w:sz w:val="24"/>
                <w:szCs w:val="24"/>
                <w:lang w:eastAsia="cs-CZ"/>
              </w:rPr>
            </w:pPr>
            <w:r w:rsidRPr="00AE00AF">
              <w:rPr>
                <w:rFonts w:eastAsia="Times New Roman" w:cstheme="minorHAnsi"/>
                <w:color w:val="000000"/>
                <w:sz w:val="24"/>
                <w:szCs w:val="24"/>
                <w:lang w:eastAsia="cs-CZ"/>
              </w:rPr>
              <w:t xml:space="preserve">Registrované </w:t>
            </w:r>
            <w:r w:rsidRPr="00AE00AF">
              <w:rPr>
                <w:rFonts w:eastAsia="Times New Roman" w:cstheme="minorHAnsi"/>
                <w:color w:val="000000"/>
                <w:sz w:val="24"/>
                <w:szCs w:val="24"/>
                <w:lang w:eastAsia="cs-CZ"/>
              </w:rPr>
              <w:br/>
              <w:t>podniky</w:t>
            </w:r>
          </w:p>
        </w:tc>
        <w:tc>
          <w:tcPr>
            <w:tcW w:w="1843" w:type="dxa"/>
            <w:shd w:val="clear" w:color="auto" w:fill="009999"/>
            <w:vAlign w:val="center"/>
            <w:hideMark/>
          </w:tcPr>
          <w:p w14:paraId="3F5D179A" w14:textId="77777777" w:rsidR="004D2726" w:rsidRPr="00AE00AF" w:rsidRDefault="004D2726" w:rsidP="00FA1E1A">
            <w:pPr>
              <w:spacing w:after="0" w:line="276" w:lineRule="auto"/>
              <w:jc w:val="center"/>
              <w:rPr>
                <w:rFonts w:eastAsia="Times New Roman" w:cstheme="minorHAnsi"/>
                <w:color w:val="000000"/>
                <w:sz w:val="24"/>
                <w:szCs w:val="24"/>
                <w:lang w:eastAsia="cs-CZ"/>
              </w:rPr>
            </w:pPr>
            <w:r w:rsidRPr="00AE00AF">
              <w:rPr>
                <w:rFonts w:eastAsia="Times New Roman" w:cstheme="minorHAnsi"/>
                <w:color w:val="000000"/>
                <w:sz w:val="24"/>
                <w:szCs w:val="24"/>
                <w:lang w:eastAsia="cs-CZ"/>
              </w:rPr>
              <w:t xml:space="preserve">Podniky se </w:t>
            </w:r>
            <w:r w:rsidRPr="00AE00AF">
              <w:rPr>
                <w:rFonts w:eastAsia="Times New Roman" w:cstheme="minorHAnsi"/>
                <w:color w:val="000000"/>
                <w:sz w:val="24"/>
                <w:szCs w:val="24"/>
                <w:lang w:eastAsia="cs-CZ"/>
              </w:rPr>
              <w:br/>
              <w:t>zjištěnou aktivitou</w:t>
            </w:r>
          </w:p>
        </w:tc>
      </w:tr>
      <w:tr w:rsidR="004D2726" w:rsidRPr="004D2726" w14:paraId="3F00CF9D" w14:textId="77777777" w:rsidTr="00796AB9">
        <w:trPr>
          <w:trHeight w:val="260"/>
        </w:trPr>
        <w:tc>
          <w:tcPr>
            <w:tcW w:w="5382" w:type="dxa"/>
            <w:shd w:val="clear" w:color="auto" w:fill="009999"/>
            <w:vAlign w:val="center"/>
            <w:hideMark/>
          </w:tcPr>
          <w:p w14:paraId="70892C67" w14:textId="77777777" w:rsidR="004D2726" w:rsidRPr="00AE00AF" w:rsidRDefault="004D2726" w:rsidP="00FA1E1A">
            <w:pPr>
              <w:spacing w:after="0" w:line="276" w:lineRule="auto"/>
              <w:rPr>
                <w:rFonts w:eastAsia="Times New Roman" w:cstheme="minorHAnsi"/>
                <w:b/>
                <w:bCs/>
                <w:sz w:val="24"/>
                <w:szCs w:val="24"/>
                <w:lang w:eastAsia="cs-CZ"/>
              </w:rPr>
            </w:pPr>
            <w:r w:rsidRPr="00AE00AF">
              <w:rPr>
                <w:rFonts w:eastAsia="Times New Roman" w:cstheme="minorHAnsi"/>
                <w:b/>
                <w:bCs/>
                <w:sz w:val="24"/>
                <w:szCs w:val="24"/>
                <w:lang w:eastAsia="cs-CZ"/>
              </w:rPr>
              <w:t>Celkem</w:t>
            </w:r>
          </w:p>
        </w:tc>
        <w:tc>
          <w:tcPr>
            <w:tcW w:w="1701" w:type="dxa"/>
            <w:shd w:val="clear" w:color="auto" w:fill="auto"/>
            <w:vAlign w:val="center"/>
          </w:tcPr>
          <w:p w14:paraId="59796360" w14:textId="3E7409F4"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130</w:t>
            </w:r>
          </w:p>
        </w:tc>
        <w:tc>
          <w:tcPr>
            <w:tcW w:w="1843" w:type="dxa"/>
            <w:shd w:val="clear" w:color="auto" w:fill="auto"/>
            <w:vAlign w:val="center"/>
          </w:tcPr>
          <w:p w14:paraId="20E652BD" w14:textId="1EDBA012"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63</w:t>
            </w:r>
          </w:p>
        </w:tc>
      </w:tr>
      <w:tr w:rsidR="004D2726" w:rsidRPr="004D2726" w14:paraId="13366CB1" w14:textId="77777777" w:rsidTr="00796AB9">
        <w:trPr>
          <w:trHeight w:val="260"/>
        </w:trPr>
        <w:tc>
          <w:tcPr>
            <w:tcW w:w="5382" w:type="dxa"/>
            <w:shd w:val="clear" w:color="auto" w:fill="009999"/>
            <w:vAlign w:val="center"/>
            <w:hideMark/>
          </w:tcPr>
          <w:p w14:paraId="1D29814B" w14:textId="77777777" w:rsidR="004D2726" w:rsidRPr="00AE00AF" w:rsidRDefault="004D2726" w:rsidP="00FA1E1A">
            <w:pPr>
              <w:spacing w:after="0" w:line="276" w:lineRule="auto"/>
              <w:rPr>
                <w:rFonts w:eastAsia="Times New Roman" w:cstheme="minorHAnsi"/>
                <w:b/>
                <w:bCs/>
                <w:sz w:val="24"/>
                <w:szCs w:val="24"/>
                <w:lang w:eastAsia="cs-CZ"/>
              </w:rPr>
            </w:pPr>
            <w:r w:rsidRPr="00AE00AF">
              <w:rPr>
                <w:rFonts w:eastAsia="Times New Roman" w:cstheme="minorHAnsi"/>
                <w:b/>
                <w:bCs/>
                <w:sz w:val="24"/>
                <w:szCs w:val="24"/>
                <w:lang w:eastAsia="cs-CZ"/>
              </w:rPr>
              <w:t>Fyzické osoby</w:t>
            </w:r>
          </w:p>
        </w:tc>
        <w:tc>
          <w:tcPr>
            <w:tcW w:w="1701" w:type="dxa"/>
            <w:shd w:val="clear" w:color="auto" w:fill="auto"/>
            <w:vAlign w:val="center"/>
          </w:tcPr>
          <w:p w14:paraId="5C51EA1E" w14:textId="6F9D3163"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109</w:t>
            </w:r>
          </w:p>
        </w:tc>
        <w:tc>
          <w:tcPr>
            <w:tcW w:w="1843" w:type="dxa"/>
            <w:shd w:val="clear" w:color="auto" w:fill="auto"/>
            <w:vAlign w:val="center"/>
          </w:tcPr>
          <w:p w14:paraId="4D8F72DD" w14:textId="7D61DF2F"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56</w:t>
            </w:r>
          </w:p>
        </w:tc>
      </w:tr>
      <w:tr w:rsidR="004D2726" w:rsidRPr="004D2726" w14:paraId="2BCBE9DA" w14:textId="77777777" w:rsidTr="00796AB9">
        <w:trPr>
          <w:trHeight w:val="750"/>
        </w:trPr>
        <w:tc>
          <w:tcPr>
            <w:tcW w:w="5382" w:type="dxa"/>
            <w:shd w:val="clear" w:color="auto" w:fill="009999"/>
            <w:vAlign w:val="center"/>
            <w:hideMark/>
          </w:tcPr>
          <w:p w14:paraId="29F48510" w14:textId="10C44374" w:rsidR="004D2726" w:rsidRPr="00AE00AF" w:rsidRDefault="004D2726" w:rsidP="00FA1E1A">
            <w:pPr>
              <w:spacing w:after="0" w:line="276" w:lineRule="auto"/>
              <w:ind w:right="-65"/>
              <w:rPr>
                <w:rFonts w:eastAsia="Times New Roman" w:cstheme="minorHAnsi"/>
                <w:color w:val="000000"/>
                <w:sz w:val="24"/>
                <w:szCs w:val="24"/>
                <w:lang w:eastAsia="cs-CZ"/>
              </w:rPr>
            </w:pPr>
            <w:r w:rsidRPr="00AE00AF">
              <w:rPr>
                <w:rFonts w:eastAsia="Times New Roman" w:cstheme="minorHAnsi"/>
                <w:color w:val="000000"/>
                <w:sz w:val="24"/>
                <w:szCs w:val="24"/>
                <w:lang w:eastAsia="cs-CZ"/>
              </w:rPr>
              <w:t xml:space="preserve">Fyzické osoby </w:t>
            </w:r>
            <w:r w:rsidR="00796AB9" w:rsidRPr="00AE00AF">
              <w:rPr>
                <w:rFonts w:eastAsia="Times New Roman" w:cstheme="minorHAnsi"/>
                <w:color w:val="000000"/>
                <w:sz w:val="24"/>
                <w:szCs w:val="24"/>
                <w:lang w:eastAsia="cs-CZ"/>
              </w:rPr>
              <w:t>podnikající dle živnostenského zákona</w:t>
            </w:r>
          </w:p>
        </w:tc>
        <w:tc>
          <w:tcPr>
            <w:tcW w:w="1701" w:type="dxa"/>
            <w:shd w:val="clear" w:color="auto" w:fill="auto"/>
            <w:vAlign w:val="center"/>
          </w:tcPr>
          <w:p w14:paraId="24A18A96" w14:textId="79D50956"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97</w:t>
            </w:r>
          </w:p>
        </w:tc>
        <w:tc>
          <w:tcPr>
            <w:tcW w:w="1843" w:type="dxa"/>
            <w:shd w:val="clear" w:color="auto" w:fill="auto"/>
            <w:vAlign w:val="center"/>
          </w:tcPr>
          <w:p w14:paraId="644E52D0" w14:textId="7EB35497"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47</w:t>
            </w:r>
          </w:p>
        </w:tc>
      </w:tr>
      <w:tr w:rsidR="004D2726" w:rsidRPr="004D2726" w14:paraId="4E540C0B" w14:textId="77777777" w:rsidTr="00796AB9">
        <w:trPr>
          <w:trHeight w:val="750"/>
        </w:trPr>
        <w:tc>
          <w:tcPr>
            <w:tcW w:w="5382" w:type="dxa"/>
            <w:shd w:val="clear" w:color="auto" w:fill="009999"/>
            <w:vAlign w:val="center"/>
            <w:hideMark/>
          </w:tcPr>
          <w:p w14:paraId="48D72670" w14:textId="744EA225" w:rsidR="004D2726" w:rsidRPr="00AE00AF" w:rsidRDefault="004D2726" w:rsidP="00FA1E1A">
            <w:pPr>
              <w:spacing w:after="0" w:line="276" w:lineRule="auto"/>
              <w:rPr>
                <w:rFonts w:eastAsia="Times New Roman" w:cstheme="minorHAnsi"/>
                <w:color w:val="000000"/>
                <w:sz w:val="24"/>
                <w:szCs w:val="24"/>
                <w:lang w:eastAsia="cs-CZ"/>
              </w:rPr>
            </w:pPr>
            <w:r w:rsidRPr="00AE00AF">
              <w:rPr>
                <w:rFonts w:eastAsia="Times New Roman" w:cstheme="minorHAnsi"/>
                <w:color w:val="000000"/>
                <w:sz w:val="24"/>
                <w:szCs w:val="24"/>
                <w:lang w:eastAsia="cs-CZ"/>
              </w:rPr>
              <w:t xml:space="preserve">Fyzické osoby </w:t>
            </w:r>
            <w:r w:rsidR="00796AB9" w:rsidRPr="00AE00AF">
              <w:rPr>
                <w:rFonts w:eastAsia="Times New Roman" w:cstheme="minorHAnsi"/>
                <w:color w:val="000000"/>
                <w:sz w:val="24"/>
                <w:szCs w:val="24"/>
                <w:lang w:eastAsia="cs-CZ"/>
              </w:rPr>
              <w:t>podnikající dle jiného než živnostenského zákona</w:t>
            </w:r>
          </w:p>
        </w:tc>
        <w:tc>
          <w:tcPr>
            <w:tcW w:w="1701" w:type="dxa"/>
            <w:shd w:val="clear" w:color="auto" w:fill="auto"/>
            <w:vAlign w:val="center"/>
          </w:tcPr>
          <w:p w14:paraId="00EA7327" w14:textId="7CD4164F"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2</w:t>
            </w:r>
          </w:p>
        </w:tc>
        <w:tc>
          <w:tcPr>
            <w:tcW w:w="1843" w:type="dxa"/>
            <w:shd w:val="clear" w:color="auto" w:fill="auto"/>
            <w:vAlign w:val="center"/>
          </w:tcPr>
          <w:p w14:paraId="3D505830" w14:textId="40C11925"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2</w:t>
            </w:r>
          </w:p>
        </w:tc>
      </w:tr>
      <w:tr w:rsidR="004D2726" w:rsidRPr="004D2726" w14:paraId="14BAE9DD" w14:textId="77777777" w:rsidTr="00796AB9">
        <w:trPr>
          <w:trHeight w:val="250"/>
        </w:trPr>
        <w:tc>
          <w:tcPr>
            <w:tcW w:w="5382" w:type="dxa"/>
            <w:shd w:val="clear" w:color="auto" w:fill="009999"/>
            <w:vAlign w:val="center"/>
            <w:hideMark/>
          </w:tcPr>
          <w:p w14:paraId="095EE8CD" w14:textId="77777777" w:rsidR="004D2726" w:rsidRPr="00AE00AF" w:rsidRDefault="004D2726" w:rsidP="00FA1E1A">
            <w:pPr>
              <w:spacing w:after="0" w:line="276" w:lineRule="auto"/>
              <w:ind w:firstLineChars="100" w:firstLine="240"/>
              <w:rPr>
                <w:rFonts w:eastAsia="Times New Roman" w:cstheme="minorHAnsi"/>
                <w:color w:val="000000"/>
                <w:sz w:val="24"/>
                <w:szCs w:val="24"/>
                <w:lang w:eastAsia="cs-CZ"/>
              </w:rPr>
            </w:pPr>
            <w:r w:rsidRPr="00AE00AF">
              <w:rPr>
                <w:rFonts w:eastAsia="Times New Roman" w:cstheme="minorHAnsi"/>
                <w:color w:val="000000"/>
                <w:sz w:val="24"/>
                <w:szCs w:val="24"/>
                <w:lang w:eastAsia="cs-CZ"/>
              </w:rPr>
              <w:t>Zemědělští podnikatelé</w:t>
            </w:r>
          </w:p>
        </w:tc>
        <w:tc>
          <w:tcPr>
            <w:tcW w:w="1701" w:type="dxa"/>
            <w:shd w:val="clear" w:color="auto" w:fill="auto"/>
            <w:vAlign w:val="center"/>
          </w:tcPr>
          <w:p w14:paraId="1915BC0B" w14:textId="6F68D9FE"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9</w:t>
            </w:r>
          </w:p>
        </w:tc>
        <w:tc>
          <w:tcPr>
            <w:tcW w:w="1843" w:type="dxa"/>
            <w:shd w:val="clear" w:color="auto" w:fill="auto"/>
            <w:vAlign w:val="center"/>
          </w:tcPr>
          <w:p w14:paraId="71DBB4FB" w14:textId="4AEE76AF"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7</w:t>
            </w:r>
          </w:p>
        </w:tc>
      </w:tr>
      <w:tr w:rsidR="004D2726" w:rsidRPr="004D2726" w14:paraId="52736BDC" w14:textId="77777777" w:rsidTr="00796AB9">
        <w:trPr>
          <w:trHeight w:val="260"/>
        </w:trPr>
        <w:tc>
          <w:tcPr>
            <w:tcW w:w="5382" w:type="dxa"/>
            <w:shd w:val="clear" w:color="auto" w:fill="009999"/>
            <w:vAlign w:val="center"/>
            <w:hideMark/>
          </w:tcPr>
          <w:p w14:paraId="61AA6D51" w14:textId="77777777" w:rsidR="004D2726" w:rsidRPr="00AE00AF" w:rsidRDefault="004D2726" w:rsidP="00FA1E1A">
            <w:pPr>
              <w:spacing w:after="0" w:line="276" w:lineRule="auto"/>
              <w:rPr>
                <w:rFonts w:eastAsia="Times New Roman" w:cstheme="minorHAnsi"/>
                <w:b/>
                <w:bCs/>
                <w:sz w:val="24"/>
                <w:szCs w:val="24"/>
                <w:lang w:eastAsia="cs-CZ"/>
              </w:rPr>
            </w:pPr>
            <w:r w:rsidRPr="00AE00AF">
              <w:rPr>
                <w:rFonts w:eastAsia="Times New Roman" w:cstheme="minorHAnsi"/>
                <w:b/>
                <w:bCs/>
                <w:sz w:val="24"/>
                <w:szCs w:val="24"/>
                <w:lang w:eastAsia="cs-CZ"/>
              </w:rPr>
              <w:t>Právnické osoby</w:t>
            </w:r>
          </w:p>
        </w:tc>
        <w:tc>
          <w:tcPr>
            <w:tcW w:w="1701" w:type="dxa"/>
            <w:shd w:val="clear" w:color="auto" w:fill="auto"/>
            <w:vAlign w:val="center"/>
          </w:tcPr>
          <w:p w14:paraId="6230B8CE" w14:textId="5A6241C1"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21</w:t>
            </w:r>
          </w:p>
        </w:tc>
        <w:tc>
          <w:tcPr>
            <w:tcW w:w="1843" w:type="dxa"/>
            <w:shd w:val="clear" w:color="auto" w:fill="auto"/>
            <w:vAlign w:val="center"/>
          </w:tcPr>
          <w:p w14:paraId="022EA4C3" w14:textId="394BF409"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7</w:t>
            </w:r>
          </w:p>
        </w:tc>
      </w:tr>
      <w:tr w:rsidR="004D2726" w:rsidRPr="004D2726" w14:paraId="60CBF886" w14:textId="77777777" w:rsidTr="00796AB9">
        <w:trPr>
          <w:trHeight w:val="250"/>
        </w:trPr>
        <w:tc>
          <w:tcPr>
            <w:tcW w:w="5382" w:type="dxa"/>
            <w:shd w:val="clear" w:color="auto" w:fill="009999"/>
            <w:vAlign w:val="center"/>
            <w:hideMark/>
          </w:tcPr>
          <w:p w14:paraId="30FDB868" w14:textId="77777777" w:rsidR="004D2726" w:rsidRPr="00AE00AF" w:rsidRDefault="004D2726" w:rsidP="00FA1E1A">
            <w:pPr>
              <w:spacing w:after="0" w:line="276" w:lineRule="auto"/>
              <w:rPr>
                <w:rFonts w:eastAsia="Times New Roman" w:cstheme="minorHAnsi"/>
                <w:color w:val="000000"/>
                <w:sz w:val="24"/>
                <w:szCs w:val="24"/>
                <w:lang w:eastAsia="cs-CZ"/>
              </w:rPr>
            </w:pPr>
            <w:r w:rsidRPr="00AE00AF">
              <w:rPr>
                <w:rFonts w:eastAsia="Times New Roman" w:cstheme="minorHAnsi"/>
                <w:color w:val="000000"/>
                <w:sz w:val="24"/>
                <w:szCs w:val="24"/>
                <w:lang w:eastAsia="cs-CZ"/>
              </w:rPr>
              <w:t>Obchodní společnosti</w:t>
            </w:r>
          </w:p>
        </w:tc>
        <w:tc>
          <w:tcPr>
            <w:tcW w:w="1701" w:type="dxa"/>
            <w:shd w:val="clear" w:color="auto" w:fill="auto"/>
            <w:vAlign w:val="center"/>
          </w:tcPr>
          <w:p w14:paraId="10984454" w14:textId="068173AA"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3</w:t>
            </w:r>
          </w:p>
        </w:tc>
        <w:tc>
          <w:tcPr>
            <w:tcW w:w="1843" w:type="dxa"/>
            <w:shd w:val="clear" w:color="auto" w:fill="auto"/>
            <w:vAlign w:val="center"/>
          </w:tcPr>
          <w:p w14:paraId="3C81F620" w14:textId="31DDDCA8"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2</w:t>
            </w:r>
          </w:p>
        </w:tc>
      </w:tr>
      <w:tr w:rsidR="004D2726" w:rsidRPr="004D2726" w14:paraId="46ED3020" w14:textId="77777777" w:rsidTr="00796AB9">
        <w:trPr>
          <w:trHeight w:val="250"/>
        </w:trPr>
        <w:tc>
          <w:tcPr>
            <w:tcW w:w="5382" w:type="dxa"/>
            <w:shd w:val="clear" w:color="auto" w:fill="009999"/>
            <w:vAlign w:val="center"/>
            <w:hideMark/>
          </w:tcPr>
          <w:p w14:paraId="0C0A10CA" w14:textId="77777777" w:rsidR="004D2726" w:rsidRPr="00AE00AF" w:rsidRDefault="004D2726" w:rsidP="00FA1E1A">
            <w:pPr>
              <w:spacing w:after="0" w:line="276" w:lineRule="auto"/>
              <w:ind w:firstLineChars="100" w:firstLine="240"/>
              <w:rPr>
                <w:rFonts w:eastAsia="Times New Roman" w:cstheme="minorHAnsi"/>
                <w:color w:val="000000"/>
                <w:sz w:val="24"/>
                <w:szCs w:val="24"/>
                <w:lang w:eastAsia="cs-CZ"/>
              </w:rPr>
            </w:pPr>
            <w:r w:rsidRPr="00AE00AF">
              <w:rPr>
                <w:rFonts w:eastAsia="Times New Roman" w:cstheme="minorHAnsi"/>
                <w:color w:val="000000"/>
                <w:sz w:val="24"/>
                <w:szCs w:val="24"/>
                <w:lang w:eastAsia="cs-CZ"/>
              </w:rPr>
              <w:t>akciové společnosti</w:t>
            </w:r>
          </w:p>
        </w:tc>
        <w:tc>
          <w:tcPr>
            <w:tcW w:w="1701" w:type="dxa"/>
            <w:shd w:val="clear" w:color="auto" w:fill="auto"/>
            <w:vAlign w:val="center"/>
            <w:hideMark/>
          </w:tcPr>
          <w:p w14:paraId="7932BC44" w14:textId="77777777" w:rsidR="004D2726" w:rsidRPr="00AE00AF" w:rsidRDefault="004D2726" w:rsidP="00FA1E1A">
            <w:pPr>
              <w:spacing w:after="0" w:line="276" w:lineRule="auto"/>
              <w:jc w:val="right"/>
              <w:rPr>
                <w:rFonts w:eastAsia="Times New Roman" w:cstheme="minorHAnsi"/>
                <w:color w:val="000000"/>
                <w:sz w:val="24"/>
                <w:szCs w:val="24"/>
                <w:lang w:eastAsia="cs-CZ"/>
              </w:rPr>
            </w:pPr>
            <w:r w:rsidRPr="00AE00AF">
              <w:rPr>
                <w:rFonts w:eastAsia="Times New Roman" w:cstheme="minorHAnsi"/>
                <w:color w:val="000000"/>
                <w:sz w:val="24"/>
                <w:szCs w:val="24"/>
                <w:lang w:eastAsia="cs-CZ"/>
              </w:rPr>
              <w:t>.</w:t>
            </w:r>
          </w:p>
        </w:tc>
        <w:tc>
          <w:tcPr>
            <w:tcW w:w="1843" w:type="dxa"/>
            <w:shd w:val="clear" w:color="auto" w:fill="auto"/>
            <w:vAlign w:val="center"/>
            <w:hideMark/>
          </w:tcPr>
          <w:p w14:paraId="2A6D8752" w14:textId="77777777" w:rsidR="004D2726" w:rsidRPr="00AE00AF" w:rsidRDefault="004D2726" w:rsidP="00FA1E1A">
            <w:pPr>
              <w:spacing w:after="0" w:line="276" w:lineRule="auto"/>
              <w:jc w:val="right"/>
              <w:rPr>
                <w:rFonts w:eastAsia="Times New Roman" w:cstheme="minorHAnsi"/>
                <w:color w:val="000000"/>
                <w:sz w:val="24"/>
                <w:szCs w:val="24"/>
                <w:lang w:eastAsia="cs-CZ"/>
              </w:rPr>
            </w:pPr>
            <w:r w:rsidRPr="00AE00AF">
              <w:rPr>
                <w:rFonts w:eastAsia="Times New Roman" w:cstheme="minorHAnsi"/>
                <w:color w:val="000000"/>
                <w:sz w:val="24"/>
                <w:szCs w:val="24"/>
                <w:lang w:eastAsia="cs-CZ"/>
              </w:rPr>
              <w:t>.</w:t>
            </w:r>
          </w:p>
        </w:tc>
      </w:tr>
      <w:tr w:rsidR="004D2726" w:rsidRPr="004D2726" w14:paraId="36EAFA85" w14:textId="77777777" w:rsidTr="00796AB9">
        <w:trPr>
          <w:trHeight w:val="250"/>
        </w:trPr>
        <w:tc>
          <w:tcPr>
            <w:tcW w:w="5382" w:type="dxa"/>
            <w:shd w:val="clear" w:color="auto" w:fill="009999"/>
            <w:vAlign w:val="center"/>
            <w:hideMark/>
          </w:tcPr>
          <w:p w14:paraId="145C2594" w14:textId="77777777" w:rsidR="004D2726" w:rsidRPr="00AE00AF" w:rsidRDefault="004D2726" w:rsidP="00FA1E1A">
            <w:pPr>
              <w:spacing w:after="0" w:line="276" w:lineRule="auto"/>
              <w:rPr>
                <w:rFonts w:eastAsia="Times New Roman" w:cstheme="minorHAnsi"/>
                <w:color w:val="000000"/>
                <w:sz w:val="24"/>
                <w:szCs w:val="24"/>
                <w:lang w:eastAsia="cs-CZ"/>
              </w:rPr>
            </w:pPr>
            <w:r w:rsidRPr="00AE00AF">
              <w:rPr>
                <w:rFonts w:eastAsia="Times New Roman" w:cstheme="minorHAnsi"/>
                <w:color w:val="000000"/>
                <w:sz w:val="24"/>
                <w:szCs w:val="24"/>
                <w:lang w:eastAsia="cs-CZ"/>
              </w:rPr>
              <w:t>Družstva</w:t>
            </w:r>
          </w:p>
        </w:tc>
        <w:tc>
          <w:tcPr>
            <w:tcW w:w="1701" w:type="dxa"/>
            <w:shd w:val="clear" w:color="auto" w:fill="auto"/>
            <w:vAlign w:val="center"/>
            <w:hideMark/>
          </w:tcPr>
          <w:p w14:paraId="2E1A4C19" w14:textId="2F10B9C5"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w:t>
            </w:r>
          </w:p>
        </w:tc>
        <w:tc>
          <w:tcPr>
            <w:tcW w:w="1843" w:type="dxa"/>
            <w:shd w:val="clear" w:color="auto" w:fill="auto"/>
            <w:vAlign w:val="center"/>
            <w:hideMark/>
          </w:tcPr>
          <w:p w14:paraId="41E630CD" w14:textId="13FB71DE" w:rsidR="004D2726" w:rsidRPr="00AE00AF" w:rsidRDefault="00C01AFD" w:rsidP="00FA1E1A">
            <w:pPr>
              <w:spacing w:after="0" w:line="276" w:lineRule="auto"/>
              <w:jc w:val="right"/>
              <w:rPr>
                <w:rFonts w:eastAsia="Times New Roman" w:cstheme="minorHAnsi"/>
                <w:color w:val="000000"/>
                <w:sz w:val="24"/>
                <w:szCs w:val="24"/>
                <w:lang w:eastAsia="cs-CZ"/>
              </w:rPr>
            </w:pPr>
            <w:r>
              <w:rPr>
                <w:rFonts w:eastAsia="Times New Roman" w:cstheme="minorHAnsi"/>
                <w:color w:val="000000"/>
                <w:sz w:val="24"/>
                <w:szCs w:val="24"/>
                <w:lang w:eastAsia="cs-CZ"/>
              </w:rPr>
              <w:t>.</w:t>
            </w:r>
          </w:p>
        </w:tc>
      </w:tr>
    </w:tbl>
    <w:p w14:paraId="413B2244" w14:textId="07AF5EFB" w:rsidR="0034550F" w:rsidRPr="004D2726" w:rsidRDefault="004D2726" w:rsidP="00FA1E1A">
      <w:pPr>
        <w:spacing w:line="276" w:lineRule="auto"/>
      </w:pPr>
      <w:r>
        <w:t xml:space="preserve">Zdroj: </w:t>
      </w:r>
      <w:r w:rsidRPr="00D16C40">
        <w:t>Český statistický úřad, Veřejná databáze</w:t>
      </w:r>
    </w:p>
    <w:p w14:paraId="1632DFAB" w14:textId="6DDB6845" w:rsidR="00036173" w:rsidRDefault="00036173" w:rsidP="00FA1E1A">
      <w:pPr>
        <w:pStyle w:val="Nadpis2"/>
        <w:spacing w:line="276" w:lineRule="auto"/>
      </w:pPr>
      <w:bookmarkStart w:id="18" w:name="_Toc86125987"/>
      <w:r>
        <w:lastRenderedPageBreak/>
        <w:t>3.5. Životní prostředí</w:t>
      </w:r>
      <w:bookmarkEnd w:id="18"/>
    </w:p>
    <w:p w14:paraId="153C1BE6" w14:textId="77777777" w:rsidR="00796AB9" w:rsidRPr="00796AB9" w:rsidRDefault="00796AB9" w:rsidP="00FA1E1A">
      <w:pPr>
        <w:spacing w:line="276" w:lineRule="auto"/>
      </w:pPr>
    </w:p>
    <w:p w14:paraId="479FC4CE" w14:textId="74710F4F" w:rsidR="00796AB9" w:rsidRDefault="0034511B" w:rsidP="00FA1E1A">
      <w:pPr>
        <w:spacing w:line="276" w:lineRule="auto"/>
        <w:jc w:val="both"/>
        <w:rPr>
          <w:sz w:val="24"/>
          <w:szCs w:val="24"/>
        </w:rPr>
      </w:pPr>
      <w:r w:rsidRPr="00941B30">
        <w:rPr>
          <w:sz w:val="24"/>
          <w:szCs w:val="24"/>
        </w:rPr>
        <w:t xml:space="preserve">Obec Cehnice se skládá ze dvou základních sídelních jednotek – Cehnice a </w:t>
      </w:r>
      <w:proofErr w:type="spellStart"/>
      <w:r w:rsidRPr="00941B30">
        <w:rPr>
          <w:sz w:val="24"/>
          <w:szCs w:val="24"/>
        </w:rPr>
        <w:t>Dunovice</w:t>
      </w:r>
      <w:proofErr w:type="spellEnd"/>
      <w:r w:rsidRPr="00941B30">
        <w:rPr>
          <w:sz w:val="24"/>
          <w:szCs w:val="24"/>
        </w:rPr>
        <w:t>, které na sebe územně navazují. Rozloha území činí 1</w:t>
      </w:r>
      <w:r w:rsidR="00941B30" w:rsidRPr="00941B30">
        <w:rPr>
          <w:sz w:val="24"/>
          <w:szCs w:val="24"/>
        </w:rPr>
        <w:t> 469,28 ha. Průměrná nadmořská výška je 423</w:t>
      </w:r>
      <w:r w:rsidR="00193DD9">
        <w:rPr>
          <w:sz w:val="24"/>
          <w:szCs w:val="24"/>
        </w:rPr>
        <w:t> </w:t>
      </w:r>
      <w:r w:rsidR="00941B30" w:rsidRPr="00941B30">
        <w:rPr>
          <w:sz w:val="24"/>
          <w:szCs w:val="24"/>
        </w:rPr>
        <w:t>m</w:t>
      </w:r>
      <w:r w:rsidR="00193DD9">
        <w:rPr>
          <w:sz w:val="24"/>
          <w:szCs w:val="24"/>
        </w:rPr>
        <w:t> </w:t>
      </w:r>
      <w:r w:rsidR="00941B30" w:rsidRPr="00941B30">
        <w:rPr>
          <w:sz w:val="24"/>
          <w:szCs w:val="24"/>
        </w:rPr>
        <w:t xml:space="preserve">n.m. </w:t>
      </w:r>
      <w:r w:rsidR="00941B30">
        <w:rPr>
          <w:sz w:val="24"/>
          <w:szCs w:val="24"/>
        </w:rPr>
        <w:t xml:space="preserve"> </w:t>
      </w:r>
    </w:p>
    <w:p w14:paraId="0217857C" w14:textId="54760920" w:rsidR="00193DD9" w:rsidRDefault="00941B30" w:rsidP="00FA1E1A">
      <w:pPr>
        <w:spacing w:line="276" w:lineRule="auto"/>
        <w:jc w:val="both"/>
        <w:rPr>
          <w:sz w:val="24"/>
          <w:szCs w:val="24"/>
        </w:rPr>
      </w:pPr>
      <w:r w:rsidRPr="00941B30">
        <w:rPr>
          <w:sz w:val="24"/>
          <w:szCs w:val="24"/>
        </w:rPr>
        <w:t xml:space="preserve">V okolí </w:t>
      </w:r>
      <w:r w:rsidR="00796AB9">
        <w:rPr>
          <w:sz w:val="24"/>
          <w:szCs w:val="24"/>
        </w:rPr>
        <w:t>obce</w:t>
      </w:r>
      <w:r w:rsidRPr="00941B30">
        <w:rPr>
          <w:sz w:val="24"/>
          <w:szCs w:val="24"/>
        </w:rPr>
        <w:t xml:space="preserve"> se rozprostírá malebná a rozmanitá krajina. Nalezneme zde romantické šumavské podhůří </w:t>
      </w:r>
      <w:r w:rsidR="00FF2948">
        <w:rPr>
          <w:sz w:val="24"/>
          <w:szCs w:val="24"/>
        </w:rPr>
        <w:t>a</w:t>
      </w:r>
      <w:r w:rsidRPr="00941B30">
        <w:rPr>
          <w:sz w:val="24"/>
          <w:szCs w:val="24"/>
        </w:rPr>
        <w:t xml:space="preserve"> hluboké lesy</w:t>
      </w:r>
      <w:r w:rsidR="00FF2948">
        <w:rPr>
          <w:sz w:val="24"/>
          <w:szCs w:val="24"/>
        </w:rPr>
        <w:t>, které</w:t>
      </w:r>
      <w:r w:rsidRPr="00941B30">
        <w:rPr>
          <w:sz w:val="24"/>
          <w:szCs w:val="24"/>
        </w:rPr>
        <w:t xml:space="preserve"> pokrývají </w:t>
      </w:r>
      <w:r w:rsidR="00FF2948">
        <w:rPr>
          <w:sz w:val="24"/>
          <w:szCs w:val="24"/>
        </w:rPr>
        <w:t>značnou část území a jsou</w:t>
      </w:r>
      <w:r w:rsidRPr="00941B30">
        <w:rPr>
          <w:sz w:val="24"/>
          <w:szCs w:val="24"/>
        </w:rPr>
        <w:t xml:space="preserve"> součástí chráněných přírodních území a biosférických rezervací. Je zde nenarušená a čistá příroda.</w:t>
      </w:r>
      <w:r w:rsidR="005727E8">
        <w:rPr>
          <w:sz w:val="24"/>
          <w:szCs w:val="24"/>
        </w:rPr>
        <w:t xml:space="preserve"> </w:t>
      </w:r>
    </w:p>
    <w:p w14:paraId="7F6F4723" w14:textId="080AD680" w:rsidR="00193DD9" w:rsidRDefault="00193DD9" w:rsidP="00FA1E1A">
      <w:pPr>
        <w:spacing w:line="276" w:lineRule="auto"/>
        <w:jc w:val="both"/>
        <w:rPr>
          <w:rFonts w:eastAsia="Times New Roman" w:cstheme="minorHAnsi"/>
          <w:color w:val="000000"/>
          <w:sz w:val="24"/>
          <w:szCs w:val="24"/>
          <w:lang w:eastAsia="cs-CZ"/>
        </w:rPr>
      </w:pPr>
      <w:r>
        <w:rPr>
          <w:rFonts w:eastAsia="Times New Roman" w:cstheme="minorHAnsi"/>
          <w:color w:val="000000"/>
          <w:sz w:val="24"/>
          <w:szCs w:val="24"/>
          <w:lang w:eastAsia="cs-CZ"/>
        </w:rPr>
        <w:t xml:space="preserve">Podle regionálního geomorfologického členění ČR </w:t>
      </w:r>
      <w:r w:rsidR="0073104C">
        <w:rPr>
          <w:rFonts w:eastAsia="Times New Roman" w:cstheme="minorHAnsi"/>
          <w:color w:val="000000"/>
          <w:sz w:val="24"/>
          <w:szCs w:val="24"/>
          <w:lang w:eastAsia="cs-CZ"/>
        </w:rPr>
        <w:t xml:space="preserve">(Studia </w:t>
      </w:r>
      <w:proofErr w:type="spellStart"/>
      <w:r w:rsidR="0073104C">
        <w:rPr>
          <w:rFonts w:eastAsia="Times New Roman" w:cstheme="minorHAnsi"/>
          <w:color w:val="000000"/>
          <w:sz w:val="24"/>
          <w:szCs w:val="24"/>
          <w:lang w:eastAsia="cs-CZ"/>
        </w:rPr>
        <w:t>geographica</w:t>
      </w:r>
      <w:proofErr w:type="spellEnd"/>
      <w:r w:rsidR="0073104C">
        <w:rPr>
          <w:rFonts w:eastAsia="Times New Roman" w:cstheme="minorHAnsi"/>
          <w:color w:val="000000"/>
          <w:sz w:val="24"/>
          <w:szCs w:val="24"/>
          <w:lang w:eastAsia="cs-CZ"/>
        </w:rPr>
        <w:t xml:space="preserve"> 23 – RNDr. Tadeáš </w:t>
      </w:r>
      <w:proofErr w:type="spellStart"/>
      <w:r w:rsidR="0073104C">
        <w:rPr>
          <w:rFonts w:eastAsia="Times New Roman" w:cstheme="minorHAnsi"/>
          <w:color w:val="000000"/>
          <w:sz w:val="24"/>
          <w:szCs w:val="24"/>
          <w:lang w:eastAsia="cs-CZ"/>
        </w:rPr>
        <w:t>Czudek</w:t>
      </w:r>
      <w:proofErr w:type="spellEnd"/>
      <w:r w:rsidR="0073104C">
        <w:rPr>
          <w:rFonts w:eastAsia="Times New Roman" w:cstheme="minorHAnsi"/>
          <w:color w:val="000000"/>
          <w:sz w:val="24"/>
          <w:szCs w:val="24"/>
          <w:lang w:eastAsia="cs-CZ"/>
        </w:rPr>
        <w:t xml:space="preserve">, CSc., Geomorfologické členění ČSR, Geologický ústav ČSAV, Brno, 1972) náleží Cehnice do provincie Česká vysočina. V jejím rámci leží na hranicích soustav Šumavské a Českomoravské. Pahorkatina je součástí </w:t>
      </w:r>
      <w:proofErr w:type="spellStart"/>
      <w:r w:rsidR="0073104C">
        <w:rPr>
          <w:rFonts w:eastAsia="Times New Roman" w:cstheme="minorHAnsi"/>
          <w:color w:val="000000"/>
          <w:sz w:val="24"/>
          <w:szCs w:val="24"/>
          <w:lang w:eastAsia="cs-CZ"/>
        </w:rPr>
        <w:t>podsoustavy</w:t>
      </w:r>
      <w:proofErr w:type="spellEnd"/>
      <w:r w:rsidR="0073104C">
        <w:rPr>
          <w:rFonts w:eastAsia="Times New Roman" w:cstheme="minorHAnsi"/>
          <w:color w:val="000000"/>
          <w:sz w:val="24"/>
          <w:szCs w:val="24"/>
          <w:lang w:eastAsia="cs-CZ"/>
        </w:rPr>
        <w:t xml:space="preserve"> Šumavská hornatina, celu Šumavské podhůří a konkrétního </w:t>
      </w:r>
      <w:proofErr w:type="spellStart"/>
      <w:r w:rsidR="0073104C">
        <w:rPr>
          <w:rFonts w:eastAsia="Times New Roman" w:cstheme="minorHAnsi"/>
          <w:color w:val="000000"/>
          <w:sz w:val="24"/>
          <w:szCs w:val="24"/>
          <w:lang w:eastAsia="cs-CZ"/>
        </w:rPr>
        <w:t>podcelku</w:t>
      </w:r>
      <w:proofErr w:type="spellEnd"/>
      <w:r w:rsidR="0073104C">
        <w:rPr>
          <w:rFonts w:eastAsia="Times New Roman" w:cstheme="minorHAnsi"/>
          <w:color w:val="000000"/>
          <w:sz w:val="24"/>
          <w:szCs w:val="24"/>
          <w:lang w:eastAsia="cs-CZ"/>
        </w:rPr>
        <w:t xml:space="preserve"> Bavorská vrchovina. Tato plochá vrchovina má střední nadmořskou výšku 511 metrů a střední sklon 4°50´. Převládá výšková členitost 150 až 300 metrů. Nejnižší nadmořská výška je 398 metrů, nejvyšší 700 metrů. Sníženina je součástí Jihočeské pánve a celku Českobudějovická pánev. Tento útvar má střední nadmořskou výšku 408 metrů a střední sklon 1°38´. Převládající výšková členitost je 20 až 100 metrů. Nejnižší nadmořská výška je 360 metrů, nejvyšší 482 metr</w:t>
      </w:r>
      <w:r w:rsidR="00FD42D1">
        <w:rPr>
          <w:rFonts w:eastAsia="Times New Roman" w:cstheme="minorHAnsi"/>
          <w:color w:val="000000"/>
          <w:sz w:val="24"/>
          <w:szCs w:val="24"/>
          <w:lang w:eastAsia="cs-CZ"/>
        </w:rPr>
        <w:t xml:space="preserve">y. </w:t>
      </w:r>
    </w:p>
    <w:p w14:paraId="76FD709C" w14:textId="77777777" w:rsidR="00FD42D1" w:rsidRDefault="00FD42D1" w:rsidP="00FA1E1A">
      <w:pPr>
        <w:spacing w:line="276" w:lineRule="auto"/>
        <w:jc w:val="both"/>
        <w:rPr>
          <w:rFonts w:eastAsia="Times New Roman" w:cstheme="minorHAnsi"/>
          <w:color w:val="000000"/>
          <w:sz w:val="24"/>
          <w:szCs w:val="24"/>
          <w:lang w:eastAsia="cs-CZ"/>
        </w:rPr>
      </w:pPr>
      <w:r>
        <w:rPr>
          <w:rFonts w:eastAsia="Times New Roman" w:cstheme="minorHAnsi"/>
          <w:color w:val="000000"/>
          <w:sz w:val="24"/>
          <w:szCs w:val="24"/>
          <w:lang w:eastAsia="cs-CZ"/>
        </w:rPr>
        <w:t xml:space="preserve">Dle mapy klimatických oblastí ČSSR – QUITT, </w:t>
      </w:r>
      <w:proofErr w:type="spellStart"/>
      <w:r>
        <w:rPr>
          <w:rFonts w:eastAsia="Times New Roman" w:cstheme="minorHAnsi"/>
          <w:color w:val="000000"/>
          <w:sz w:val="24"/>
          <w:szCs w:val="24"/>
          <w:lang w:eastAsia="cs-CZ"/>
        </w:rPr>
        <w:t>Gegrafický</w:t>
      </w:r>
      <w:proofErr w:type="spellEnd"/>
      <w:r>
        <w:rPr>
          <w:rFonts w:eastAsia="Times New Roman" w:cstheme="minorHAnsi"/>
          <w:color w:val="000000"/>
          <w:sz w:val="24"/>
          <w:szCs w:val="24"/>
          <w:lang w:eastAsia="cs-CZ"/>
        </w:rPr>
        <w:t xml:space="preserve"> ústav ČSAV Brno, 1971, leží Cehnice v mírně teplé oblasti Čech, konkrétně v okrsku MT 11. Klima je zde charakterizováno dlouhým teplým létem, teplým a suchým až mírně suchým. Přechodová období jsou krátká s mírně teplým jarem i podzimem. Zima je krátká, mírně teplá a velmi suchá. Sněhová pokrývka trvá krátce. Základní klimatické charakteristiky:</w:t>
      </w:r>
    </w:p>
    <w:p w14:paraId="6A7E9D4A" w14:textId="50958FE1" w:rsidR="00FD42D1" w:rsidRDefault="00FD42D1" w:rsidP="00FA1E1A">
      <w:pPr>
        <w:pStyle w:val="Titulek"/>
        <w:keepNext/>
        <w:spacing w:line="276" w:lineRule="auto"/>
        <w:jc w:val="both"/>
      </w:pPr>
      <w:r>
        <w:t xml:space="preserve">Obrázek </w:t>
      </w:r>
      <w:fldSimple w:instr=" SEQ Obrázek \* ARABIC ">
        <w:r w:rsidR="00FE695F">
          <w:rPr>
            <w:noProof/>
          </w:rPr>
          <w:t>11</w:t>
        </w:r>
      </w:fldSimple>
      <w:r>
        <w:t xml:space="preserve"> - Klimatické poměry Cehnice</w:t>
      </w:r>
    </w:p>
    <w:p w14:paraId="22D39749" w14:textId="3987740F" w:rsidR="00FD42D1" w:rsidRDefault="00FD42D1" w:rsidP="00FA1E1A">
      <w:pPr>
        <w:spacing w:line="276" w:lineRule="auto"/>
        <w:jc w:val="both"/>
        <w:rPr>
          <w:rFonts w:eastAsia="Times New Roman" w:cstheme="minorHAnsi"/>
          <w:color w:val="000000"/>
          <w:sz w:val="24"/>
          <w:szCs w:val="24"/>
          <w:lang w:eastAsia="cs-CZ"/>
        </w:rPr>
      </w:pPr>
      <w:r>
        <w:rPr>
          <w:noProof/>
        </w:rPr>
        <w:drawing>
          <wp:inline distT="0" distB="0" distL="0" distR="0" wp14:anchorId="1C7C33B3" wp14:editId="3DD0DBA0">
            <wp:extent cx="5372026" cy="2456953"/>
            <wp:effectExtent l="0" t="0" r="635" b="63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7316" t="47615" r="58868" b="24890"/>
                    <a:stretch/>
                  </pic:blipFill>
                  <pic:spPr bwMode="auto">
                    <a:xfrm>
                      <a:off x="0" y="0"/>
                      <a:ext cx="5431741" cy="248426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heme="minorHAnsi"/>
          <w:color w:val="000000"/>
          <w:sz w:val="24"/>
          <w:szCs w:val="24"/>
          <w:lang w:eastAsia="cs-CZ"/>
        </w:rPr>
        <w:t xml:space="preserve"> </w:t>
      </w:r>
    </w:p>
    <w:p w14:paraId="69526766" w14:textId="1D3C82E6" w:rsidR="00CA1079" w:rsidRDefault="00CA1079" w:rsidP="00FA1E1A">
      <w:pPr>
        <w:spacing w:line="276" w:lineRule="auto"/>
        <w:jc w:val="both"/>
        <w:rPr>
          <w:sz w:val="24"/>
          <w:szCs w:val="24"/>
        </w:rPr>
      </w:pPr>
      <w:r>
        <w:rPr>
          <w:sz w:val="24"/>
          <w:szCs w:val="24"/>
        </w:rPr>
        <w:t xml:space="preserve">Zdroj: Vladimír Kavka – Vycházková trasa Jinín – </w:t>
      </w:r>
      <w:proofErr w:type="spellStart"/>
      <w:proofErr w:type="gramStart"/>
      <w:r>
        <w:rPr>
          <w:sz w:val="24"/>
          <w:szCs w:val="24"/>
        </w:rPr>
        <w:t>Měšník</w:t>
      </w:r>
      <w:proofErr w:type="spellEnd"/>
      <w:r>
        <w:rPr>
          <w:sz w:val="24"/>
          <w:szCs w:val="24"/>
        </w:rPr>
        <w:t>- Cehnice</w:t>
      </w:r>
      <w:proofErr w:type="gramEnd"/>
      <w:r>
        <w:rPr>
          <w:sz w:val="24"/>
          <w:szCs w:val="24"/>
        </w:rPr>
        <w:t>- Mladějovice s přírodní zahradou v obci Cehnice</w:t>
      </w:r>
    </w:p>
    <w:p w14:paraId="779E9470" w14:textId="09E9CC61" w:rsidR="00796AB9" w:rsidRDefault="005727E8" w:rsidP="00FA1E1A">
      <w:pPr>
        <w:spacing w:line="276" w:lineRule="auto"/>
        <w:jc w:val="both"/>
        <w:rPr>
          <w:sz w:val="24"/>
          <w:szCs w:val="24"/>
        </w:rPr>
      </w:pPr>
      <w:r>
        <w:rPr>
          <w:sz w:val="24"/>
          <w:szCs w:val="24"/>
        </w:rPr>
        <w:lastRenderedPageBreak/>
        <w:t>Obec j</w:t>
      </w:r>
      <w:r w:rsidRPr="005727E8">
        <w:rPr>
          <w:sz w:val="24"/>
          <w:szCs w:val="24"/>
        </w:rPr>
        <w:t xml:space="preserve">e rozložena při okraji Putimské pánve, na </w:t>
      </w:r>
      <w:proofErr w:type="spellStart"/>
      <w:r w:rsidRPr="005727E8">
        <w:rPr>
          <w:sz w:val="24"/>
          <w:szCs w:val="24"/>
        </w:rPr>
        <w:t>Cehnickém</w:t>
      </w:r>
      <w:proofErr w:type="spellEnd"/>
      <w:r w:rsidRPr="005727E8">
        <w:rPr>
          <w:sz w:val="24"/>
          <w:szCs w:val="24"/>
        </w:rPr>
        <w:t xml:space="preserve"> potoce v povodí řeky Otavy.</w:t>
      </w:r>
      <w:r>
        <w:rPr>
          <w:sz w:val="24"/>
          <w:szCs w:val="24"/>
        </w:rPr>
        <w:t xml:space="preserve"> </w:t>
      </w:r>
      <w:r w:rsidRPr="005727E8">
        <w:rPr>
          <w:sz w:val="24"/>
          <w:szCs w:val="24"/>
        </w:rPr>
        <w:t xml:space="preserve">Největší rozlohu území zabírá zemědělská půda s takřka </w:t>
      </w:r>
      <w:r>
        <w:rPr>
          <w:sz w:val="24"/>
          <w:szCs w:val="24"/>
        </w:rPr>
        <w:t>891</w:t>
      </w:r>
      <w:r w:rsidRPr="005727E8">
        <w:rPr>
          <w:sz w:val="24"/>
          <w:szCs w:val="24"/>
        </w:rPr>
        <w:t xml:space="preserve"> ha.  Zastavěné území obce činní 1</w:t>
      </w:r>
      <w:r>
        <w:rPr>
          <w:sz w:val="24"/>
          <w:szCs w:val="24"/>
        </w:rPr>
        <w:t>5</w:t>
      </w:r>
      <w:r w:rsidRPr="005727E8">
        <w:rPr>
          <w:sz w:val="24"/>
          <w:szCs w:val="24"/>
        </w:rPr>
        <w:t xml:space="preserve">, </w:t>
      </w:r>
      <w:r>
        <w:rPr>
          <w:sz w:val="24"/>
          <w:szCs w:val="24"/>
        </w:rPr>
        <w:t>06</w:t>
      </w:r>
      <w:r w:rsidRPr="005727E8">
        <w:rPr>
          <w:sz w:val="24"/>
          <w:szCs w:val="24"/>
        </w:rPr>
        <w:t xml:space="preserve"> ha.  </w:t>
      </w:r>
    </w:p>
    <w:p w14:paraId="74C06509" w14:textId="53BC3DE0" w:rsidR="0034511B" w:rsidRPr="00941B30" w:rsidRDefault="005727E8" w:rsidP="00FA1E1A">
      <w:pPr>
        <w:spacing w:line="276" w:lineRule="auto"/>
        <w:jc w:val="both"/>
        <w:rPr>
          <w:sz w:val="24"/>
          <w:szCs w:val="24"/>
        </w:rPr>
      </w:pPr>
      <w:r w:rsidRPr="005727E8">
        <w:rPr>
          <w:sz w:val="24"/>
          <w:szCs w:val="24"/>
        </w:rPr>
        <w:t>Druhy pozemků jsou uvedeny v tabulce č. 1 a vizualizovány na grafu 1.</w:t>
      </w:r>
    </w:p>
    <w:p w14:paraId="5CC43562" w14:textId="77F4A0BD" w:rsidR="007065F4" w:rsidRDefault="007065F4" w:rsidP="00FA1E1A">
      <w:pPr>
        <w:pStyle w:val="Titulek"/>
        <w:keepNext/>
        <w:spacing w:line="276" w:lineRule="auto"/>
      </w:pPr>
      <w:r>
        <w:t xml:space="preserve">Tabulka </w:t>
      </w:r>
      <w:fldSimple w:instr=" SEQ Tabulka \* ARABIC ">
        <w:r w:rsidR="00FE695F">
          <w:rPr>
            <w:noProof/>
          </w:rPr>
          <w:t>6</w:t>
        </w:r>
      </w:fldSimple>
      <w:r>
        <w:t xml:space="preserve"> - Druhy pozemků (ha)</w:t>
      </w:r>
    </w:p>
    <w:tbl>
      <w:tblPr>
        <w:tblStyle w:val="Svtltabulkasmkou1zvraznn6"/>
        <w:tblW w:w="8789"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729"/>
        <w:gridCol w:w="1501"/>
        <w:gridCol w:w="1559"/>
      </w:tblGrid>
      <w:tr w:rsidR="007065F4" w:rsidRPr="009D3161" w14:paraId="0C918BD4" w14:textId="77777777" w:rsidTr="006275A1">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729" w:type="dxa"/>
            <w:tcBorders>
              <w:bottom w:val="none" w:sz="0" w:space="0" w:color="auto"/>
            </w:tcBorders>
            <w:shd w:val="clear" w:color="auto" w:fill="009999"/>
            <w:hideMark/>
          </w:tcPr>
          <w:p w14:paraId="6E40D1EE" w14:textId="77777777" w:rsidR="007065F4" w:rsidRPr="006275A1" w:rsidRDefault="007065F4" w:rsidP="00FA1E1A">
            <w:pPr>
              <w:spacing w:line="276" w:lineRule="auto"/>
              <w:jc w:val="center"/>
              <w:rPr>
                <w:rFonts w:eastAsia="Times New Roman" w:cstheme="minorHAnsi"/>
                <w:color w:val="000000"/>
                <w:sz w:val="24"/>
                <w:szCs w:val="24"/>
                <w:lang w:eastAsia="cs-CZ"/>
              </w:rPr>
            </w:pPr>
          </w:p>
        </w:tc>
        <w:tc>
          <w:tcPr>
            <w:tcW w:w="1501" w:type="dxa"/>
            <w:tcBorders>
              <w:bottom w:val="none" w:sz="0" w:space="0" w:color="auto"/>
            </w:tcBorders>
            <w:shd w:val="clear" w:color="auto" w:fill="009999"/>
            <w:hideMark/>
          </w:tcPr>
          <w:p w14:paraId="47C295CA" w14:textId="77777777" w:rsidR="007065F4" w:rsidRPr="006275A1" w:rsidRDefault="007065F4"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eastAsia="Times New Roman" w:cstheme="minorHAnsi"/>
                <w:color w:val="000000"/>
                <w:sz w:val="24"/>
                <w:szCs w:val="24"/>
                <w:lang w:eastAsia="cs-CZ"/>
              </w:rPr>
              <w:t>31. 12. 2019</w:t>
            </w:r>
          </w:p>
        </w:tc>
        <w:tc>
          <w:tcPr>
            <w:tcW w:w="1559" w:type="dxa"/>
            <w:tcBorders>
              <w:bottom w:val="none" w:sz="0" w:space="0" w:color="auto"/>
            </w:tcBorders>
            <w:shd w:val="clear" w:color="auto" w:fill="009999"/>
            <w:hideMark/>
          </w:tcPr>
          <w:p w14:paraId="0EF949D1" w14:textId="77777777" w:rsidR="007065F4" w:rsidRPr="006275A1" w:rsidRDefault="007065F4" w:rsidP="00FA1E1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eastAsia="Times New Roman" w:cstheme="minorHAnsi"/>
                <w:color w:val="000000"/>
                <w:sz w:val="24"/>
                <w:szCs w:val="24"/>
                <w:lang w:eastAsia="cs-CZ"/>
              </w:rPr>
              <w:t>31. 12. 2020</w:t>
            </w:r>
          </w:p>
        </w:tc>
      </w:tr>
      <w:tr w:rsidR="001E4D2F" w:rsidRPr="009D3161" w14:paraId="1825B9CD" w14:textId="77777777" w:rsidTr="006275A1">
        <w:trPr>
          <w:trHeight w:val="273"/>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46AE00A2" w14:textId="2E93BB88" w:rsidR="001E4D2F" w:rsidRPr="006275A1" w:rsidRDefault="001E4D2F" w:rsidP="00FA1E1A">
            <w:pPr>
              <w:spacing w:line="276" w:lineRule="auto"/>
              <w:rPr>
                <w:rFonts w:eastAsia="Times New Roman" w:cstheme="minorHAnsi"/>
                <w:sz w:val="24"/>
                <w:szCs w:val="24"/>
                <w:lang w:eastAsia="cs-CZ"/>
              </w:rPr>
            </w:pPr>
            <w:r w:rsidRPr="006275A1">
              <w:rPr>
                <w:rFonts w:cstheme="minorHAnsi"/>
                <w:sz w:val="24"/>
                <w:szCs w:val="24"/>
              </w:rPr>
              <w:t>Celková výměra</w:t>
            </w:r>
          </w:p>
        </w:tc>
        <w:tc>
          <w:tcPr>
            <w:tcW w:w="1501" w:type="dxa"/>
            <w:hideMark/>
          </w:tcPr>
          <w:p w14:paraId="1C5B1EAC" w14:textId="0C8D2959"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1 469,28</w:t>
            </w:r>
          </w:p>
        </w:tc>
        <w:tc>
          <w:tcPr>
            <w:tcW w:w="1559" w:type="dxa"/>
            <w:hideMark/>
          </w:tcPr>
          <w:p w14:paraId="6EB45B76" w14:textId="79DD8F32"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1 469,28</w:t>
            </w:r>
          </w:p>
        </w:tc>
      </w:tr>
      <w:tr w:rsidR="001E4D2F" w:rsidRPr="009D3161" w14:paraId="0EAC2583" w14:textId="77777777" w:rsidTr="006275A1">
        <w:trPr>
          <w:trHeight w:val="273"/>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7A55B1BB" w14:textId="6E55FA11" w:rsidR="001E4D2F" w:rsidRPr="006275A1" w:rsidRDefault="001E4D2F" w:rsidP="00FA1E1A">
            <w:pPr>
              <w:spacing w:line="276" w:lineRule="auto"/>
              <w:rPr>
                <w:rFonts w:eastAsia="Times New Roman" w:cstheme="minorHAnsi"/>
                <w:b w:val="0"/>
                <w:bCs w:val="0"/>
                <w:sz w:val="24"/>
                <w:szCs w:val="24"/>
                <w:lang w:eastAsia="cs-CZ"/>
              </w:rPr>
            </w:pPr>
            <w:r w:rsidRPr="006275A1">
              <w:rPr>
                <w:rFonts w:cstheme="minorHAnsi"/>
                <w:b w:val="0"/>
                <w:bCs w:val="0"/>
                <w:sz w:val="24"/>
                <w:szCs w:val="24"/>
              </w:rPr>
              <w:t>Zemědělská půda</w:t>
            </w:r>
          </w:p>
        </w:tc>
        <w:tc>
          <w:tcPr>
            <w:tcW w:w="1501" w:type="dxa"/>
            <w:hideMark/>
          </w:tcPr>
          <w:p w14:paraId="44903EFB" w14:textId="5C8BC45D"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890,92</w:t>
            </w:r>
          </w:p>
        </w:tc>
        <w:tc>
          <w:tcPr>
            <w:tcW w:w="1559" w:type="dxa"/>
            <w:hideMark/>
          </w:tcPr>
          <w:p w14:paraId="6CCCFA53" w14:textId="070F07CC"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890,88</w:t>
            </w:r>
          </w:p>
        </w:tc>
      </w:tr>
      <w:tr w:rsidR="001E4D2F" w:rsidRPr="009D3161" w14:paraId="79439325"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7D27C0AB" w14:textId="3FD1F608"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Orná půda</w:t>
            </w:r>
          </w:p>
        </w:tc>
        <w:tc>
          <w:tcPr>
            <w:tcW w:w="1501" w:type="dxa"/>
            <w:hideMark/>
          </w:tcPr>
          <w:p w14:paraId="79175528" w14:textId="2A7BD5FA"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746,04</w:t>
            </w:r>
          </w:p>
        </w:tc>
        <w:tc>
          <w:tcPr>
            <w:tcW w:w="1559" w:type="dxa"/>
            <w:hideMark/>
          </w:tcPr>
          <w:p w14:paraId="0F2AD53F" w14:textId="26BCF296"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746,04</w:t>
            </w:r>
          </w:p>
        </w:tc>
      </w:tr>
      <w:tr w:rsidR="001E4D2F" w:rsidRPr="009D3161" w14:paraId="7D643A72"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3070FAAA" w14:textId="29183AD5"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Chmelnice</w:t>
            </w:r>
          </w:p>
        </w:tc>
        <w:tc>
          <w:tcPr>
            <w:tcW w:w="1501" w:type="dxa"/>
            <w:hideMark/>
          </w:tcPr>
          <w:p w14:paraId="794D07EC" w14:textId="0B321F3F"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w:t>
            </w:r>
          </w:p>
        </w:tc>
        <w:tc>
          <w:tcPr>
            <w:tcW w:w="1559" w:type="dxa"/>
            <w:hideMark/>
          </w:tcPr>
          <w:p w14:paraId="1B35E378" w14:textId="269BB964"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w:t>
            </w:r>
          </w:p>
        </w:tc>
      </w:tr>
      <w:tr w:rsidR="001E4D2F" w:rsidRPr="009D3161" w14:paraId="2D1A498B"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09232F0A" w14:textId="63409423"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Vinice</w:t>
            </w:r>
          </w:p>
        </w:tc>
        <w:tc>
          <w:tcPr>
            <w:tcW w:w="1501" w:type="dxa"/>
            <w:hideMark/>
          </w:tcPr>
          <w:p w14:paraId="25D03D6B" w14:textId="2BE8CF76"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w:t>
            </w:r>
          </w:p>
        </w:tc>
        <w:tc>
          <w:tcPr>
            <w:tcW w:w="1559" w:type="dxa"/>
            <w:hideMark/>
          </w:tcPr>
          <w:p w14:paraId="40D100D9" w14:textId="4507CEB9"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w:t>
            </w:r>
          </w:p>
        </w:tc>
      </w:tr>
      <w:tr w:rsidR="001E4D2F" w:rsidRPr="009D3161" w14:paraId="0D458F11"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648422A0" w14:textId="2964258C"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Zahrada</w:t>
            </w:r>
          </w:p>
        </w:tc>
        <w:tc>
          <w:tcPr>
            <w:tcW w:w="1501" w:type="dxa"/>
            <w:hideMark/>
          </w:tcPr>
          <w:p w14:paraId="3C3138C1" w14:textId="02F61712"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21,24</w:t>
            </w:r>
          </w:p>
        </w:tc>
        <w:tc>
          <w:tcPr>
            <w:tcW w:w="1559" w:type="dxa"/>
            <w:hideMark/>
          </w:tcPr>
          <w:p w14:paraId="475B1BC7" w14:textId="6247B2C7"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21,21</w:t>
            </w:r>
          </w:p>
        </w:tc>
      </w:tr>
      <w:tr w:rsidR="001E4D2F" w:rsidRPr="009D3161" w14:paraId="72F84B9B"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408E369F" w14:textId="3ADF8DB3"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Ovocný sad</w:t>
            </w:r>
          </w:p>
        </w:tc>
        <w:tc>
          <w:tcPr>
            <w:tcW w:w="1501" w:type="dxa"/>
            <w:hideMark/>
          </w:tcPr>
          <w:p w14:paraId="2AD25B7D" w14:textId="511DA595"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4,27</w:t>
            </w:r>
          </w:p>
        </w:tc>
        <w:tc>
          <w:tcPr>
            <w:tcW w:w="1559" w:type="dxa"/>
            <w:hideMark/>
          </w:tcPr>
          <w:p w14:paraId="630C8933" w14:textId="5E76D97D"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4,27</w:t>
            </w:r>
          </w:p>
        </w:tc>
      </w:tr>
      <w:tr w:rsidR="001E4D2F" w:rsidRPr="009D3161" w14:paraId="23FAAB08"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3A797098" w14:textId="76DF6329"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Trvalý travní porost</w:t>
            </w:r>
          </w:p>
        </w:tc>
        <w:tc>
          <w:tcPr>
            <w:tcW w:w="1501" w:type="dxa"/>
            <w:hideMark/>
          </w:tcPr>
          <w:p w14:paraId="5FE157A6" w14:textId="645E1B17"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119,36</w:t>
            </w:r>
          </w:p>
        </w:tc>
        <w:tc>
          <w:tcPr>
            <w:tcW w:w="1559" w:type="dxa"/>
            <w:hideMark/>
          </w:tcPr>
          <w:p w14:paraId="62EC72BD" w14:textId="49E04A67"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119,36</w:t>
            </w:r>
          </w:p>
        </w:tc>
      </w:tr>
      <w:tr w:rsidR="001E4D2F" w:rsidRPr="009D3161" w14:paraId="7A9D304D" w14:textId="77777777" w:rsidTr="006275A1">
        <w:trPr>
          <w:trHeight w:val="273"/>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62801ABC" w14:textId="7506539C" w:rsidR="001E4D2F" w:rsidRPr="006275A1" w:rsidRDefault="001E4D2F" w:rsidP="00FA1E1A">
            <w:pPr>
              <w:spacing w:line="276" w:lineRule="auto"/>
              <w:rPr>
                <w:rFonts w:eastAsia="Times New Roman" w:cstheme="minorHAnsi"/>
                <w:sz w:val="24"/>
                <w:szCs w:val="24"/>
                <w:lang w:eastAsia="cs-CZ"/>
              </w:rPr>
            </w:pPr>
            <w:r w:rsidRPr="006275A1">
              <w:rPr>
                <w:rFonts w:cstheme="minorHAnsi"/>
                <w:sz w:val="24"/>
                <w:szCs w:val="24"/>
              </w:rPr>
              <w:t>Nezemědělská půda</w:t>
            </w:r>
          </w:p>
        </w:tc>
        <w:tc>
          <w:tcPr>
            <w:tcW w:w="1501" w:type="dxa"/>
            <w:hideMark/>
          </w:tcPr>
          <w:p w14:paraId="678E8D6A" w14:textId="58A12596"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578,37</w:t>
            </w:r>
          </w:p>
        </w:tc>
        <w:tc>
          <w:tcPr>
            <w:tcW w:w="1559" w:type="dxa"/>
            <w:hideMark/>
          </w:tcPr>
          <w:p w14:paraId="62D403A8" w14:textId="5FB3FA3F"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578,40</w:t>
            </w:r>
          </w:p>
        </w:tc>
      </w:tr>
      <w:tr w:rsidR="001E4D2F" w:rsidRPr="009D3161" w14:paraId="63903F66"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7B52E5DE" w14:textId="4E7A5693"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Lesní pozemek</w:t>
            </w:r>
          </w:p>
        </w:tc>
        <w:tc>
          <w:tcPr>
            <w:tcW w:w="1501" w:type="dxa"/>
            <w:hideMark/>
          </w:tcPr>
          <w:p w14:paraId="36496511" w14:textId="3CF2C7DC"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417,60</w:t>
            </w:r>
          </w:p>
        </w:tc>
        <w:tc>
          <w:tcPr>
            <w:tcW w:w="1559" w:type="dxa"/>
            <w:hideMark/>
          </w:tcPr>
          <w:p w14:paraId="38B71AE9" w14:textId="596F4A39"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417,60</w:t>
            </w:r>
          </w:p>
        </w:tc>
      </w:tr>
      <w:tr w:rsidR="001E4D2F" w:rsidRPr="009D3161" w14:paraId="3140CAD8"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2FDD1555" w14:textId="3B42E6AC"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Vodní plocha</w:t>
            </w:r>
          </w:p>
        </w:tc>
        <w:tc>
          <w:tcPr>
            <w:tcW w:w="1501" w:type="dxa"/>
            <w:hideMark/>
          </w:tcPr>
          <w:p w14:paraId="4F881939" w14:textId="38B49DA5"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61,86</w:t>
            </w:r>
          </w:p>
        </w:tc>
        <w:tc>
          <w:tcPr>
            <w:tcW w:w="1559" w:type="dxa"/>
            <w:hideMark/>
          </w:tcPr>
          <w:p w14:paraId="333C7427" w14:textId="0B55E21A"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61,86</w:t>
            </w:r>
          </w:p>
        </w:tc>
      </w:tr>
      <w:tr w:rsidR="001E4D2F" w:rsidRPr="009D3161" w14:paraId="02007A5B"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1DB28FAC" w14:textId="51B4090E"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Zastavěná plocha a nádvoří</w:t>
            </w:r>
          </w:p>
        </w:tc>
        <w:tc>
          <w:tcPr>
            <w:tcW w:w="1501" w:type="dxa"/>
            <w:hideMark/>
          </w:tcPr>
          <w:p w14:paraId="663E6CBC" w14:textId="6F79118B"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15,03</w:t>
            </w:r>
          </w:p>
        </w:tc>
        <w:tc>
          <w:tcPr>
            <w:tcW w:w="1559" w:type="dxa"/>
            <w:hideMark/>
          </w:tcPr>
          <w:p w14:paraId="03DE4B6E" w14:textId="1068B105"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15,06</w:t>
            </w:r>
          </w:p>
        </w:tc>
      </w:tr>
      <w:tr w:rsidR="001E4D2F" w:rsidRPr="009D3161" w14:paraId="1675C41B" w14:textId="77777777" w:rsidTr="006275A1">
        <w:trPr>
          <w:trHeight w:val="262"/>
        </w:trPr>
        <w:tc>
          <w:tcPr>
            <w:cnfStyle w:val="001000000000" w:firstRow="0" w:lastRow="0" w:firstColumn="1" w:lastColumn="0" w:oddVBand="0" w:evenVBand="0" w:oddHBand="0" w:evenHBand="0" w:firstRowFirstColumn="0" w:firstRowLastColumn="0" w:lastRowFirstColumn="0" w:lastRowLastColumn="0"/>
            <w:tcW w:w="5729" w:type="dxa"/>
            <w:shd w:val="clear" w:color="auto" w:fill="009999"/>
            <w:hideMark/>
          </w:tcPr>
          <w:p w14:paraId="67629BCB" w14:textId="299F3269" w:rsidR="001E4D2F" w:rsidRPr="006275A1" w:rsidRDefault="001E4D2F" w:rsidP="00FA1E1A">
            <w:pPr>
              <w:spacing w:line="276" w:lineRule="auto"/>
              <w:rPr>
                <w:rFonts w:eastAsia="Times New Roman" w:cstheme="minorHAnsi"/>
                <w:b w:val="0"/>
                <w:bCs w:val="0"/>
                <w:color w:val="000000"/>
                <w:sz w:val="24"/>
                <w:szCs w:val="24"/>
                <w:lang w:eastAsia="cs-CZ"/>
              </w:rPr>
            </w:pPr>
            <w:r w:rsidRPr="006275A1">
              <w:rPr>
                <w:rFonts w:cstheme="minorHAnsi"/>
                <w:b w:val="0"/>
                <w:bCs w:val="0"/>
                <w:sz w:val="24"/>
                <w:szCs w:val="24"/>
              </w:rPr>
              <w:t>Ostatní plocha</w:t>
            </w:r>
          </w:p>
        </w:tc>
        <w:tc>
          <w:tcPr>
            <w:tcW w:w="1501" w:type="dxa"/>
            <w:hideMark/>
          </w:tcPr>
          <w:p w14:paraId="4CFFB76E" w14:textId="35F71F97"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83,88</w:t>
            </w:r>
          </w:p>
        </w:tc>
        <w:tc>
          <w:tcPr>
            <w:tcW w:w="1559" w:type="dxa"/>
            <w:hideMark/>
          </w:tcPr>
          <w:p w14:paraId="092CCB09" w14:textId="2DB4FFF7" w:rsidR="001E4D2F" w:rsidRPr="006275A1" w:rsidRDefault="001E4D2F" w:rsidP="00FA1E1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6275A1">
              <w:rPr>
                <w:rFonts w:cstheme="minorHAnsi"/>
                <w:sz w:val="24"/>
                <w:szCs w:val="24"/>
              </w:rPr>
              <w:t>83,88</w:t>
            </w:r>
          </w:p>
        </w:tc>
      </w:tr>
    </w:tbl>
    <w:p w14:paraId="3EF0FD40" w14:textId="23685E38" w:rsidR="007065F4" w:rsidRDefault="007065F4" w:rsidP="00FA1E1A">
      <w:pPr>
        <w:spacing w:line="276" w:lineRule="auto"/>
        <w:jc w:val="both"/>
      </w:pPr>
      <w:r>
        <w:t xml:space="preserve">Zdroj: </w:t>
      </w:r>
      <w:r w:rsidRPr="002377B8">
        <w:t>Český statistický úřad, Veřejná databáze</w:t>
      </w:r>
    </w:p>
    <w:p w14:paraId="75F33FC4" w14:textId="77777777" w:rsidR="00E408B2" w:rsidRDefault="00E408B2" w:rsidP="00FA1E1A">
      <w:pPr>
        <w:spacing w:line="276" w:lineRule="auto"/>
        <w:jc w:val="both"/>
      </w:pPr>
    </w:p>
    <w:p w14:paraId="3E3057FE" w14:textId="67C1CC97" w:rsidR="007065F4" w:rsidRDefault="007065F4" w:rsidP="00FA1E1A">
      <w:pPr>
        <w:pStyle w:val="Titulek"/>
        <w:keepNext/>
        <w:spacing w:line="276" w:lineRule="auto"/>
        <w:jc w:val="both"/>
      </w:pPr>
      <w:r>
        <w:t xml:space="preserve">Graf </w:t>
      </w:r>
      <w:fldSimple w:instr=" SEQ Graf \* ARABIC ">
        <w:r w:rsidR="00FE695F">
          <w:rPr>
            <w:noProof/>
          </w:rPr>
          <w:t>4</w:t>
        </w:r>
      </w:fldSimple>
      <w:r>
        <w:t xml:space="preserve"> - Druhy pozemků (ha) obec </w:t>
      </w:r>
      <w:r w:rsidR="001E4D2F">
        <w:t>Cehnice</w:t>
      </w:r>
    </w:p>
    <w:p w14:paraId="5FAC79A6" w14:textId="4B56F38F" w:rsidR="007065F4" w:rsidRDefault="001E4D2F" w:rsidP="00FA1E1A">
      <w:pPr>
        <w:spacing w:line="276" w:lineRule="auto"/>
        <w:jc w:val="both"/>
      </w:pPr>
      <w:r>
        <w:rPr>
          <w:noProof/>
        </w:rPr>
        <w:drawing>
          <wp:inline distT="0" distB="0" distL="0" distR="0" wp14:anchorId="6A623075" wp14:editId="12F6C2B7">
            <wp:extent cx="5485860" cy="2441050"/>
            <wp:effectExtent l="0" t="0" r="635" b="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22439" cy="2457327"/>
                    </a:xfrm>
                    <a:prstGeom prst="rect">
                      <a:avLst/>
                    </a:prstGeom>
                    <a:noFill/>
                    <a:ln>
                      <a:noFill/>
                    </a:ln>
                  </pic:spPr>
                </pic:pic>
              </a:graphicData>
            </a:graphic>
          </wp:inline>
        </w:drawing>
      </w:r>
    </w:p>
    <w:p w14:paraId="0EA3CD69" w14:textId="36C7F6E1" w:rsidR="00FF6CEE" w:rsidRDefault="007065F4" w:rsidP="00FA1E1A">
      <w:pPr>
        <w:spacing w:line="276" w:lineRule="auto"/>
        <w:jc w:val="both"/>
      </w:pPr>
      <w:r>
        <w:t xml:space="preserve">Zdroj: </w:t>
      </w:r>
      <w:r w:rsidRPr="002377B8">
        <w:t>Český statistický úřad, Veřejná databáze</w:t>
      </w:r>
    </w:p>
    <w:p w14:paraId="3056E829" w14:textId="5384856B" w:rsidR="00A63591" w:rsidRDefault="00A63591" w:rsidP="00FA1E1A">
      <w:pPr>
        <w:spacing w:line="276" w:lineRule="auto"/>
        <w:jc w:val="both"/>
      </w:pPr>
    </w:p>
    <w:p w14:paraId="557ECBEE" w14:textId="25C86962" w:rsidR="00433FF3" w:rsidRDefault="000E6927" w:rsidP="00FA1E1A">
      <w:pPr>
        <w:spacing w:line="276" w:lineRule="auto"/>
        <w:jc w:val="both"/>
      </w:pPr>
      <w:r w:rsidRPr="000565D7">
        <w:rPr>
          <w:sz w:val="24"/>
          <w:szCs w:val="24"/>
        </w:rPr>
        <w:lastRenderedPageBreak/>
        <w:t>Na ú</w:t>
      </w:r>
      <w:r w:rsidR="00854789" w:rsidRPr="000565D7">
        <w:rPr>
          <w:sz w:val="24"/>
          <w:szCs w:val="24"/>
        </w:rPr>
        <w:t xml:space="preserve">zemí obce Cehnice se nalézá několik vodních děl.  V obci </w:t>
      </w:r>
      <w:r w:rsidR="00433FF3" w:rsidRPr="000565D7">
        <w:rPr>
          <w:sz w:val="24"/>
          <w:szCs w:val="24"/>
        </w:rPr>
        <w:t xml:space="preserve">Cehnice </w:t>
      </w:r>
      <w:r w:rsidR="00854789" w:rsidRPr="000565D7">
        <w:rPr>
          <w:sz w:val="24"/>
          <w:szCs w:val="24"/>
        </w:rPr>
        <w:t xml:space="preserve">se nachází </w:t>
      </w:r>
      <w:r w:rsidR="00FF2948">
        <w:rPr>
          <w:sz w:val="24"/>
          <w:szCs w:val="24"/>
        </w:rPr>
        <w:t>požární nádrž,</w:t>
      </w:r>
      <w:r w:rsidR="00854789" w:rsidRPr="000565D7">
        <w:rPr>
          <w:sz w:val="24"/>
          <w:szCs w:val="24"/>
        </w:rPr>
        <w:t xml:space="preserve"> kter</w:t>
      </w:r>
      <w:r w:rsidR="00FF2948">
        <w:rPr>
          <w:sz w:val="24"/>
          <w:szCs w:val="24"/>
        </w:rPr>
        <w:t>á</w:t>
      </w:r>
      <w:r w:rsidR="00854789" w:rsidRPr="000565D7">
        <w:rPr>
          <w:sz w:val="24"/>
          <w:szCs w:val="24"/>
        </w:rPr>
        <w:t xml:space="preserve"> je napájen</w:t>
      </w:r>
      <w:r w:rsidR="00FF2948">
        <w:rPr>
          <w:sz w:val="24"/>
          <w:szCs w:val="24"/>
        </w:rPr>
        <w:t>a z vodovodního řadu</w:t>
      </w:r>
      <w:r w:rsidR="00433FF3" w:rsidRPr="000565D7">
        <w:rPr>
          <w:sz w:val="24"/>
          <w:szCs w:val="24"/>
        </w:rPr>
        <w:t>, v </w:t>
      </w:r>
      <w:proofErr w:type="spellStart"/>
      <w:r w:rsidR="00433FF3" w:rsidRPr="000565D7">
        <w:rPr>
          <w:sz w:val="24"/>
          <w:szCs w:val="24"/>
        </w:rPr>
        <w:t>Dunovicích</w:t>
      </w:r>
      <w:proofErr w:type="spellEnd"/>
      <w:r w:rsidR="00433FF3" w:rsidRPr="000565D7">
        <w:rPr>
          <w:sz w:val="24"/>
          <w:szCs w:val="24"/>
        </w:rPr>
        <w:t xml:space="preserve"> se nachází </w:t>
      </w:r>
      <w:r w:rsidR="003474A9">
        <w:rPr>
          <w:sz w:val="24"/>
          <w:szCs w:val="24"/>
        </w:rPr>
        <w:t>jeden návesní rybník</w:t>
      </w:r>
      <w:r w:rsidR="00433FF3" w:rsidRPr="000565D7">
        <w:rPr>
          <w:sz w:val="24"/>
          <w:szCs w:val="24"/>
        </w:rPr>
        <w:t xml:space="preserve"> a další jsou mimo zastavěnou část obce. V Cehnicích se nacházejí např. </w:t>
      </w:r>
      <w:r w:rsidR="00B12E7A" w:rsidRPr="000565D7">
        <w:rPr>
          <w:sz w:val="24"/>
          <w:szCs w:val="24"/>
        </w:rPr>
        <w:t xml:space="preserve"> Velký </w:t>
      </w:r>
      <w:proofErr w:type="spellStart"/>
      <w:r w:rsidR="00B12E7A" w:rsidRPr="000565D7">
        <w:rPr>
          <w:sz w:val="24"/>
          <w:szCs w:val="24"/>
        </w:rPr>
        <w:t>cehnický</w:t>
      </w:r>
      <w:proofErr w:type="spellEnd"/>
      <w:r w:rsidR="00B12E7A" w:rsidRPr="000565D7">
        <w:rPr>
          <w:sz w:val="24"/>
          <w:szCs w:val="24"/>
        </w:rPr>
        <w:t xml:space="preserve"> rybník, </w:t>
      </w:r>
      <w:proofErr w:type="spellStart"/>
      <w:r w:rsidR="00B12E7A" w:rsidRPr="000565D7">
        <w:rPr>
          <w:sz w:val="24"/>
          <w:szCs w:val="24"/>
        </w:rPr>
        <w:t>Třtí</w:t>
      </w:r>
      <w:proofErr w:type="spellEnd"/>
      <w:r w:rsidR="00B12E7A" w:rsidRPr="000565D7">
        <w:rPr>
          <w:sz w:val="24"/>
          <w:szCs w:val="24"/>
        </w:rPr>
        <w:t xml:space="preserve">, </w:t>
      </w:r>
      <w:proofErr w:type="spellStart"/>
      <w:r w:rsidR="00B12E7A" w:rsidRPr="000565D7">
        <w:rPr>
          <w:sz w:val="24"/>
          <w:szCs w:val="24"/>
        </w:rPr>
        <w:t>Řešato</w:t>
      </w:r>
      <w:proofErr w:type="spellEnd"/>
      <w:r w:rsidR="00B12E7A" w:rsidRPr="000565D7">
        <w:rPr>
          <w:sz w:val="24"/>
          <w:szCs w:val="24"/>
        </w:rPr>
        <w:t xml:space="preserve">, </w:t>
      </w:r>
      <w:proofErr w:type="spellStart"/>
      <w:r w:rsidR="00B12E7A" w:rsidRPr="000565D7">
        <w:rPr>
          <w:sz w:val="24"/>
          <w:szCs w:val="24"/>
        </w:rPr>
        <w:t>Mešník</w:t>
      </w:r>
      <w:proofErr w:type="spellEnd"/>
      <w:r w:rsidR="00B12E7A" w:rsidRPr="000565D7">
        <w:rPr>
          <w:sz w:val="24"/>
          <w:szCs w:val="24"/>
        </w:rPr>
        <w:t xml:space="preserve">, </w:t>
      </w:r>
      <w:proofErr w:type="spellStart"/>
      <w:r w:rsidR="00B12E7A" w:rsidRPr="000565D7">
        <w:rPr>
          <w:sz w:val="24"/>
          <w:szCs w:val="24"/>
        </w:rPr>
        <w:t>Berník</w:t>
      </w:r>
      <w:proofErr w:type="spellEnd"/>
      <w:r w:rsidR="00B12E7A" w:rsidRPr="000565D7">
        <w:rPr>
          <w:sz w:val="24"/>
          <w:szCs w:val="24"/>
        </w:rPr>
        <w:t xml:space="preserve">, Třetina a další. Některá vodní díla již nenaplňují zcela svojí funkci pro zadržování vody z hlediska jejich technického stavu a je nutná jejich oprava, tak aby zcela plně zajišťovali </w:t>
      </w:r>
      <w:r w:rsidR="000565D7" w:rsidRPr="000565D7">
        <w:rPr>
          <w:sz w:val="24"/>
          <w:szCs w:val="24"/>
        </w:rPr>
        <w:t>svoji</w:t>
      </w:r>
      <w:r w:rsidR="00B12E7A" w:rsidRPr="000565D7">
        <w:rPr>
          <w:sz w:val="24"/>
          <w:szCs w:val="24"/>
        </w:rPr>
        <w:t xml:space="preserve"> funkčnost a neohrozili tak obyvatelstvo a jejich majetek. </w:t>
      </w:r>
      <w:r w:rsidR="00B12E7A">
        <w:t>Obec je v záplavovém území</w:t>
      </w:r>
      <w:r w:rsidR="000565D7">
        <w:t>.</w:t>
      </w:r>
    </w:p>
    <w:p w14:paraId="12EB0A30" w14:textId="77777777" w:rsidR="00B12E7A" w:rsidRDefault="00B12E7A" w:rsidP="00FA1E1A">
      <w:pPr>
        <w:spacing w:line="276" w:lineRule="auto"/>
        <w:jc w:val="both"/>
      </w:pPr>
    </w:p>
    <w:p w14:paraId="63F874DB" w14:textId="5C697A1F" w:rsidR="00854789" w:rsidRDefault="00433FF3" w:rsidP="00FA1E1A">
      <w:pPr>
        <w:spacing w:line="276" w:lineRule="auto"/>
        <w:jc w:val="both"/>
      </w:pPr>
      <w:r>
        <w:t xml:space="preserve">. </w:t>
      </w:r>
      <w:r>
        <w:rPr>
          <w:noProof/>
        </w:rPr>
        <w:drawing>
          <wp:inline distT="0" distB="0" distL="0" distR="0" wp14:anchorId="291AC3BE" wp14:editId="69514373">
            <wp:extent cx="4562946" cy="3578152"/>
            <wp:effectExtent l="0" t="0" r="0" b="3810"/>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42455"/>
                    <a:stretch/>
                  </pic:blipFill>
                  <pic:spPr bwMode="auto">
                    <a:xfrm>
                      <a:off x="0" y="0"/>
                      <a:ext cx="4572651" cy="358576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29B070DE" w14:textId="70E6CB6A" w:rsidR="00FA285B" w:rsidRDefault="00FA285B" w:rsidP="00FA1E1A">
      <w:pPr>
        <w:spacing w:line="276" w:lineRule="auto"/>
        <w:jc w:val="both"/>
        <w:rPr>
          <w:rFonts w:cstheme="minorHAnsi"/>
        </w:rPr>
      </w:pPr>
    </w:p>
    <w:p w14:paraId="61168862" w14:textId="2E150B7C" w:rsidR="00FA285B" w:rsidRPr="00C055D1" w:rsidRDefault="00FA285B" w:rsidP="00FA1E1A">
      <w:pPr>
        <w:spacing w:line="276" w:lineRule="auto"/>
        <w:jc w:val="both"/>
        <w:rPr>
          <w:rFonts w:cstheme="minorHAnsi"/>
          <w:sz w:val="24"/>
          <w:szCs w:val="24"/>
        </w:rPr>
      </w:pPr>
      <w:r w:rsidRPr="00C055D1">
        <w:rPr>
          <w:sz w:val="24"/>
          <w:szCs w:val="24"/>
        </w:rPr>
        <w:t>Ochrana životního a přírodního prostředí je zajištěna respektováním základních prvků ÚSES a dotvořením jejich systému do plně funkční podoby podle Plánu ÚSES, zpracovaného jako součást územního plánu. Chráněná území přírody a lokality vymezené v rámci programu NATURA 2000 se v řešeném území nenacházejí.</w:t>
      </w:r>
    </w:p>
    <w:p w14:paraId="0E81A5C5" w14:textId="746CCE5B" w:rsidR="001C4A06" w:rsidRPr="00C055D1" w:rsidRDefault="00C055D1" w:rsidP="00FA1E1A">
      <w:pPr>
        <w:spacing w:line="276" w:lineRule="auto"/>
        <w:jc w:val="both"/>
        <w:rPr>
          <w:rFonts w:cstheme="minorHAnsi"/>
        </w:rPr>
      </w:pPr>
      <w:r>
        <w:rPr>
          <w:sz w:val="24"/>
          <w:szCs w:val="24"/>
        </w:rPr>
        <w:t>Cehnice</w:t>
      </w:r>
      <w:r w:rsidR="00FB1E8F" w:rsidRPr="00C055D1">
        <w:rPr>
          <w:sz w:val="24"/>
          <w:szCs w:val="24"/>
        </w:rPr>
        <w:t xml:space="preserve"> spad</w:t>
      </w:r>
      <w:r>
        <w:rPr>
          <w:sz w:val="24"/>
          <w:szCs w:val="24"/>
        </w:rPr>
        <w:t>ají</w:t>
      </w:r>
      <w:r w:rsidR="00FB1E8F" w:rsidRPr="00C055D1">
        <w:rPr>
          <w:sz w:val="24"/>
          <w:szCs w:val="24"/>
        </w:rPr>
        <w:t xml:space="preserve"> do oblasti s dobrou kvalitou ovzduší. Dílčí rezervy jsou v oblasti automobilové dopravy a ekologického vytápění domácností.</w:t>
      </w:r>
      <w:r>
        <w:rPr>
          <w:sz w:val="24"/>
          <w:szCs w:val="24"/>
        </w:rPr>
        <w:t xml:space="preserve"> </w:t>
      </w:r>
      <w:r w:rsidR="00FB1E8F" w:rsidRPr="00C055D1">
        <w:rPr>
          <w:sz w:val="24"/>
          <w:szCs w:val="24"/>
        </w:rPr>
        <w:t xml:space="preserve">Dominantním zdrojem hlukové zátěže v zájmovém území je automobilová doprava. Na území obce je značný počet rybníků. Obec má vymezeno záplavové území </w:t>
      </w:r>
      <w:proofErr w:type="spellStart"/>
      <w:r w:rsidR="00FB1E8F" w:rsidRPr="00C055D1">
        <w:rPr>
          <w:sz w:val="24"/>
          <w:szCs w:val="24"/>
        </w:rPr>
        <w:t>Cehnického</w:t>
      </w:r>
      <w:proofErr w:type="spellEnd"/>
      <w:r w:rsidR="00FB1E8F" w:rsidRPr="00C055D1">
        <w:rPr>
          <w:sz w:val="24"/>
          <w:szCs w:val="24"/>
        </w:rPr>
        <w:t xml:space="preserve"> potoka.  Limitem rozvoje území je radonové riziko, které podmiňuje realizaci protiradonových opatření</w:t>
      </w:r>
    </w:p>
    <w:p w14:paraId="4853C994" w14:textId="0D3578F7" w:rsidR="001C4A06" w:rsidRDefault="001C4A06" w:rsidP="00FA1E1A">
      <w:pPr>
        <w:spacing w:line="276" w:lineRule="auto"/>
        <w:jc w:val="both"/>
        <w:rPr>
          <w:rFonts w:cstheme="minorHAnsi"/>
          <w:sz w:val="20"/>
          <w:szCs w:val="20"/>
        </w:rPr>
      </w:pPr>
    </w:p>
    <w:p w14:paraId="576E519A" w14:textId="77777777" w:rsidR="00C055D1" w:rsidRPr="00FF7F0D" w:rsidRDefault="00C055D1" w:rsidP="00FA1E1A">
      <w:pPr>
        <w:spacing w:line="276" w:lineRule="auto"/>
        <w:jc w:val="both"/>
        <w:rPr>
          <w:rFonts w:cstheme="minorHAnsi"/>
          <w:sz w:val="20"/>
          <w:szCs w:val="20"/>
        </w:rPr>
      </w:pPr>
    </w:p>
    <w:p w14:paraId="3FDF7924" w14:textId="6E58BD7B" w:rsidR="00036173" w:rsidRDefault="00036173" w:rsidP="00FA1E1A">
      <w:pPr>
        <w:pStyle w:val="Nadpis2"/>
        <w:spacing w:line="276" w:lineRule="auto"/>
      </w:pPr>
      <w:bookmarkStart w:id="19" w:name="_Toc86125988"/>
      <w:r>
        <w:lastRenderedPageBreak/>
        <w:t>3.6. Správa obce</w:t>
      </w:r>
      <w:bookmarkEnd w:id="19"/>
    </w:p>
    <w:p w14:paraId="089C4CFE" w14:textId="77777777" w:rsidR="00D41E6E" w:rsidRDefault="00D41E6E" w:rsidP="00FA1E1A">
      <w:pPr>
        <w:spacing w:line="276" w:lineRule="auto"/>
        <w:jc w:val="both"/>
      </w:pPr>
    </w:p>
    <w:p w14:paraId="7C2FDD5C" w14:textId="652A4AFF" w:rsidR="001A1F2E" w:rsidRPr="00516345" w:rsidRDefault="00102675" w:rsidP="00FA1E1A">
      <w:pPr>
        <w:spacing w:line="276" w:lineRule="auto"/>
        <w:jc w:val="both"/>
        <w:rPr>
          <w:sz w:val="24"/>
          <w:szCs w:val="24"/>
        </w:rPr>
      </w:pPr>
      <w:r w:rsidRPr="00516345">
        <w:rPr>
          <w:sz w:val="24"/>
          <w:szCs w:val="24"/>
        </w:rPr>
        <w:t xml:space="preserve">Zastupitelstvo obce </w:t>
      </w:r>
      <w:r w:rsidR="00931035" w:rsidRPr="00516345">
        <w:rPr>
          <w:sz w:val="24"/>
          <w:szCs w:val="24"/>
        </w:rPr>
        <w:t>Cehnice</w:t>
      </w:r>
      <w:r w:rsidRPr="00516345">
        <w:rPr>
          <w:sz w:val="24"/>
          <w:szCs w:val="24"/>
        </w:rPr>
        <w:t xml:space="preserve"> (</w:t>
      </w:r>
      <w:r w:rsidR="00931035" w:rsidRPr="00516345">
        <w:rPr>
          <w:sz w:val="24"/>
          <w:szCs w:val="24"/>
        </w:rPr>
        <w:t>Cehnice</w:t>
      </w:r>
      <w:r w:rsidRPr="00516345">
        <w:rPr>
          <w:sz w:val="24"/>
          <w:szCs w:val="24"/>
        </w:rPr>
        <w:t xml:space="preserve">, </w:t>
      </w:r>
      <w:proofErr w:type="spellStart"/>
      <w:r w:rsidR="00931035" w:rsidRPr="00516345">
        <w:rPr>
          <w:sz w:val="24"/>
          <w:szCs w:val="24"/>
        </w:rPr>
        <w:t>Dunovice</w:t>
      </w:r>
      <w:proofErr w:type="spellEnd"/>
      <w:r w:rsidRPr="00516345">
        <w:rPr>
          <w:sz w:val="24"/>
          <w:szCs w:val="24"/>
        </w:rPr>
        <w:t xml:space="preserve">) </w:t>
      </w:r>
      <w:r w:rsidR="009618B0" w:rsidRPr="00516345">
        <w:rPr>
          <w:sz w:val="24"/>
          <w:szCs w:val="24"/>
        </w:rPr>
        <w:t xml:space="preserve">se skládá ze </w:t>
      </w:r>
      <w:r w:rsidR="005C2266" w:rsidRPr="00516345">
        <w:rPr>
          <w:sz w:val="24"/>
          <w:szCs w:val="24"/>
        </w:rPr>
        <w:t xml:space="preserve">7 </w:t>
      </w:r>
      <w:r w:rsidR="009618B0" w:rsidRPr="00516345">
        <w:rPr>
          <w:sz w:val="24"/>
          <w:szCs w:val="24"/>
        </w:rPr>
        <w:t>členů</w:t>
      </w:r>
      <w:r w:rsidR="005C2266" w:rsidRPr="00516345">
        <w:rPr>
          <w:sz w:val="24"/>
          <w:szCs w:val="24"/>
        </w:rPr>
        <w:t xml:space="preserve"> a vedení obce zastává starost</w:t>
      </w:r>
      <w:r w:rsidR="00516345" w:rsidRPr="00516345">
        <w:rPr>
          <w:sz w:val="24"/>
          <w:szCs w:val="24"/>
        </w:rPr>
        <w:t>ka</w:t>
      </w:r>
      <w:r w:rsidR="005C2266" w:rsidRPr="00516345">
        <w:rPr>
          <w:sz w:val="24"/>
          <w:szCs w:val="24"/>
        </w:rPr>
        <w:t xml:space="preserve"> spolu s</w:t>
      </w:r>
      <w:r w:rsidR="003474A9">
        <w:rPr>
          <w:sz w:val="24"/>
          <w:szCs w:val="24"/>
        </w:rPr>
        <w:t>e dvěma</w:t>
      </w:r>
      <w:r w:rsidR="005C2266" w:rsidRPr="00516345">
        <w:rPr>
          <w:sz w:val="24"/>
          <w:szCs w:val="24"/>
        </w:rPr>
        <w:t xml:space="preserve"> místostaros</w:t>
      </w:r>
      <w:r w:rsidR="00516345" w:rsidRPr="00516345">
        <w:rPr>
          <w:sz w:val="24"/>
          <w:szCs w:val="24"/>
        </w:rPr>
        <w:t>t</w:t>
      </w:r>
      <w:r w:rsidR="003474A9">
        <w:rPr>
          <w:sz w:val="24"/>
          <w:szCs w:val="24"/>
        </w:rPr>
        <w:t>y</w:t>
      </w:r>
      <w:r w:rsidR="005C2266" w:rsidRPr="00516345">
        <w:rPr>
          <w:sz w:val="24"/>
          <w:szCs w:val="24"/>
        </w:rPr>
        <w:t xml:space="preserve">. </w:t>
      </w:r>
    </w:p>
    <w:p w14:paraId="509A81D7" w14:textId="72BB1410" w:rsidR="005C2266" w:rsidRPr="001A1F2E" w:rsidRDefault="001961A0" w:rsidP="00FA1E1A">
      <w:pPr>
        <w:spacing w:line="276" w:lineRule="auto"/>
        <w:jc w:val="both"/>
        <w:rPr>
          <w:b/>
          <w:bCs/>
          <w:color w:val="1C6194" w:themeColor="accent6" w:themeShade="BF"/>
          <w:sz w:val="24"/>
          <w:szCs w:val="24"/>
        </w:rPr>
      </w:pPr>
      <w:r w:rsidRPr="001A1F2E">
        <w:rPr>
          <w:b/>
          <w:bCs/>
          <w:color w:val="1C6194" w:themeColor="accent6" w:themeShade="BF"/>
          <w:sz w:val="24"/>
          <w:szCs w:val="24"/>
        </w:rPr>
        <w:t>Samospráva obce:</w:t>
      </w:r>
    </w:p>
    <w:tbl>
      <w:tblPr>
        <w:tblStyle w:val="Tabulkasmkou4zvraznn6"/>
        <w:tblW w:w="0" w:type="auto"/>
        <w:tblLook w:val="04A0" w:firstRow="1" w:lastRow="0" w:firstColumn="1" w:lastColumn="0" w:noHBand="0" w:noVBand="1"/>
      </w:tblPr>
      <w:tblGrid>
        <w:gridCol w:w="3539"/>
        <w:gridCol w:w="2977"/>
      </w:tblGrid>
      <w:tr w:rsidR="001961A0" w14:paraId="00D0C60D" w14:textId="77777777" w:rsidTr="003474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gridSpan w:val="2"/>
          </w:tcPr>
          <w:p w14:paraId="61CFED55" w14:textId="09A6756E" w:rsidR="001961A0" w:rsidRDefault="001961A0" w:rsidP="00FA1E1A">
            <w:pPr>
              <w:spacing w:line="276" w:lineRule="auto"/>
              <w:jc w:val="both"/>
            </w:pPr>
            <w:r>
              <w:t>Vedení obce</w:t>
            </w:r>
          </w:p>
        </w:tc>
      </w:tr>
      <w:tr w:rsidR="001961A0" w14:paraId="2F05D215" w14:textId="77777777" w:rsidTr="00347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44A90F9" w14:textId="2D11719C" w:rsidR="001961A0" w:rsidRDefault="001961A0" w:rsidP="00FA1E1A">
            <w:pPr>
              <w:spacing w:line="276" w:lineRule="auto"/>
              <w:jc w:val="both"/>
            </w:pPr>
            <w:r>
              <w:t>Starost</w:t>
            </w:r>
            <w:r w:rsidR="000732D2">
              <w:t>k</w:t>
            </w:r>
            <w:r>
              <w:t>a obce</w:t>
            </w:r>
          </w:p>
        </w:tc>
        <w:tc>
          <w:tcPr>
            <w:tcW w:w="2977" w:type="dxa"/>
          </w:tcPr>
          <w:p w14:paraId="1BA89FC4" w14:textId="339290CF" w:rsidR="001961A0" w:rsidRDefault="00931035" w:rsidP="00FA1E1A">
            <w:pPr>
              <w:spacing w:line="276" w:lineRule="auto"/>
              <w:cnfStyle w:val="000000100000" w:firstRow="0" w:lastRow="0" w:firstColumn="0" w:lastColumn="0" w:oddVBand="0" w:evenVBand="0" w:oddHBand="1" w:evenHBand="0" w:firstRowFirstColumn="0" w:firstRowLastColumn="0" w:lastRowFirstColumn="0" w:lastRowLastColumn="0"/>
            </w:pPr>
            <w:r>
              <w:t>Helena Sosnová</w:t>
            </w:r>
            <w:r w:rsidR="00AD7943">
              <w:t xml:space="preserve"> </w:t>
            </w:r>
          </w:p>
        </w:tc>
      </w:tr>
      <w:tr w:rsidR="001961A0" w14:paraId="78554E43" w14:textId="77777777" w:rsidTr="003474A9">
        <w:tc>
          <w:tcPr>
            <w:cnfStyle w:val="001000000000" w:firstRow="0" w:lastRow="0" w:firstColumn="1" w:lastColumn="0" w:oddVBand="0" w:evenVBand="0" w:oddHBand="0" w:evenHBand="0" w:firstRowFirstColumn="0" w:firstRowLastColumn="0" w:lastRowFirstColumn="0" w:lastRowLastColumn="0"/>
            <w:tcW w:w="3539" w:type="dxa"/>
          </w:tcPr>
          <w:p w14:paraId="0D594C18" w14:textId="590D6BD2" w:rsidR="001961A0" w:rsidRDefault="001961A0" w:rsidP="00FA1E1A">
            <w:pPr>
              <w:spacing w:line="276" w:lineRule="auto"/>
              <w:jc w:val="both"/>
            </w:pPr>
            <w:r>
              <w:t>Místostarost</w:t>
            </w:r>
            <w:r w:rsidR="003474A9">
              <w:t>ové</w:t>
            </w:r>
            <w:r>
              <w:t xml:space="preserve"> obce</w:t>
            </w:r>
          </w:p>
        </w:tc>
        <w:tc>
          <w:tcPr>
            <w:tcW w:w="2977" w:type="dxa"/>
          </w:tcPr>
          <w:p w14:paraId="35C8EDBD" w14:textId="6250FDAC" w:rsidR="001961A0" w:rsidRDefault="003474A9" w:rsidP="00FA1E1A">
            <w:pPr>
              <w:spacing w:line="276" w:lineRule="auto"/>
              <w:cnfStyle w:val="000000000000" w:firstRow="0" w:lastRow="0" w:firstColumn="0" w:lastColumn="0" w:oddVBand="0" w:evenVBand="0" w:oddHBand="0" w:evenHBand="0" w:firstRowFirstColumn="0" w:firstRowLastColumn="0" w:lastRowFirstColumn="0" w:lastRowLastColumn="0"/>
            </w:pPr>
            <w:r>
              <w:t xml:space="preserve">Otmar Aleš </w:t>
            </w:r>
          </w:p>
        </w:tc>
      </w:tr>
      <w:tr w:rsidR="003474A9" w14:paraId="7783E934" w14:textId="77777777" w:rsidTr="00347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CEA81BF" w14:textId="77777777" w:rsidR="003474A9" w:rsidRDefault="003474A9" w:rsidP="00FA1E1A">
            <w:pPr>
              <w:spacing w:line="276" w:lineRule="auto"/>
              <w:jc w:val="both"/>
            </w:pPr>
          </w:p>
        </w:tc>
        <w:tc>
          <w:tcPr>
            <w:tcW w:w="2977" w:type="dxa"/>
          </w:tcPr>
          <w:p w14:paraId="2B8063DD" w14:textId="2D1D9103" w:rsidR="003474A9" w:rsidRDefault="003474A9" w:rsidP="00FA1E1A">
            <w:pPr>
              <w:spacing w:line="276" w:lineRule="auto"/>
              <w:cnfStyle w:val="000000100000" w:firstRow="0" w:lastRow="0" w:firstColumn="0" w:lastColumn="0" w:oddVBand="0" w:evenVBand="0" w:oddHBand="1" w:evenHBand="0" w:firstRowFirstColumn="0" w:firstRowLastColumn="0" w:lastRowFirstColumn="0" w:lastRowLastColumn="0"/>
            </w:pPr>
            <w:r>
              <w:t>Ing. Pavel Dvořák</w:t>
            </w:r>
          </w:p>
        </w:tc>
      </w:tr>
    </w:tbl>
    <w:p w14:paraId="0DFD8D3F" w14:textId="77777777" w:rsidR="001961A0" w:rsidRPr="00A8750D" w:rsidRDefault="001961A0" w:rsidP="00FA1E1A">
      <w:pPr>
        <w:spacing w:line="276" w:lineRule="auto"/>
        <w:jc w:val="both"/>
      </w:pPr>
    </w:p>
    <w:tbl>
      <w:tblPr>
        <w:tblStyle w:val="Tabulkasmkou4zvraznn6"/>
        <w:tblW w:w="0" w:type="auto"/>
        <w:tblLook w:val="04A0" w:firstRow="1" w:lastRow="0" w:firstColumn="1" w:lastColumn="0" w:noHBand="0" w:noVBand="1"/>
      </w:tblPr>
      <w:tblGrid>
        <w:gridCol w:w="6374"/>
      </w:tblGrid>
      <w:tr w:rsidR="001961A0" w14:paraId="45E006B8" w14:textId="77777777" w:rsidTr="006007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34C016F" w14:textId="32953091" w:rsidR="001961A0" w:rsidRDefault="001961A0" w:rsidP="00FA1E1A">
            <w:pPr>
              <w:spacing w:line="276" w:lineRule="auto"/>
            </w:pPr>
            <w:r>
              <w:t>Zastupitelstvo obce:</w:t>
            </w:r>
          </w:p>
        </w:tc>
      </w:tr>
      <w:tr w:rsidR="001961A0" w14:paraId="357E6E3F" w14:textId="77777777" w:rsidTr="00600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E6EA360" w14:textId="100B86BB" w:rsidR="001961A0" w:rsidRPr="00011C8E" w:rsidRDefault="003474A9" w:rsidP="00FA1E1A">
            <w:pPr>
              <w:spacing w:line="276" w:lineRule="auto"/>
              <w:rPr>
                <w:b w:val="0"/>
                <w:bCs w:val="0"/>
              </w:rPr>
            </w:pPr>
            <w:r>
              <w:rPr>
                <w:b w:val="0"/>
                <w:bCs w:val="0"/>
              </w:rPr>
              <w:t>Ing. Lukáš Kroupa</w:t>
            </w:r>
          </w:p>
        </w:tc>
      </w:tr>
      <w:tr w:rsidR="001961A0" w14:paraId="2800508A" w14:textId="77777777" w:rsidTr="0060070B">
        <w:tc>
          <w:tcPr>
            <w:cnfStyle w:val="001000000000" w:firstRow="0" w:lastRow="0" w:firstColumn="1" w:lastColumn="0" w:oddVBand="0" w:evenVBand="0" w:oddHBand="0" w:evenHBand="0" w:firstRowFirstColumn="0" w:firstRowLastColumn="0" w:lastRowFirstColumn="0" w:lastRowLastColumn="0"/>
            <w:tcW w:w="6374" w:type="dxa"/>
          </w:tcPr>
          <w:p w14:paraId="4E582E98" w14:textId="253C6D41" w:rsidR="001961A0" w:rsidRPr="00011C8E" w:rsidRDefault="003474A9" w:rsidP="00FA1E1A">
            <w:pPr>
              <w:spacing w:line="276" w:lineRule="auto"/>
              <w:rPr>
                <w:b w:val="0"/>
                <w:bCs w:val="0"/>
              </w:rPr>
            </w:pPr>
            <w:r>
              <w:rPr>
                <w:b w:val="0"/>
                <w:bCs w:val="0"/>
              </w:rPr>
              <w:t>Mgr. Martin Vávra</w:t>
            </w:r>
          </w:p>
        </w:tc>
      </w:tr>
      <w:tr w:rsidR="001961A0" w14:paraId="43A1FE2A" w14:textId="77777777" w:rsidTr="00600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F1E9760" w14:textId="5EB41EAD" w:rsidR="001961A0" w:rsidRPr="00011C8E" w:rsidRDefault="003474A9" w:rsidP="00FA1E1A">
            <w:pPr>
              <w:spacing w:line="276" w:lineRule="auto"/>
              <w:rPr>
                <w:b w:val="0"/>
                <w:bCs w:val="0"/>
              </w:rPr>
            </w:pPr>
            <w:r>
              <w:rPr>
                <w:b w:val="0"/>
                <w:bCs w:val="0"/>
              </w:rPr>
              <w:t>Bohumil Janáček</w:t>
            </w:r>
          </w:p>
        </w:tc>
      </w:tr>
      <w:tr w:rsidR="001961A0" w14:paraId="7C5939D7" w14:textId="77777777" w:rsidTr="0060070B">
        <w:tc>
          <w:tcPr>
            <w:cnfStyle w:val="001000000000" w:firstRow="0" w:lastRow="0" w:firstColumn="1" w:lastColumn="0" w:oddVBand="0" w:evenVBand="0" w:oddHBand="0" w:evenHBand="0" w:firstRowFirstColumn="0" w:firstRowLastColumn="0" w:lastRowFirstColumn="0" w:lastRowLastColumn="0"/>
            <w:tcW w:w="6374" w:type="dxa"/>
          </w:tcPr>
          <w:p w14:paraId="38A06541" w14:textId="504471FE" w:rsidR="001961A0" w:rsidRPr="00011C8E" w:rsidRDefault="003474A9" w:rsidP="00FA1E1A">
            <w:pPr>
              <w:spacing w:line="276" w:lineRule="auto"/>
              <w:rPr>
                <w:b w:val="0"/>
                <w:bCs w:val="0"/>
              </w:rPr>
            </w:pPr>
            <w:r>
              <w:rPr>
                <w:b w:val="0"/>
                <w:bCs w:val="0"/>
              </w:rPr>
              <w:t>Ondřej Kovář Dis.</w:t>
            </w:r>
          </w:p>
        </w:tc>
      </w:tr>
    </w:tbl>
    <w:p w14:paraId="24E11ACD" w14:textId="77777777" w:rsidR="00E755C9" w:rsidRDefault="00E755C9" w:rsidP="00FA1E1A">
      <w:pPr>
        <w:spacing w:line="276" w:lineRule="auto"/>
        <w:rPr>
          <w:b/>
          <w:bCs/>
          <w:color w:val="1C6194" w:themeColor="accent6" w:themeShade="BF"/>
          <w:sz w:val="24"/>
          <w:szCs w:val="24"/>
        </w:rPr>
      </w:pPr>
    </w:p>
    <w:p w14:paraId="3CE1040C" w14:textId="3DDBEA93" w:rsidR="0013690A" w:rsidRPr="00E755C9" w:rsidRDefault="0013690A" w:rsidP="00FA1E1A">
      <w:pPr>
        <w:spacing w:line="276" w:lineRule="auto"/>
        <w:rPr>
          <w:b/>
          <w:bCs/>
          <w:color w:val="1C6194" w:themeColor="accent6" w:themeShade="BF"/>
          <w:sz w:val="24"/>
          <w:szCs w:val="24"/>
        </w:rPr>
      </w:pPr>
      <w:r w:rsidRPr="00E755C9">
        <w:rPr>
          <w:b/>
          <w:bCs/>
          <w:color w:val="1C6194" w:themeColor="accent6" w:themeShade="BF"/>
          <w:sz w:val="24"/>
          <w:szCs w:val="24"/>
        </w:rPr>
        <w:t xml:space="preserve">Výbory a komise v obci </w:t>
      </w:r>
      <w:r w:rsidR="00516345">
        <w:rPr>
          <w:b/>
          <w:bCs/>
          <w:color w:val="1C6194" w:themeColor="accent6" w:themeShade="BF"/>
          <w:sz w:val="24"/>
          <w:szCs w:val="24"/>
        </w:rPr>
        <w:t>Cehnice</w:t>
      </w:r>
    </w:p>
    <w:tbl>
      <w:tblPr>
        <w:tblStyle w:val="Svtltabulkasmkou1zvraznn6"/>
        <w:tblW w:w="9209" w:type="dxa"/>
        <w:tblLook w:val="04A0" w:firstRow="1" w:lastRow="0" w:firstColumn="1" w:lastColumn="0" w:noHBand="0" w:noVBand="1"/>
      </w:tblPr>
      <w:tblGrid>
        <w:gridCol w:w="9209"/>
      </w:tblGrid>
      <w:tr w:rsidR="0013690A" w14:paraId="5D46FF56" w14:textId="77777777" w:rsidTr="00A33F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shd w:val="clear" w:color="auto" w:fill="D0E6F6" w:themeFill="accent6" w:themeFillTint="33"/>
          </w:tcPr>
          <w:p w14:paraId="624A73BD" w14:textId="20913569" w:rsidR="0013690A" w:rsidRDefault="0013690A" w:rsidP="00FA1E1A">
            <w:pPr>
              <w:spacing w:line="276" w:lineRule="auto"/>
            </w:pPr>
            <w:r w:rsidRPr="00516345">
              <w:rPr>
                <w:sz w:val="24"/>
                <w:szCs w:val="24"/>
              </w:rPr>
              <w:t>Kontrolní výbor</w:t>
            </w:r>
          </w:p>
        </w:tc>
      </w:tr>
      <w:tr w:rsidR="0013690A" w14:paraId="3044971A" w14:textId="77777777" w:rsidTr="00A33F0C">
        <w:tc>
          <w:tcPr>
            <w:cnfStyle w:val="001000000000" w:firstRow="0" w:lastRow="0" w:firstColumn="1" w:lastColumn="0" w:oddVBand="0" w:evenVBand="0" w:oddHBand="0" w:evenHBand="0" w:firstRowFirstColumn="0" w:firstRowLastColumn="0" w:lastRowFirstColumn="0" w:lastRowLastColumn="0"/>
            <w:tcW w:w="9209" w:type="dxa"/>
          </w:tcPr>
          <w:p w14:paraId="07BE72BE" w14:textId="5A4E17DC" w:rsidR="0013690A" w:rsidRPr="00931035" w:rsidRDefault="00931035" w:rsidP="00FA1E1A">
            <w:pPr>
              <w:spacing w:line="276" w:lineRule="auto"/>
              <w:rPr>
                <w:b w:val="0"/>
                <w:bCs w:val="0"/>
                <w:sz w:val="24"/>
                <w:szCs w:val="24"/>
              </w:rPr>
            </w:pPr>
            <w:r w:rsidRPr="00931035">
              <w:rPr>
                <w:b w:val="0"/>
                <w:bCs w:val="0"/>
                <w:sz w:val="24"/>
                <w:szCs w:val="24"/>
              </w:rPr>
              <w:t>Bohumil Janáček</w:t>
            </w:r>
            <w:r w:rsidR="00DA5A3D" w:rsidRPr="00931035">
              <w:rPr>
                <w:b w:val="0"/>
                <w:bCs w:val="0"/>
                <w:sz w:val="24"/>
                <w:szCs w:val="24"/>
              </w:rPr>
              <w:t xml:space="preserve"> – předseda </w:t>
            </w:r>
          </w:p>
        </w:tc>
      </w:tr>
      <w:tr w:rsidR="0013690A" w14:paraId="1A7E8680" w14:textId="77777777" w:rsidTr="00A33F0C">
        <w:tc>
          <w:tcPr>
            <w:cnfStyle w:val="001000000000" w:firstRow="0" w:lastRow="0" w:firstColumn="1" w:lastColumn="0" w:oddVBand="0" w:evenVBand="0" w:oddHBand="0" w:evenHBand="0" w:firstRowFirstColumn="0" w:firstRowLastColumn="0" w:lastRowFirstColumn="0" w:lastRowLastColumn="0"/>
            <w:tcW w:w="9209" w:type="dxa"/>
          </w:tcPr>
          <w:p w14:paraId="52657D23" w14:textId="46D404A6" w:rsidR="0013690A" w:rsidRPr="00931035" w:rsidRDefault="00931035" w:rsidP="00FA1E1A">
            <w:pPr>
              <w:spacing w:line="276" w:lineRule="auto"/>
              <w:rPr>
                <w:b w:val="0"/>
                <w:bCs w:val="0"/>
                <w:sz w:val="24"/>
                <w:szCs w:val="24"/>
              </w:rPr>
            </w:pPr>
            <w:r w:rsidRPr="00931035">
              <w:rPr>
                <w:b w:val="0"/>
                <w:bCs w:val="0"/>
                <w:sz w:val="24"/>
                <w:szCs w:val="24"/>
              </w:rPr>
              <w:t>Petr Hrnčíř</w:t>
            </w:r>
            <w:r w:rsidR="00DA5A3D" w:rsidRPr="00931035">
              <w:rPr>
                <w:b w:val="0"/>
                <w:bCs w:val="0"/>
                <w:sz w:val="24"/>
                <w:szCs w:val="24"/>
              </w:rPr>
              <w:t xml:space="preserve"> – člen</w:t>
            </w:r>
          </w:p>
        </w:tc>
      </w:tr>
      <w:tr w:rsidR="0013690A" w14:paraId="65E76826" w14:textId="77777777" w:rsidTr="00A33F0C">
        <w:tc>
          <w:tcPr>
            <w:cnfStyle w:val="001000000000" w:firstRow="0" w:lastRow="0" w:firstColumn="1" w:lastColumn="0" w:oddVBand="0" w:evenVBand="0" w:oddHBand="0" w:evenHBand="0" w:firstRowFirstColumn="0" w:firstRowLastColumn="0" w:lastRowFirstColumn="0" w:lastRowLastColumn="0"/>
            <w:tcW w:w="9209" w:type="dxa"/>
          </w:tcPr>
          <w:p w14:paraId="02FAADBA" w14:textId="3D2FAFEF" w:rsidR="0013690A" w:rsidRPr="00931035" w:rsidRDefault="00931035" w:rsidP="00FA1E1A">
            <w:pPr>
              <w:spacing w:line="276" w:lineRule="auto"/>
              <w:rPr>
                <w:b w:val="0"/>
                <w:bCs w:val="0"/>
                <w:sz w:val="24"/>
                <w:szCs w:val="24"/>
              </w:rPr>
            </w:pPr>
            <w:r w:rsidRPr="00931035">
              <w:rPr>
                <w:b w:val="0"/>
                <w:bCs w:val="0"/>
                <w:sz w:val="24"/>
                <w:szCs w:val="24"/>
              </w:rPr>
              <w:t>Blanka Řehořová</w:t>
            </w:r>
            <w:r w:rsidR="00DA5A3D" w:rsidRPr="00931035">
              <w:rPr>
                <w:b w:val="0"/>
                <w:bCs w:val="0"/>
                <w:sz w:val="24"/>
                <w:szCs w:val="24"/>
              </w:rPr>
              <w:t xml:space="preserve"> – člen, </w:t>
            </w:r>
          </w:p>
        </w:tc>
      </w:tr>
      <w:tr w:rsidR="00A33F0C" w14:paraId="7C324B5F" w14:textId="77777777" w:rsidTr="00A33F0C">
        <w:tc>
          <w:tcPr>
            <w:cnfStyle w:val="001000000000" w:firstRow="0" w:lastRow="0" w:firstColumn="1" w:lastColumn="0" w:oddVBand="0" w:evenVBand="0" w:oddHBand="0" w:evenHBand="0" w:firstRowFirstColumn="0" w:firstRowLastColumn="0" w:lastRowFirstColumn="0" w:lastRowLastColumn="0"/>
            <w:tcW w:w="9209" w:type="dxa"/>
          </w:tcPr>
          <w:p w14:paraId="26393851" w14:textId="694D8DAC" w:rsidR="00A33F0C" w:rsidRPr="00A33F0C" w:rsidRDefault="00A33F0C" w:rsidP="00FA1E1A">
            <w:pPr>
              <w:spacing w:line="276" w:lineRule="auto"/>
              <w:jc w:val="both"/>
              <w:rPr>
                <w:b w:val="0"/>
                <w:bCs w:val="0"/>
              </w:rPr>
            </w:pPr>
            <w:r w:rsidRPr="00516345">
              <w:rPr>
                <w:b w:val="0"/>
                <w:bCs w:val="0"/>
                <w:sz w:val="24"/>
                <w:szCs w:val="24"/>
              </w:rPr>
              <w:t xml:space="preserve">Kontrolní výbor kontroluje plnění usnesení zastupitelstva obce a dodržování právních předpisů. Schází se nejméně 2 x ročně, v případě potřeby dle požadavků zastupitelstva. O provedené kontrole výbor pořizuje zápis. </w:t>
            </w:r>
          </w:p>
        </w:tc>
      </w:tr>
    </w:tbl>
    <w:p w14:paraId="225659CA" w14:textId="3831FE3F" w:rsidR="00454F46" w:rsidRDefault="00454F46" w:rsidP="00FA1E1A">
      <w:pPr>
        <w:spacing w:line="276" w:lineRule="auto"/>
      </w:pPr>
    </w:p>
    <w:tbl>
      <w:tblPr>
        <w:tblStyle w:val="Svtltabulkasmkou1zvraznn6"/>
        <w:tblW w:w="9209" w:type="dxa"/>
        <w:tblLook w:val="04A0" w:firstRow="1" w:lastRow="0" w:firstColumn="1" w:lastColumn="0" w:noHBand="0" w:noVBand="1"/>
      </w:tblPr>
      <w:tblGrid>
        <w:gridCol w:w="9209"/>
      </w:tblGrid>
      <w:tr w:rsidR="00A33F0C" w14:paraId="33CBBEC3" w14:textId="77777777" w:rsidTr="000D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shd w:val="clear" w:color="auto" w:fill="D0E6F6" w:themeFill="accent6" w:themeFillTint="33"/>
          </w:tcPr>
          <w:p w14:paraId="2D9477FC" w14:textId="28F552CA" w:rsidR="00A33F0C" w:rsidRDefault="00A33F0C" w:rsidP="00FA1E1A">
            <w:pPr>
              <w:spacing w:line="276" w:lineRule="auto"/>
            </w:pPr>
            <w:r w:rsidRPr="00516345">
              <w:rPr>
                <w:sz w:val="24"/>
                <w:szCs w:val="24"/>
              </w:rPr>
              <w:t>Finanční výbor</w:t>
            </w:r>
          </w:p>
        </w:tc>
      </w:tr>
      <w:tr w:rsidR="00A33F0C" w14:paraId="0E6E1300"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2A620BDE" w14:textId="67FD6D64" w:rsidR="00A33F0C" w:rsidRPr="00931035" w:rsidRDefault="00931035" w:rsidP="00FA1E1A">
            <w:pPr>
              <w:spacing w:line="276" w:lineRule="auto"/>
              <w:rPr>
                <w:b w:val="0"/>
                <w:bCs w:val="0"/>
                <w:sz w:val="24"/>
                <w:szCs w:val="24"/>
              </w:rPr>
            </w:pPr>
            <w:r w:rsidRPr="00931035">
              <w:rPr>
                <w:b w:val="0"/>
                <w:bCs w:val="0"/>
                <w:sz w:val="24"/>
                <w:szCs w:val="24"/>
              </w:rPr>
              <w:t xml:space="preserve">Mgr. Martin </w:t>
            </w:r>
            <w:proofErr w:type="gramStart"/>
            <w:r w:rsidRPr="00931035">
              <w:rPr>
                <w:b w:val="0"/>
                <w:bCs w:val="0"/>
                <w:sz w:val="24"/>
                <w:szCs w:val="24"/>
              </w:rPr>
              <w:t>Vávra</w:t>
            </w:r>
            <w:r w:rsidR="00A33F0C" w:rsidRPr="00931035">
              <w:rPr>
                <w:b w:val="0"/>
                <w:bCs w:val="0"/>
                <w:sz w:val="24"/>
                <w:szCs w:val="24"/>
              </w:rPr>
              <w:t xml:space="preserve">  –</w:t>
            </w:r>
            <w:proofErr w:type="gramEnd"/>
            <w:r w:rsidR="00A33F0C" w:rsidRPr="00931035">
              <w:rPr>
                <w:b w:val="0"/>
                <w:bCs w:val="0"/>
                <w:sz w:val="24"/>
                <w:szCs w:val="24"/>
              </w:rPr>
              <w:t xml:space="preserve"> předseda </w:t>
            </w:r>
          </w:p>
        </w:tc>
      </w:tr>
      <w:tr w:rsidR="00A33F0C" w14:paraId="18D01454"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2FDBA830" w14:textId="1AC0D683" w:rsidR="00A33F0C" w:rsidRPr="00931035" w:rsidRDefault="00931035" w:rsidP="00FA1E1A">
            <w:pPr>
              <w:spacing w:line="276" w:lineRule="auto"/>
              <w:rPr>
                <w:b w:val="0"/>
                <w:bCs w:val="0"/>
                <w:sz w:val="24"/>
                <w:szCs w:val="24"/>
              </w:rPr>
            </w:pPr>
            <w:r w:rsidRPr="00931035">
              <w:rPr>
                <w:b w:val="0"/>
                <w:bCs w:val="0"/>
                <w:sz w:val="24"/>
                <w:szCs w:val="24"/>
              </w:rPr>
              <w:t xml:space="preserve">Ondřej </w:t>
            </w:r>
            <w:proofErr w:type="spellStart"/>
            <w:r w:rsidRPr="00931035">
              <w:rPr>
                <w:b w:val="0"/>
                <w:bCs w:val="0"/>
                <w:sz w:val="24"/>
                <w:szCs w:val="24"/>
              </w:rPr>
              <w:t>Sadlak</w:t>
            </w:r>
            <w:proofErr w:type="spellEnd"/>
            <w:r w:rsidR="00A33F0C" w:rsidRPr="00931035">
              <w:rPr>
                <w:b w:val="0"/>
                <w:bCs w:val="0"/>
                <w:sz w:val="24"/>
                <w:szCs w:val="24"/>
              </w:rPr>
              <w:t xml:space="preserve"> – člen</w:t>
            </w:r>
            <w:r>
              <w:rPr>
                <w:b w:val="0"/>
                <w:bCs w:val="0"/>
                <w:sz w:val="24"/>
                <w:szCs w:val="24"/>
              </w:rPr>
              <w:t>,</w:t>
            </w:r>
          </w:p>
        </w:tc>
      </w:tr>
      <w:tr w:rsidR="00A33F0C" w14:paraId="3C41E517"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01A89AA9" w14:textId="4670FF86" w:rsidR="00A33F0C" w:rsidRPr="00931035" w:rsidRDefault="00931035" w:rsidP="00FA1E1A">
            <w:pPr>
              <w:spacing w:line="276" w:lineRule="auto"/>
              <w:rPr>
                <w:b w:val="0"/>
                <w:bCs w:val="0"/>
                <w:sz w:val="24"/>
                <w:szCs w:val="24"/>
              </w:rPr>
            </w:pPr>
            <w:r w:rsidRPr="00931035">
              <w:rPr>
                <w:b w:val="0"/>
                <w:bCs w:val="0"/>
                <w:sz w:val="24"/>
                <w:szCs w:val="24"/>
              </w:rPr>
              <w:t xml:space="preserve">Robert </w:t>
            </w:r>
            <w:proofErr w:type="gramStart"/>
            <w:r w:rsidRPr="00931035">
              <w:rPr>
                <w:b w:val="0"/>
                <w:bCs w:val="0"/>
                <w:sz w:val="24"/>
                <w:szCs w:val="24"/>
              </w:rPr>
              <w:t>Kroupa</w:t>
            </w:r>
            <w:r w:rsidR="00A33F0C" w:rsidRPr="00931035">
              <w:rPr>
                <w:b w:val="0"/>
                <w:bCs w:val="0"/>
                <w:sz w:val="24"/>
                <w:szCs w:val="24"/>
              </w:rPr>
              <w:t xml:space="preserve">  –</w:t>
            </w:r>
            <w:proofErr w:type="gramEnd"/>
            <w:r w:rsidR="00A33F0C" w:rsidRPr="00931035">
              <w:rPr>
                <w:b w:val="0"/>
                <w:bCs w:val="0"/>
                <w:sz w:val="24"/>
                <w:szCs w:val="24"/>
              </w:rPr>
              <w:t xml:space="preserve"> člen, </w:t>
            </w:r>
          </w:p>
        </w:tc>
      </w:tr>
      <w:tr w:rsidR="00A33F0C" w14:paraId="2B216F4B"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46FE76D4" w14:textId="3DB870EC" w:rsidR="00A33F0C" w:rsidRPr="00A33F0C" w:rsidRDefault="00A33F0C" w:rsidP="00FA1E1A">
            <w:pPr>
              <w:spacing w:line="276" w:lineRule="auto"/>
              <w:jc w:val="both"/>
              <w:rPr>
                <w:b w:val="0"/>
                <w:bCs w:val="0"/>
              </w:rPr>
            </w:pPr>
            <w:r w:rsidRPr="00516345">
              <w:rPr>
                <w:b w:val="0"/>
                <w:bCs w:val="0"/>
                <w:sz w:val="24"/>
                <w:szCs w:val="24"/>
              </w:rPr>
              <w:t xml:space="preserve">Finanční výbor </w:t>
            </w:r>
            <w:r w:rsidR="001A1F2E" w:rsidRPr="00516345">
              <w:rPr>
                <w:b w:val="0"/>
                <w:bCs w:val="0"/>
                <w:sz w:val="24"/>
                <w:szCs w:val="24"/>
              </w:rPr>
              <w:t>provádí kontrolu hospodaření s majetkem a finančními prostředky obce. Schází se nejméně 2 x ročně, v případě potřeby dle požadavků zastupitelstva. O provedené kontrole výbor pořizuje zápis.</w:t>
            </w:r>
          </w:p>
        </w:tc>
      </w:tr>
    </w:tbl>
    <w:p w14:paraId="157B60A1" w14:textId="77777777" w:rsidR="001A1F2E" w:rsidRDefault="001A1F2E" w:rsidP="00FA1E1A">
      <w:pPr>
        <w:spacing w:line="276" w:lineRule="auto"/>
      </w:pPr>
    </w:p>
    <w:tbl>
      <w:tblPr>
        <w:tblStyle w:val="Svtltabulkasmkou1zvraznn6"/>
        <w:tblW w:w="9209" w:type="dxa"/>
        <w:tblLook w:val="04A0" w:firstRow="1" w:lastRow="0" w:firstColumn="1" w:lastColumn="0" w:noHBand="0" w:noVBand="1"/>
      </w:tblPr>
      <w:tblGrid>
        <w:gridCol w:w="9209"/>
      </w:tblGrid>
      <w:tr w:rsidR="001A1F2E" w14:paraId="4A1E2BAE" w14:textId="77777777" w:rsidTr="000D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shd w:val="clear" w:color="auto" w:fill="D0E6F6" w:themeFill="accent6" w:themeFillTint="33"/>
          </w:tcPr>
          <w:p w14:paraId="683EBE7A" w14:textId="6D71E6B8" w:rsidR="001A1F2E" w:rsidRPr="00516345" w:rsidRDefault="00931035" w:rsidP="00FA1E1A">
            <w:pPr>
              <w:spacing w:line="276" w:lineRule="auto"/>
              <w:rPr>
                <w:sz w:val="24"/>
                <w:szCs w:val="24"/>
              </w:rPr>
            </w:pPr>
            <w:r w:rsidRPr="00516345">
              <w:rPr>
                <w:sz w:val="24"/>
                <w:szCs w:val="24"/>
              </w:rPr>
              <w:t>Komise pro zájmové organizace</w:t>
            </w:r>
          </w:p>
        </w:tc>
      </w:tr>
      <w:tr w:rsidR="001A1F2E" w14:paraId="4DACCAED"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027E987E" w14:textId="3EEA8B11" w:rsidR="001A1F2E" w:rsidRPr="00516345" w:rsidRDefault="00931035" w:rsidP="00FA1E1A">
            <w:pPr>
              <w:spacing w:line="276" w:lineRule="auto"/>
              <w:rPr>
                <w:b w:val="0"/>
                <w:bCs w:val="0"/>
                <w:sz w:val="24"/>
                <w:szCs w:val="24"/>
              </w:rPr>
            </w:pPr>
            <w:r w:rsidRPr="00516345">
              <w:rPr>
                <w:b w:val="0"/>
                <w:bCs w:val="0"/>
                <w:sz w:val="24"/>
                <w:szCs w:val="24"/>
              </w:rPr>
              <w:t xml:space="preserve">Ondřej Kovář, </w:t>
            </w:r>
            <w:proofErr w:type="gramStart"/>
            <w:r w:rsidRPr="00516345">
              <w:rPr>
                <w:b w:val="0"/>
                <w:bCs w:val="0"/>
                <w:sz w:val="24"/>
                <w:szCs w:val="24"/>
              </w:rPr>
              <w:t xml:space="preserve">Dis, </w:t>
            </w:r>
            <w:r w:rsidR="001A1F2E" w:rsidRPr="00516345">
              <w:rPr>
                <w:b w:val="0"/>
                <w:bCs w:val="0"/>
                <w:sz w:val="24"/>
                <w:szCs w:val="24"/>
              </w:rPr>
              <w:t xml:space="preserve">  </w:t>
            </w:r>
            <w:proofErr w:type="gramEnd"/>
            <w:r w:rsidR="001A1F2E" w:rsidRPr="00516345">
              <w:rPr>
                <w:b w:val="0"/>
                <w:bCs w:val="0"/>
                <w:sz w:val="24"/>
                <w:szCs w:val="24"/>
              </w:rPr>
              <w:t xml:space="preserve"> – předseda </w:t>
            </w:r>
          </w:p>
        </w:tc>
      </w:tr>
      <w:tr w:rsidR="001A1F2E" w14:paraId="6E433884"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78F1C5EE" w14:textId="3755CCC9" w:rsidR="001A1F2E" w:rsidRPr="00516345" w:rsidRDefault="00516345" w:rsidP="00FA1E1A">
            <w:pPr>
              <w:spacing w:line="276" w:lineRule="auto"/>
              <w:rPr>
                <w:b w:val="0"/>
                <w:bCs w:val="0"/>
                <w:sz w:val="24"/>
                <w:szCs w:val="24"/>
              </w:rPr>
            </w:pPr>
            <w:r w:rsidRPr="00516345">
              <w:rPr>
                <w:b w:val="0"/>
                <w:bCs w:val="0"/>
                <w:sz w:val="24"/>
                <w:szCs w:val="24"/>
              </w:rPr>
              <w:t>Tomáš Horváth</w:t>
            </w:r>
            <w:r w:rsidR="001A1F2E" w:rsidRPr="00516345">
              <w:rPr>
                <w:b w:val="0"/>
                <w:bCs w:val="0"/>
                <w:sz w:val="24"/>
                <w:szCs w:val="24"/>
              </w:rPr>
              <w:t xml:space="preserve"> – člen</w:t>
            </w:r>
            <w:r w:rsidRPr="00516345">
              <w:rPr>
                <w:b w:val="0"/>
                <w:bCs w:val="0"/>
                <w:sz w:val="24"/>
                <w:szCs w:val="24"/>
              </w:rPr>
              <w:t>,</w:t>
            </w:r>
          </w:p>
        </w:tc>
      </w:tr>
      <w:tr w:rsidR="001A1F2E" w14:paraId="49F667E3"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23DBFFF0" w14:textId="47222C7A" w:rsidR="001A1F2E" w:rsidRPr="00516345" w:rsidRDefault="00516345" w:rsidP="00FA1E1A">
            <w:pPr>
              <w:spacing w:line="276" w:lineRule="auto"/>
              <w:rPr>
                <w:b w:val="0"/>
                <w:bCs w:val="0"/>
                <w:sz w:val="24"/>
                <w:szCs w:val="24"/>
              </w:rPr>
            </w:pPr>
            <w:r w:rsidRPr="00516345">
              <w:rPr>
                <w:b w:val="0"/>
                <w:bCs w:val="0"/>
                <w:sz w:val="24"/>
                <w:szCs w:val="24"/>
              </w:rPr>
              <w:t xml:space="preserve">Markéta </w:t>
            </w:r>
            <w:proofErr w:type="gramStart"/>
            <w:r w:rsidRPr="00516345">
              <w:rPr>
                <w:b w:val="0"/>
                <w:bCs w:val="0"/>
                <w:sz w:val="24"/>
                <w:szCs w:val="24"/>
              </w:rPr>
              <w:t>Sosnová</w:t>
            </w:r>
            <w:r w:rsidR="001A1F2E" w:rsidRPr="00516345">
              <w:rPr>
                <w:b w:val="0"/>
                <w:bCs w:val="0"/>
                <w:sz w:val="24"/>
                <w:szCs w:val="24"/>
              </w:rPr>
              <w:t xml:space="preserve">  –</w:t>
            </w:r>
            <w:proofErr w:type="gramEnd"/>
            <w:r w:rsidR="001A1F2E" w:rsidRPr="00516345">
              <w:rPr>
                <w:b w:val="0"/>
                <w:bCs w:val="0"/>
                <w:sz w:val="24"/>
                <w:szCs w:val="24"/>
              </w:rPr>
              <w:t xml:space="preserve"> člen, </w:t>
            </w:r>
          </w:p>
        </w:tc>
      </w:tr>
      <w:tr w:rsidR="001A1F2E" w14:paraId="47A8CF15"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0CFC572B" w14:textId="780D2BFD" w:rsidR="001A1F2E" w:rsidRPr="00516345" w:rsidRDefault="00516345" w:rsidP="00FA1E1A">
            <w:pPr>
              <w:spacing w:line="276" w:lineRule="auto"/>
              <w:jc w:val="both"/>
              <w:rPr>
                <w:b w:val="0"/>
                <w:bCs w:val="0"/>
                <w:sz w:val="24"/>
                <w:szCs w:val="24"/>
              </w:rPr>
            </w:pPr>
            <w:r w:rsidRPr="00516345">
              <w:rPr>
                <w:b w:val="0"/>
                <w:bCs w:val="0"/>
                <w:sz w:val="24"/>
                <w:szCs w:val="24"/>
              </w:rPr>
              <w:lastRenderedPageBreak/>
              <w:t xml:space="preserve">Komise pro zájmové organizace se stará o prosperitu zájmových organizacích obce včetně pořádáních kulturních akcí. </w:t>
            </w:r>
            <w:r w:rsidR="00DF7A79" w:rsidRPr="00516345">
              <w:rPr>
                <w:b w:val="0"/>
                <w:bCs w:val="0"/>
                <w:sz w:val="24"/>
                <w:szCs w:val="24"/>
              </w:rPr>
              <w:t xml:space="preserve"> </w:t>
            </w:r>
          </w:p>
        </w:tc>
      </w:tr>
    </w:tbl>
    <w:p w14:paraId="2CF258A0" w14:textId="179E49BB" w:rsidR="001A1F2E" w:rsidRDefault="001A1F2E" w:rsidP="00FA1E1A">
      <w:pPr>
        <w:spacing w:line="276" w:lineRule="auto"/>
      </w:pPr>
    </w:p>
    <w:tbl>
      <w:tblPr>
        <w:tblStyle w:val="Svtltabulkasmkou1zvraznn6"/>
        <w:tblW w:w="9209" w:type="dxa"/>
        <w:tblLook w:val="04A0" w:firstRow="1" w:lastRow="0" w:firstColumn="1" w:lastColumn="0" w:noHBand="0" w:noVBand="1"/>
      </w:tblPr>
      <w:tblGrid>
        <w:gridCol w:w="9209"/>
      </w:tblGrid>
      <w:tr w:rsidR="00DF7A79" w14:paraId="32A2F9D7" w14:textId="77777777" w:rsidTr="000D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shd w:val="clear" w:color="auto" w:fill="D0E6F6" w:themeFill="accent6" w:themeFillTint="33"/>
          </w:tcPr>
          <w:p w14:paraId="646FDDF5" w14:textId="51D51350" w:rsidR="00DF7A79" w:rsidRDefault="00DF7A79" w:rsidP="00FA1E1A">
            <w:pPr>
              <w:spacing w:line="276" w:lineRule="auto"/>
            </w:pPr>
            <w:r w:rsidRPr="00931035">
              <w:rPr>
                <w:sz w:val="24"/>
                <w:szCs w:val="24"/>
              </w:rPr>
              <w:t>Komise ŽP</w:t>
            </w:r>
          </w:p>
        </w:tc>
      </w:tr>
      <w:tr w:rsidR="00DF7A79" w14:paraId="0220AEC9"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31576DEB" w14:textId="16E932CB" w:rsidR="00DF7A79" w:rsidRPr="00931035" w:rsidRDefault="00DF7A79" w:rsidP="00FA1E1A">
            <w:pPr>
              <w:spacing w:line="276" w:lineRule="auto"/>
              <w:rPr>
                <w:b w:val="0"/>
                <w:bCs w:val="0"/>
                <w:sz w:val="24"/>
                <w:szCs w:val="24"/>
              </w:rPr>
            </w:pPr>
            <w:r w:rsidRPr="00931035">
              <w:rPr>
                <w:b w:val="0"/>
                <w:bCs w:val="0"/>
                <w:sz w:val="24"/>
                <w:szCs w:val="24"/>
              </w:rPr>
              <w:t xml:space="preserve">Ing. </w:t>
            </w:r>
            <w:r w:rsidR="00931035" w:rsidRPr="00931035">
              <w:rPr>
                <w:b w:val="0"/>
                <w:bCs w:val="0"/>
                <w:sz w:val="24"/>
                <w:szCs w:val="24"/>
              </w:rPr>
              <w:t>Lukáš Kroupa</w:t>
            </w:r>
            <w:r w:rsidRPr="00931035">
              <w:rPr>
                <w:b w:val="0"/>
                <w:bCs w:val="0"/>
                <w:sz w:val="24"/>
                <w:szCs w:val="24"/>
              </w:rPr>
              <w:t xml:space="preserve"> </w:t>
            </w:r>
            <w:r w:rsidR="00931035" w:rsidRPr="00931035">
              <w:rPr>
                <w:b w:val="0"/>
                <w:bCs w:val="0"/>
                <w:sz w:val="24"/>
                <w:szCs w:val="24"/>
              </w:rPr>
              <w:t xml:space="preserve">– předseda, </w:t>
            </w:r>
          </w:p>
        </w:tc>
      </w:tr>
      <w:tr w:rsidR="00931035" w14:paraId="1E0401AC"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171F120C" w14:textId="5115B763" w:rsidR="00931035" w:rsidRPr="00931035" w:rsidRDefault="00931035" w:rsidP="00FA1E1A">
            <w:pPr>
              <w:spacing w:line="276" w:lineRule="auto"/>
              <w:jc w:val="both"/>
              <w:rPr>
                <w:b w:val="0"/>
                <w:bCs w:val="0"/>
                <w:sz w:val="24"/>
                <w:szCs w:val="24"/>
              </w:rPr>
            </w:pPr>
            <w:r w:rsidRPr="00931035">
              <w:rPr>
                <w:b w:val="0"/>
                <w:bCs w:val="0"/>
                <w:sz w:val="24"/>
                <w:szCs w:val="24"/>
              </w:rPr>
              <w:t xml:space="preserve">Zdeněk </w:t>
            </w:r>
            <w:proofErr w:type="spellStart"/>
            <w:proofErr w:type="gramStart"/>
            <w:r w:rsidRPr="00931035">
              <w:rPr>
                <w:b w:val="0"/>
                <w:bCs w:val="0"/>
                <w:sz w:val="24"/>
                <w:szCs w:val="24"/>
              </w:rPr>
              <w:t>Kautman</w:t>
            </w:r>
            <w:proofErr w:type="spellEnd"/>
            <w:r w:rsidR="003474A9">
              <w:rPr>
                <w:b w:val="0"/>
                <w:bCs w:val="0"/>
                <w:sz w:val="24"/>
                <w:szCs w:val="24"/>
              </w:rPr>
              <w:t xml:space="preserve"> -</w:t>
            </w:r>
            <w:r w:rsidRPr="00931035">
              <w:rPr>
                <w:b w:val="0"/>
                <w:bCs w:val="0"/>
                <w:sz w:val="24"/>
                <w:szCs w:val="24"/>
              </w:rPr>
              <w:t xml:space="preserve"> člen</w:t>
            </w:r>
            <w:proofErr w:type="gramEnd"/>
            <w:r w:rsidRPr="00931035">
              <w:rPr>
                <w:b w:val="0"/>
                <w:bCs w:val="0"/>
                <w:sz w:val="24"/>
                <w:szCs w:val="24"/>
              </w:rPr>
              <w:t>,</w:t>
            </w:r>
          </w:p>
        </w:tc>
      </w:tr>
      <w:tr w:rsidR="00931035" w14:paraId="643E0091"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1504625B" w14:textId="0EF08D3C" w:rsidR="00931035" w:rsidRPr="00931035" w:rsidRDefault="00931035" w:rsidP="00FA1E1A">
            <w:pPr>
              <w:spacing w:line="276" w:lineRule="auto"/>
              <w:jc w:val="both"/>
              <w:rPr>
                <w:b w:val="0"/>
                <w:bCs w:val="0"/>
                <w:sz w:val="24"/>
                <w:szCs w:val="24"/>
              </w:rPr>
            </w:pPr>
            <w:r w:rsidRPr="00931035">
              <w:rPr>
                <w:b w:val="0"/>
                <w:bCs w:val="0"/>
                <w:sz w:val="24"/>
                <w:szCs w:val="24"/>
              </w:rPr>
              <w:t>Josef Dvořák – člen,</w:t>
            </w:r>
          </w:p>
        </w:tc>
      </w:tr>
      <w:tr w:rsidR="00DF7A79" w14:paraId="7DCA3CFE" w14:textId="77777777" w:rsidTr="000D0D1C">
        <w:tc>
          <w:tcPr>
            <w:cnfStyle w:val="001000000000" w:firstRow="0" w:lastRow="0" w:firstColumn="1" w:lastColumn="0" w:oddVBand="0" w:evenVBand="0" w:oddHBand="0" w:evenHBand="0" w:firstRowFirstColumn="0" w:firstRowLastColumn="0" w:lastRowFirstColumn="0" w:lastRowLastColumn="0"/>
            <w:tcW w:w="9209" w:type="dxa"/>
          </w:tcPr>
          <w:p w14:paraId="329AF588" w14:textId="6BBC1B78" w:rsidR="00DF7A79" w:rsidRPr="00A33F0C" w:rsidRDefault="00DF7A79" w:rsidP="00FA1E1A">
            <w:pPr>
              <w:spacing w:line="276" w:lineRule="auto"/>
              <w:jc w:val="both"/>
              <w:rPr>
                <w:b w:val="0"/>
                <w:bCs w:val="0"/>
              </w:rPr>
            </w:pPr>
            <w:r>
              <w:rPr>
                <w:b w:val="0"/>
                <w:bCs w:val="0"/>
              </w:rPr>
              <w:t xml:space="preserve">Komise ŽP provádí úkony spojené se správním řízením k žádostem o povolení kácení dřevin rostoucí mimo les.  </w:t>
            </w:r>
          </w:p>
        </w:tc>
      </w:tr>
    </w:tbl>
    <w:p w14:paraId="2E7F4B13" w14:textId="02D65A9A" w:rsidR="00DF7A79" w:rsidRDefault="00DF7A79" w:rsidP="00FA1E1A">
      <w:pPr>
        <w:spacing w:line="276" w:lineRule="auto"/>
      </w:pPr>
    </w:p>
    <w:p w14:paraId="6D7EC4B1" w14:textId="2C5D867E" w:rsidR="00FA285B" w:rsidRPr="00FA285B" w:rsidRDefault="00FA285B" w:rsidP="00FA1E1A">
      <w:pPr>
        <w:spacing w:line="276" w:lineRule="auto"/>
        <w:jc w:val="both"/>
        <w:rPr>
          <w:sz w:val="24"/>
          <w:szCs w:val="24"/>
        </w:rPr>
      </w:pPr>
      <w:r w:rsidRPr="00FA285B">
        <w:rPr>
          <w:sz w:val="24"/>
          <w:szCs w:val="24"/>
        </w:rPr>
        <w:t xml:space="preserve">Třetina obecního rozpočtu jde na provoz plně organizované ZŠ a MŠ Cehnice, která je prioritou obce. Pro obec je tak náročné skloubit mandatorní výdaje a finanční potřeby obce a současně uspokojení provozních nákladů školy. </w:t>
      </w:r>
    </w:p>
    <w:p w14:paraId="1CB67100" w14:textId="5FBEC2F5" w:rsidR="00FA285B" w:rsidRPr="00FA285B" w:rsidRDefault="00FA285B" w:rsidP="00FA1E1A">
      <w:pPr>
        <w:spacing w:line="276" w:lineRule="auto"/>
        <w:jc w:val="both"/>
        <w:rPr>
          <w:sz w:val="24"/>
          <w:szCs w:val="24"/>
        </w:rPr>
      </w:pPr>
      <w:r w:rsidRPr="00FA285B">
        <w:rPr>
          <w:sz w:val="24"/>
          <w:szCs w:val="24"/>
        </w:rPr>
        <w:t>Obec Cehnice využívá nabídky dotačních a grantových programů – krajských, národních i evropských. Dotace čerpá mj. prostřednictvím Svazku obcí Dolního Pootaví a také přímo z programů Ministerstva pro místní rozvoj, Ministerstva životního prostředí a Ministerstva zemědělství.</w:t>
      </w:r>
    </w:p>
    <w:p w14:paraId="1B00AE50" w14:textId="1F2AD396" w:rsidR="00DA3C56" w:rsidRPr="003A112B" w:rsidRDefault="00D41E6E" w:rsidP="00FA1E1A">
      <w:pPr>
        <w:spacing w:line="276" w:lineRule="auto"/>
        <w:jc w:val="both"/>
        <w:rPr>
          <w:b/>
          <w:bCs/>
          <w:color w:val="1C6194" w:themeColor="accent6" w:themeShade="BF"/>
          <w:sz w:val="24"/>
          <w:szCs w:val="24"/>
        </w:rPr>
      </w:pPr>
      <w:r w:rsidRPr="003A112B">
        <w:rPr>
          <w:b/>
          <w:bCs/>
          <w:color w:val="1C6194" w:themeColor="accent6" w:themeShade="BF"/>
          <w:sz w:val="24"/>
          <w:szCs w:val="24"/>
        </w:rPr>
        <w:t xml:space="preserve">Obec </w:t>
      </w:r>
      <w:proofErr w:type="gramStart"/>
      <w:r w:rsidR="00FA285B">
        <w:rPr>
          <w:b/>
          <w:bCs/>
          <w:color w:val="1C6194" w:themeColor="accent6" w:themeShade="BF"/>
          <w:sz w:val="24"/>
          <w:szCs w:val="24"/>
        </w:rPr>
        <w:t xml:space="preserve">Cehnice </w:t>
      </w:r>
      <w:r w:rsidR="003A112B" w:rsidRPr="003A112B">
        <w:rPr>
          <w:b/>
          <w:bCs/>
          <w:color w:val="1C6194" w:themeColor="accent6" w:themeShade="BF"/>
          <w:sz w:val="24"/>
          <w:szCs w:val="24"/>
        </w:rPr>
        <w:t xml:space="preserve"> </w:t>
      </w:r>
      <w:r w:rsidRPr="003A112B">
        <w:rPr>
          <w:b/>
          <w:bCs/>
          <w:color w:val="1C6194" w:themeColor="accent6" w:themeShade="BF"/>
          <w:sz w:val="24"/>
          <w:szCs w:val="24"/>
        </w:rPr>
        <w:t>je</w:t>
      </w:r>
      <w:proofErr w:type="gramEnd"/>
      <w:r w:rsidRPr="003A112B">
        <w:rPr>
          <w:b/>
          <w:bCs/>
          <w:color w:val="1C6194" w:themeColor="accent6" w:themeShade="BF"/>
          <w:sz w:val="24"/>
          <w:szCs w:val="24"/>
        </w:rPr>
        <w:t xml:space="preserve"> členem</w:t>
      </w:r>
      <w:r w:rsidR="00C26732" w:rsidRPr="003A112B">
        <w:rPr>
          <w:b/>
          <w:bCs/>
          <w:color w:val="1C6194" w:themeColor="accent6" w:themeShade="BF"/>
          <w:sz w:val="24"/>
          <w:szCs w:val="24"/>
        </w:rPr>
        <w:t>:</w:t>
      </w:r>
    </w:p>
    <w:tbl>
      <w:tblPr>
        <w:tblStyle w:val="Tabulkasmkou4zvraznn6"/>
        <w:tblW w:w="10065" w:type="dxa"/>
        <w:tblInd w:w="-572" w:type="dxa"/>
        <w:tblLook w:val="04A0" w:firstRow="1" w:lastRow="0" w:firstColumn="1" w:lastColumn="0" w:noHBand="0" w:noVBand="1"/>
      </w:tblPr>
      <w:tblGrid>
        <w:gridCol w:w="3402"/>
        <w:gridCol w:w="6663"/>
      </w:tblGrid>
      <w:tr w:rsidR="00BA47E4" w14:paraId="0A2EB098" w14:textId="77777777" w:rsidTr="006A1E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40AB427A" w14:textId="5DCBE3AE" w:rsidR="00BA47E4" w:rsidRPr="00665588" w:rsidRDefault="00BA47E4" w:rsidP="00FA1E1A">
            <w:pPr>
              <w:spacing w:line="276" w:lineRule="auto"/>
              <w:rPr>
                <w:sz w:val="24"/>
                <w:szCs w:val="24"/>
              </w:rPr>
            </w:pPr>
            <w:r w:rsidRPr="00665588">
              <w:rPr>
                <w:sz w:val="24"/>
                <w:szCs w:val="24"/>
              </w:rPr>
              <w:t xml:space="preserve">Název </w:t>
            </w:r>
            <w:r w:rsidR="008E666A" w:rsidRPr="00665588">
              <w:rPr>
                <w:sz w:val="24"/>
                <w:szCs w:val="24"/>
              </w:rPr>
              <w:t>skupiny / svazku</w:t>
            </w:r>
          </w:p>
        </w:tc>
        <w:tc>
          <w:tcPr>
            <w:tcW w:w="6663" w:type="dxa"/>
          </w:tcPr>
          <w:p w14:paraId="05222694" w14:textId="67222ED6" w:rsidR="00BA47E4" w:rsidRPr="00665588" w:rsidRDefault="008E666A" w:rsidP="00FA1E1A">
            <w:pPr>
              <w:spacing w:line="276"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65588">
              <w:rPr>
                <w:sz w:val="24"/>
                <w:szCs w:val="24"/>
              </w:rPr>
              <w:t>Popis skupiny / svazku</w:t>
            </w:r>
          </w:p>
        </w:tc>
      </w:tr>
      <w:tr w:rsidR="00BA47E4" w14:paraId="6DA842F6" w14:textId="77777777" w:rsidTr="006A1E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4D99DA13" w14:textId="3D0B56BF" w:rsidR="00BA47E4" w:rsidRPr="00FA285B" w:rsidRDefault="00BA47E4" w:rsidP="00FA1E1A">
            <w:pPr>
              <w:spacing w:line="276" w:lineRule="auto"/>
              <w:rPr>
                <w:sz w:val="24"/>
                <w:szCs w:val="24"/>
              </w:rPr>
            </w:pPr>
            <w:r w:rsidRPr="00FA285B">
              <w:rPr>
                <w:sz w:val="24"/>
                <w:szCs w:val="24"/>
              </w:rPr>
              <w:t>Místní akční skupina Strakonic</w:t>
            </w:r>
            <w:r w:rsidR="003510F6" w:rsidRPr="00FA285B">
              <w:rPr>
                <w:sz w:val="24"/>
                <w:szCs w:val="24"/>
              </w:rPr>
              <w:t xml:space="preserve">ko, z.s. </w:t>
            </w:r>
          </w:p>
        </w:tc>
        <w:tc>
          <w:tcPr>
            <w:tcW w:w="6663" w:type="dxa"/>
          </w:tcPr>
          <w:p w14:paraId="224FE245" w14:textId="029BFB90" w:rsidR="00BA47E4" w:rsidRPr="00FA285B" w:rsidRDefault="00BA47E4" w:rsidP="00FA1E1A">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FA285B">
              <w:rPr>
                <w:sz w:val="24"/>
                <w:szCs w:val="24"/>
              </w:rPr>
              <w:t>Byla založena v březnu roku 2004 jako občanské sdružení, od 1. 1. 2014 je podle nového občanského zákoníku zapsaným spolkem. Zájmové území MAS Strakonicko tvoří v současnosti celkem 57 obcí, přirozeným územním centrem je město Strakonice. S výjimkou Strakonic, se jedná převážně o zemědělskou krajinu se zalesněnými oblastmi.</w:t>
            </w:r>
          </w:p>
        </w:tc>
      </w:tr>
      <w:tr w:rsidR="00BA47E4" w14:paraId="349ABCB7" w14:textId="77777777" w:rsidTr="006A1EB8">
        <w:tc>
          <w:tcPr>
            <w:cnfStyle w:val="001000000000" w:firstRow="0" w:lastRow="0" w:firstColumn="1" w:lastColumn="0" w:oddVBand="0" w:evenVBand="0" w:oddHBand="0" w:evenHBand="0" w:firstRowFirstColumn="0" w:firstRowLastColumn="0" w:lastRowFirstColumn="0" w:lastRowLastColumn="0"/>
            <w:tcW w:w="3402" w:type="dxa"/>
            <w:vAlign w:val="center"/>
          </w:tcPr>
          <w:p w14:paraId="07279D30" w14:textId="7BB1ED3E" w:rsidR="00BA47E4" w:rsidRPr="00FA285B" w:rsidRDefault="00BA47E4" w:rsidP="00FA1E1A">
            <w:pPr>
              <w:spacing w:line="276" w:lineRule="auto"/>
              <w:rPr>
                <w:sz w:val="24"/>
                <w:szCs w:val="24"/>
              </w:rPr>
            </w:pPr>
            <w:r w:rsidRPr="00FA285B">
              <w:rPr>
                <w:sz w:val="24"/>
                <w:szCs w:val="24"/>
              </w:rPr>
              <w:t xml:space="preserve">Svazek </w:t>
            </w:r>
            <w:r w:rsidR="00FA285B" w:rsidRPr="00FA285B">
              <w:rPr>
                <w:sz w:val="24"/>
                <w:szCs w:val="24"/>
              </w:rPr>
              <w:t>obcí Dolního Pootaví</w:t>
            </w:r>
          </w:p>
          <w:p w14:paraId="6B1DC5A9" w14:textId="77777777" w:rsidR="00BA47E4" w:rsidRPr="00FA285B" w:rsidRDefault="00BA47E4" w:rsidP="00FA1E1A">
            <w:pPr>
              <w:spacing w:line="276" w:lineRule="auto"/>
              <w:rPr>
                <w:sz w:val="24"/>
                <w:szCs w:val="24"/>
              </w:rPr>
            </w:pPr>
          </w:p>
        </w:tc>
        <w:tc>
          <w:tcPr>
            <w:tcW w:w="6663" w:type="dxa"/>
          </w:tcPr>
          <w:p w14:paraId="7034CC9E" w14:textId="03822379" w:rsidR="00BA47E4" w:rsidRPr="00FA285B" w:rsidRDefault="00FA285B" w:rsidP="00FA1E1A">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FA285B">
              <w:rPr>
                <w:sz w:val="24"/>
                <w:szCs w:val="24"/>
              </w:rPr>
              <w:t>Svazek obcí Dolního Pootaví sdružuje 1</w:t>
            </w:r>
            <w:r w:rsidR="003474A9">
              <w:rPr>
                <w:sz w:val="24"/>
                <w:szCs w:val="24"/>
              </w:rPr>
              <w:t>8</w:t>
            </w:r>
            <w:r w:rsidRPr="00FA285B">
              <w:rPr>
                <w:sz w:val="24"/>
                <w:szCs w:val="24"/>
              </w:rPr>
              <w:t xml:space="preserve"> obcí na obou březích zlatonosné řeky Otavy v těsném sousedství Strakonic. Město Strakonice do území </w:t>
            </w:r>
            <w:proofErr w:type="spellStart"/>
            <w:r w:rsidRPr="00FA285B">
              <w:rPr>
                <w:sz w:val="24"/>
                <w:szCs w:val="24"/>
              </w:rPr>
              <w:t>SoDP</w:t>
            </w:r>
            <w:proofErr w:type="spellEnd"/>
            <w:r w:rsidRPr="00FA285B">
              <w:rPr>
                <w:sz w:val="24"/>
                <w:szCs w:val="24"/>
              </w:rPr>
              <w:t xml:space="preserve"> vložilo své dvě místní části (</w:t>
            </w:r>
            <w:proofErr w:type="spellStart"/>
            <w:r w:rsidRPr="00FA285B">
              <w:rPr>
                <w:sz w:val="24"/>
                <w:szCs w:val="24"/>
              </w:rPr>
              <w:t>Hajská</w:t>
            </w:r>
            <w:proofErr w:type="spellEnd"/>
            <w:r w:rsidRPr="00FA285B">
              <w:rPr>
                <w:sz w:val="24"/>
                <w:szCs w:val="24"/>
              </w:rPr>
              <w:t xml:space="preserve">, </w:t>
            </w:r>
            <w:proofErr w:type="spellStart"/>
            <w:r w:rsidRPr="00FA285B">
              <w:rPr>
                <w:sz w:val="24"/>
                <w:szCs w:val="24"/>
              </w:rPr>
              <w:t>Modlešovice</w:t>
            </w:r>
            <w:proofErr w:type="spellEnd"/>
            <w:r w:rsidRPr="00FA285B">
              <w:rPr>
                <w:sz w:val="24"/>
                <w:szCs w:val="24"/>
              </w:rPr>
              <w:t>) a počet obyvatel se tak nyní pohybuje okolo 13 tisíc. Všechny členské obce již od roku 2001 společně usilují o zvelebení jednotlivých vesnic a zvýšení kvality života jejich obyvatel. Svazek koordinuje společné investiční aktivity i propagaci území, využívá snazší a efektivnější čerpání finanční pomoci z různých dotačních programů prostřednictvím integrovaných projektů.</w:t>
            </w:r>
          </w:p>
        </w:tc>
      </w:tr>
      <w:tr w:rsidR="00665588" w14:paraId="63A2029F" w14:textId="77777777" w:rsidTr="006A1E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22EA855C" w14:textId="77777777" w:rsidR="00665588" w:rsidRPr="00665588" w:rsidRDefault="00665588" w:rsidP="00FA1E1A">
            <w:pPr>
              <w:spacing w:line="276" w:lineRule="auto"/>
              <w:rPr>
                <w:sz w:val="24"/>
                <w:szCs w:val="24"/>
              </w:rPr>
            </w:pPr>
            <w:r w:rsidRPr="00665588">
              <w:rPr>
                <w:sz w:val="24"/>
                <w:szCs w:val="24"/>
              </w:rPr>
              <w:t>SMOOS – Svazek měst a obcí okresu Strakonice</w:t>
            </w:r>
          </w:p>
          <w:p w14:paraId="2F4680F0" w14:textId="77777777" w:rsidR="00665588" w:rsidRPr="00FA285B" w:rsidRDefault="00665588" w:rsidP="00FA1E1A">
            <w:pPr>
              <w:spacing w:line="276" w:lineRule="auto"/>
              <w:rPr>
                <w:sz w:val="24"/>
                <w:szCs w:val="24"/>
              </w:rPr>
            </w:pPr>
          </w:p>
        </w:tc>
        <w:tc>
          <w:tcPr>
            <w:tcW w:w="6663" w:type="dxa"/>
          </w:tcPr>
          <w:p w14:paraId="3ECD4377" w14:textId="350E6807" w:rsidR="00665588" w:rsidRPr="00FA285B" w:rsidRDefault="00665588" w:rsidP="00FA1E1A">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FA285B">
              <w:rPr>
                <w:sz w:val="24"/>
                <w:szCs w:val="24"/>
              </w:rPr>
              <w:t>Svazek měst a obcí okresu Strakonice leží v západní části Jihočeského kraje. Území svazku sousedí na západě s Plzeňským krajem (okresy Plzeň – Jih a Klatovy), na severu se Středočeským krajem (okres Příbram), na jihu a východě s jihočeskými okresy Písek, Prachatice a České Budějovice.</w:t>
            </w:r>
          </w:p>
        </w:tc>
      </w:tr>
      <w:tr w:rsidR="00665588" w14:paraId="1E3500A0" w14:textId="77777777" w:rsidTr="006A1EB8">
        <w:tc>
          <w:tcPr>
            <w:cnfStyle w:val="001000000000" w:firstRow="0" w:lastRow="0" w:firstColumn="1" w:lastColumn="0" w:oddVBand="0" w:evenVBand="0" w:oddHBand="0" w:evenHBand="0" w:firstRowFirstColumn="0" w:firstRowLastColumn="0" w:lastRowFirstColumn="0" w:lastRowLastColumn="0"/>
            <w:tcW w:w="3402" w:type="dxa"/>
            <w:vAlign w:val="center"/>
          </w:tcPr>
          <w:p w14:paraId="3C904E5A" w14:textId="51E7C554" w:rsidR="00665588" w:rsidRDefault="00665588" w:rsidP="00FA1E1A">
            <w:pPr>
              <w:spacing w:line="276" w:lineRule="auto"/>
              <w:rPr>
                <w:b w:val="0"/>
                <w:bCs w:val="0"/>
                <w:sz w:val="24"/>
                <w:szCs w:val="24"/>
              </w:rPr>
            </w:pPr>
            <w:r>
              <w:rPr>
                <w:sz w:val="24"/>
                <w:szCs w:val="24"/>
              </w:rPr>
              <w:lastRenderedPageBreak/>
              <w:t xml:space="preserve">SPOV </w:t>
            </w:r>
            <w:proofErr w:type="gramStart"/>
            <w:r>
              <w:rPr>
                <w:sz w:val="24"/>
                <w:szCs w:val="24"/>
              </w:rPr>
              <w:t xml:space="preserve">ČR - </w:t>
            </w:r>
            <w:r w:rsidRPr="00665588">
              <w:rPr>
                <w:sz w:val="24"/>
                <w:szCs w:val="24"/>
              </w:rPr>
              <w:t>Spolek</w:t>
            </w:r>
            <w:proofErr w:type="gramEnd"/>
            <w:r w:rsidRPr="00665588">
              <w:rPr>
                <w:sz w:val="24"/>
                <w:szCs w:val="24"/>
              </w:rPr>
              <w:t xml:space="preserve"> pro obnovu venkova</w:t>
            </w:r>
            <w:r>
              <w:rPr>
                <w:sz w:val="24"/>
                <w:szCs w:val="24"/>
              </w:rPr>
              <w:t xml:space="preserve"> Česká republika</w:t>
            </w:r>
          </w:p>
          <w:p w14:paraId="4389FECF" w14:textId="77777777" w:rsidR="00665588" w:rsidRDefault="00665588" w:rsidP="00FA1E1A">
            <w:pPr>
              <w:spacing w:line="276" w:lineRule="auto"/>
              <w:rPr>
                <w:b w:val="0"/>
                <w:bCs w:val="0"/>
                <w:sz w:val="24"/>
                <w:szCs w:val="24"/>
              </w:rPr>
            </w:pPr>
          </w:p>
          <w:p w14:paraId="64BABC0A" w14:textId="26632782" w:rsidR="00665588" w:rsidRDefault="00665588" w:rsidP="00FA1E1A">
            <w:pPr>
              <w:spacing w:line="276" w:lineRule="auto"/>
              <w:jc w:val="center"/>
              <w:rPr>
                <w:b w:val="0"/>
                <w:bCs w:val="0"/>
                <w:sz w:val="24"/>
                <w:szCs w:val="24"/>
              </w:rPr>
            </w:pPr>
            <w:r>
              <w:rPr>
                <w:sz w:val="24"/>
                <w:szCs w:val="24"/>
              </w:rPr>
              <w:t>+</w:t>
            </w:r>
          </w:p>
          <w:p w14:paraId="4A0E6C72" w14:textId="77777777" w:rsidR="00665588" w:rsidRDefault="00665588" w:rsidP="00FA1E1A">
            <w:pPr>
              <w:spacing w:line="276" w:lineRule="auto"/>
              <w:rPr>
                <w:b w:val="0"/>
                <w:bCs w:val="0"/>
                <w:sz w:val="24"/>
                <w:szCs w:val="24"/>
              </w:rPr>
            </w:pPr>
          </w:p>
          <w:p w14:paraId="594B7829" w14:textId="20011621" w:rsidR="00665588" w:rsidRPr="00FA285B" w:rsidRDefault="00665588" w:rsidP="00FA1E1A">
            <w:pPr>
              <w:spacing w:line="276" w:lineRule="auto"/>
              <w:rPr>
                <w:sz w:val="24"/>
                <w:szCs w:val="24"/>
              </w:rPr>
            </w:pPr>
            <w:r>
              <w:rPr>
                <w:sz w:val="24"/>
                <w:szCs w:val="24"/>
              </w:rPr>
              <w:t xml:space="preserve">SPOV </w:t>
            </w:r>
            <w:proofErr w:type="gramStart"/>
            <w:r>
              <w:rPr>
                <w:sz w:val="24"/>
                <w:szCs w:val="24"/>
              </w:rPr>
              <w:t xml:space="preserve">JK - </w:t>
            </w:r>
            <w:r w:rsidRPr="00665588">
              <w:rPr>
                <w:sz w:val="24"/>
                <w:szCs w:val="24"/>
              </w:rPr>
              <w:t>Spolek</w:t>
            </w:r>
            <w:proofErr w:type="gramEnd"/>
            <w:r w:rsidRPr="00665588">
              <w:rPr>
                <w:sz w:val="24"/>
                <w:szCs w:val="24"/>
              </w:rPr>
              <w:t xml:space="preserve"> pro obnovu venkova</w:t>
            </w:r>
            <w:r>
              <w:rPr>
                <w:sz w:val="24"/>
                <w:szCs w:val="24"/>
              </w:rPr>
              <w:t xml:space="preserve"> jihočeského kraje</w:t>
            </w:r>
          </w:p>
        </w:tc>
        <w:tc>
          <w:tcPr>
            <w:tcW w:w="6663" w:type="dxa"/>
          </w:tcPr>
          <w:p w14:paraId="3F4D9409" w14:textId="34C8D3A8" w:rsidR="00665588" w:rsidRPr="00FA285B" w:rsidRDefault="00665588" w:rsidP="00FA1E1A">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Spolek </w:t>
            </w:r>
            <w:r w:rsidRPr="00665588">
              <w:rPr>
                <w:sz w:val="24"/>
                <w:szCs w:val="24"/>
              </w:rPr>
              <w:t>byl založen dne 1. června 1993 a je registrován jako občanské sdružení, po změně občanského zákoníku jako zapsaný spolek.</w:t>
            </w:r>
            <w:r>
              <w:rPr>
                <w:sz w:val="24"/>
                <w:szCs w:val="24"/>
              </w:rPr>
              <w:t xml:space="preserve"> Jeho posláním </w:t>
            </w:r>
            <w:r w:rsidRPr="00665588">
              <w:rPr>
                <w:sz w:val="24"/>
                <w:szCs w:val="24"/>
              </w:rPr>
              <w:t>je přispívat k rehabilitaci venkova, k obnově a prohloubení společenského a duchovního života na venkově, k posílení hospodářské stability a prosperity venkova. Motivovat občany žijící na venkově k dobrovolné aktivitě, podněcovat je k odhodlání podílet se na zdárném vývoji obce, napomáhat vzniku a činnosti místních a regionálních sdružení. Účastnit se evropské spolupráce při obnově venkova. V neposlední řadě pak překonávat úzce resortní přístupy k řešení problémů obnovy vesnice a rozvoje venkova a podporovat a realizovat Program obnovy venkova.</w:t>
            </w:r>
          </w:p>
        </w:tc>
      </w:tr>
      <w:tr w:rsidR="00665588" w14:paraId="4FD556DF" w14:textId="77777777" w:rsidTr="006A1E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1B6E50D7" w14:textId="11BA389B" w:rsidR="00665588" w:rsidRPr="00FA285B" w:rsidRDefault="006A1EB8" w:rsidP="00FA1E1A">
            <w:pPr>
              <w:spacing w:line="276" w:lineRule="auto"/>
              <w:rPr>
                <w:sz w:val="24"/>
                <w:szCs w:val="24"/>
              </w:rPr>
            </w:pPr>
            <w:r>
              <w:t xml:space="preserve">SMO </w:t>
            </w:r>
            <w:proofErr w:type="gramStart"/>
            <w:r>
              <w:t xml:space="preserve">ČR - </w:t>
            </w:r>
            <w:r w:rsidRPr="006A1EB8">
              <w:t>Svaz</w:t>
            </w:r>
            <w:proofErr w:type="gramEnd"/>
            <w:r w:rsidRPr="006A1EB8">
              <w:t xml:space="preserve"> měst a obcí ČR</w:t>
            </w:r>
          </w:p>
        </w:tc>
        <w:tc>
          <w:tcPr>
            <w:tcW w:w="6663" w:type="dxa"/>
          </w:tcPr>
          <w:p w14:paraId="721FFA61" w14:textId="3951E6C0" w:rsidR="00665588" w:rsidRPr="00FA285B" w:rsidRDefault="006A1EB8" w:rsidP="00FA1E1A">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A1EB8">
              <w:rPr>
                <w:sz w:val="24"/>
                <w:szCs w:val="24"/>
              </w:rPr>
              <w:t>Svaz měst a obcí České republiky (SMO ČR) je celostátní, dobrovolnou, nepolitickou a nevládní organizací. Členy Svazu jsou obce a města. Svaz měst a obcí ČR je partnerem pro vládní i parlamentní politickou reprezentaci. Podílí se na přípravě a tvorbě návrhů legislativních i nelegislativních opatření v oblastech týkajících se kompetencí obcí, a to jak na národní, tak evropské úrovni. Činnost Svazu je založena především na aktivitě starostů, primátorů a členů zastupitelstev obcí a měst, kteří se nad rámec svých povinností věnují i obecným problémům samosprávy. Svaz sdružuje více než 2 700 měst a obcí</w:t>
            </w:r>
          </w:p>
        </w:tc>
      </w:tr>
      <w:tr w:rsidR="00665588" w14:paraId="19BA5611" w14:textId="77777777" w:rsidTr="006A1EB8">
        <w:tc>
          <w:tcPr>
            <w:cnfStyle w:val="001000000000" w:firstRow="0" w:lastRow="0" w:firstColumn="1" w:lastColumn="0" w:oddVBand="0" w:evenVBand="0" w:oddHBand="0" w:evenHBand="0" w:firstRowFirstColumn="0" w:firstRowLastColumn="0" w:lastRowFirstColumn="0" w:lastRowLastColumn="0"/>
            <w:tcW w:w="3402" w:type="dxa"/>
            <w:vAlign w:val="center"/>
          </w:tcPr>
          <w:p w14:paraId="52490438" w14:textId="405D09F6" w:rsidR="00665588" w:rsidRPr="00FA285B" w:rsidRDefault="00C514A1" w:rsidP="00FA1E1A">
            <w:pPr>
              <w:spacing w:line="276" w:lineRule="auto"/>
              <w:rPr>
                <w:sz w:val="24"/>
                <w:szCs w:val="24"/>
              </w:rPr>
            </w:pPr>
            <w:r>
              <w:t xml:space="preserve">SMS </w:t>
            </w:r>
            <w:proofErr w:type="gramStart"/>
            <w:r>
              <w:t xml:space="preserve">ČR - </w:t>
            </w:r>
            <w:r w:rsidRPr="00C514A1">
              <w:rPr>
                <w:sz w:val="24"/>
                <w:szCs w:val="24"/>
              </w:rPr>
              <w:t>Sdružení</w:t>
            </w:r>
            <w:proofErr w:type="gramEnd"/>
            <w:r w:rsidRPr="00C514A1">
              <w:rPr>
                <w:sz w:val="24"/>
                <w:szCs w:val="24"/>
              </w:rPr>
              <w:t xml:space="preserve"> místních samospráv České republiky</w:t>
            </w:r>
          </w:p>
        </w:tc>
        <w:tc>
          <w:tcPr>
            <w:tcW w:w="6663" w:type="dxa"/>
          </w:tcPr>
          <w:p w14:paraId="5633BBD9" w14:textId="1F4D8235" w:rsidR="00665588" w:rsidRPr="00FA285B" w:rsidRDefault="00C514A1" w:rsidP="00FA1E1A">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C514A1">
              <w:rPr>
                <w:sz w:val="24"/>
                <w:szCs w:val="24"/>
              </w:rPr>
              <w:t>Sdružení místních samospráv České republiky je nevládní nezisková organizace, která sdružuje města a obce v Česku a hájí jejich zájmy.[1] Oproti Svazu měst a obcí sdružuje spíše menší obce. Sdružení oficiálně vzniklo 1. ledna 2008 na ustavujícím shromáždění SMS ČR v Jihlavě.</w:t>
            </w:r>
          </w:p>
        </w:tc>
      </w:tr>
      <w:tr w:rsidR="003474A9" w14:paraId="4B4A9B59" w14:textId="77777777" w:rsidTr="006A1E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49600B20" w14:textId="69DCED8D" w:rsidR="003474A9" w:rsidRDefault="003474A9" w:rsidP="00FA1E1A">
            <w:pPr>
              <w:spacing w:line="276" w:lineRule="auto"/>
            </w:pPr>
            <w:r>
              <w:t>SMOJK</w:t>
            </w:r>
          </w:p>
        </w:tc>
        <w:tc>
          <w:tcPr>
            <w:tcW w:w="6663" w:type="dxa"/>
          </w:tcPr>
          <w:p w14:paraId="0497B6C0" w14:textId="77777777" w:rsidR="003474A9" w:rsidRPr="00C514A1" w:rsidRDefault="003474A9" w:rsidP="00FA1E1A">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r>
    </w:tbl>
    <w:p w14:paraId="35204404" w14:textId="77777777" w:rsidR="00562D30" w:rsidRDefault="00562D30" w:rsidP="00FA1E1A">
      <w:pPr>
        <w:spacing w:line="276" w:lineRule="auto"/>
        <w:jc w:val="both"/>
      </w:pPr>
    </w:p>
    <w:p w14:paraId="72A5FAE1" w14:textId="60229954" w:rsidR="002F4F19" w:rsidRPr="00562D30" w:rsidRDefault="002F4F19" w:rsidP="00FA1E1A">
      <w:pPr>
        <w:pStyle w:val="Odstavecseseznamem"/>
        <w:spacing w:line="276" w:lineRule="auto"/>
        <w:jc w:val="both"/>
        <w:rPr>
          <w:b/>
          <w:bCs/>
        </w:rPr>
      </w:pPr>
    </w:p>
    <w:p w14:paraId="54F1DDA0" w14:textId="5DD01A6A" w:rsidR="00CE05F4" w:rsidRDefault="00CE05F4" w:rsidP="00FA1E1A">
      <w:pPr>
        <w:spacing w:line="276" w:lineRule="auto"/>
        <w:jc w:val="both"/>
      </w:pPr>
    </w:p>
    <w:p w14:paraId="139245CD" w14:textId="6D8C9586" w:rsidR="00CE05F4" w:rsidRDefault="00CE05F4" w:rsidP="00FA1E1A">
      <w:pPr>
        <w:spacing w:line="276" w:lineRule="auto"/>
        <w:jc w:val="both"/>
      </w:pPr>
    </w:p>
    <w:p w14:paraId="45511D88" w14:textId="53E6BAF4" w:rsidR="00CE05F4" w:rsidRDefault="00CE05F4" w:rsidP="00FA1E1A">
      <w:pPr>
        <w:spacing w:line="276" w:lineRule="auto"/>
        <w:jc w:val="both"/>
      </w:pPr>
    </w:p>
    <w:p w14:paraId="5DF66FB0" w14:textId="52278D60" w:rsidR="00CE05F4" w:rsidRDefault="00CE05F4" w:rsidP="00FA1E1A">
      <w:pPr>
        <w:spacing w:line="276" w:lineRule="auto"/>
        <w:jc w:val="both"/>
      </w:pPr>
    </w:p>
    <w:p w14:paraId="52677EEE" w14:textId="677D4F3E" w:rsidR="00CE05F4" w:rsidRDefault="00CE05F4" w:rsidP="00FA1E1A">
      <w:pPr>
        <w:spacing w:line="276" w:lineRule="auto"/>
        <w:jc w:val="both"/>
      </w:pPr>
    </w:p>
    <w:p w14:paraId="4D55F51C" w14:textId="75A9091D" w:rsidR="00CE05F4" w:rsidRDefault="00CE05F4" w:rsidP="00FA1E1A">
      <w:pPr>
        <w:spacing w:line="276" w:lineRule="auto"/>
        <w:jc w:val="both"/>
      </w:pPr>
    </w:p>
    <w:p w14:paraId="36F80329" w14:textId="261F3328" w:rsidR="00CE05F4" w:rsidRDefault="00CE05F4" w:rsidP="00FA1E1A">
      <w:pPr>
        <w:spacing w:line="276" w:lineRule="auto"/>
        <w:jc w:val="both"/>
      </w:pPr>
    </w:p>
    <w:p w14:paraId="15FA5063" w14:textId="3EEAAB0D" w:rsidR="000565D7" w:rsidRDefault="000565D7" w:rsidP="00FA1E1A">
      <w:pPr>
        <w:spacing w:line="276" w:lineRule="auto"/>
        <w:jc w:val="both"/>
      </w:pPr>
    </w:p>
    <w:p w14:paraId="2221C388" w14:textId="77777777" w:rsidR="00E755C9" w:rsidRPr="00476286" w:rsidRDefault="00E755C9" w:rsidP="00FA1E1A">
      <w:pPr>
        <w:spacing w:line="276" w:lineRule="auto"/>
      </w:pPr>
    </w:p>
    <w:p w14:paraId="343E3FB1" w14:textId="4F0B0A2B" w:rsidR="00B11717" w:rsidRDefault="00B11717" w:rsidP="00FA1E1A">
      <w:pPr>
        <w:pStyle w:val="Nadpis1"/>
        <w:numPr>
          <w:ilvl w:val="0"/>
          <w:numId w:val="1"/>
        </w:numPr>
        <w:pBdr>
          <w:top w:val="single" w:sz="4" w:space="1" w:color="auto"/>
          <w:left w:val="single" w:sz="4" w:space="4" w:color="auto"/>
          <w:bottom w:val="single" w:sz="4" w:space="1" w:color="auto"/>
          <w:right w:val="single" w:sz="4" w:space="4" w:color="auto"/>
        </w:pBdr>
        <w:spacing w:line="276" w:lineRule="auto"/>
      </w:pPr>
      <w:bookmarkStart w:id="20" w:name="_Toc86125989"/>
      <w:r>
        <w:t>SWOT analýza území</w:t>
      </w:r>
      <w:bookmarkEnd w:id="20"/>
    </w:p>
    <w:p w14:paraId="7591F9F8" w14:textId="5DAE8A2A" w:rsidR="00C35107" w:rsidRDefault="00C35107" w:rsidP="00FA1E1A">
      <w:pPr>
        <w:spacing w:line="276" w:lineRule="auto"/>
      </w:pPr>
    </w:p>
    <w:p w14:paraId="4E0D7D9C" w14:textId="77777777" w:rsidR="006F6339" w:rsidRPr="00AB4E8F" w:rsidRDefault="006F6339" w:rsidP="00FA1E1A">
      <w:pPr>
        <w:spacing w:line="276" w:lineRule="auto"/>
        <w:jc w:val="both"/>
        <w:rPr>
          <w:sz w:val="24"/>
          <w:szCs w:val="24"/>
        </w:rPr>
      </w:pPr>
      <w:r w:rsidRPr="00AB4E8F">
        <w:rPr>
          <w:sz w:val="24"/>
          <w:szCs w:val="24"/>
        </w:rPr>
        <w:t xml:space="preserve">Analýza silných a slabých stránek je standardní metodou strategického řízení subjektu (firmy, obce, neziskové organizace i sportovního klubu). Vychází z rozpoznání vnitřních slabých a silných stránek (předností daného subjektu) i z pochopení vnějších příležitostí a hrozeb, kterým musí v současné době i v nejbližší budoucnosti pravděpodobně čelit. Základní myšlenka vychází z rozdělení vnitřních faktorů na silné a slabé stránky a z rozdělení vnějších faktorů na příležitosti a hrozby. Tudíž i my jsme SWOT analýzu zvolili jako vhodnou metodu k poznání kritických oblastí obce, které bude potřeba řešit. </w:t>
      </w:r>
    </w:p>
    <w:p w14:paraId="5B550CC6" w14:textId="77777777" w:rsidR="006F6339" w:rsidRPr="00AB4E8F" w:rsidRDefault="006F6339" w:rsidP="00FA1E1A">
      <w:pPr>
        <w:spacing w:line="276" w:lineRule="auto"/>
        <w:rPr>
          <w:sz w:val="24"/>
          <w:szCs w:val="24"/>
        </w:rPr>
      </w:pPr>
      <w:r w:rsidRPr="00AB4E8F">
        <w:rPr>
          <w:sz w:val="24"/>
          <w:szCs w:val="24"/>
        </w:rPr>
        <w:t xml:space="preserve">Metoda má své opodstatnění z následujících důvodů: </w:t>
      </w:r>
    </w:p>
    <w:p w14:paraId="55CA8F8A" w14:textId="77777777" w:rsidR="006F6339" w:rsidRPr="00AB4E8F" w:rsidRDefault="006F6339" w:rsidP="00FA1E1A">
      <w:pPr>
        <w:pStyle w:val="Odstavecseseznamem"/>
        <w:numPr>
          <w:ilvl w:val="0"/>
          <w:numId w:val="3"/>
        </w:numPr>
        <w:spacing w:line="276" w:lineRule="auto"/>
        <w:rPr>
          <w:sz w:val="24"/>
          <w:szCs w:val="24"/>
        </w:rPr>
      </w:pPr>
      <w:r w:rsidRPr="00AB4E8F">
        <w:rPr>
          <w:sz w:val="24"/>
          <w:szCs w:val="24"/>
        </w:rPr>
        <w:t xml:space="preserve">je obecně známá, informace o situaci v organizaci členěné podle SWOT jsou jasné a přehledné; </w:t>
      </w:r>
    </w:p>
    <w:p w14:paraId="3CEC603D" w14:textId="77777777" w:rsidR="006F6339" w:rsidRPr="00AB4E8F" w:rsidRDefault="006F6339" w:rsidP="00FA1E1A">
      <w:pPr>
        <w:pStyle w:val="Odstavecseseznamem"/>
        <w:numPr>
          <w:ilvl w:val="0"/>
          <w:numId w:val="3"/>
        </w:numPr>
        <w:spacing w:line="276" w:lineRule="auto"/>
        <w:rPr>
          <w:sz w:val="24"/>
          <w:szCs w:val="24"/>
        </w:rPr>
      </w:pPr>
      <w:r w:rsidRPr="00AB4E8F">
        <w:rPr>
          <w:sz w:val="24"/>
          <w:szCs w:val="24"/>
        </w:rPr>
        <w:t xml:space="preserve">není příliš náročná na čas spojený se sběrem dat; </w:t>
      </w:r>
    </w:p>
    <w:p w14:paraId="2C2961E1" w14:textId="6B89DB92" w:rsidR="00B60053" w:rsidRDefault="006F6339" w:rsidP="00FA1E1A">
      <w:pPr>
        <w:pStyle w:val="Odstavecseseznamem"/>
        <w:numPr>
          <w:ilvl w:val="0"/>
          <w:numId w:val="3"/>
        </w:numPr>
        <w:spacing w:line="276" w:lineRule="auto"/>
        <w:rPr>
          <w:sz w:val="24"/>
          <w:szCs w:val="24"/>
        </w:rPr>
      </w:pPr>
      <w:r w:rsidRPr="00AB4E8F">
        <w:rPr>
          <w:sz w:val="24"/>
          <w:szCs w:val="24"/>
        </w:rPr>
        <w:t>metoda se sice jeví jako příliš statická, ale v současných podmínkách obce (údaje, jež jsou k dispozici) nebylo možné jinou analýzu použít.</w:t>
      </w:r>
    </w:p>
    <w:p w14:paraId="22B96741" w14:textId="77777777" w:rsidR="00AB4E8F" w:rsidRPr="00AB4E8F" w:rsidRDefault="00AB4E8F" w:rsidP="00FA1E1A">
      <w:pPr>
        <w:pStyle w:val="Odstavecseseznamem"/>
        <w:spacing w:line="276" w:lineRule="auto"/>
        <w:rPr>
          <w:sz w:val="24"/>
          <w:szCs w:val="24"/>
        </w:rPr>
      </w:pPr>
    </w:p>
    <w:p w14:paraId="5D73DFB3" w14:textId="69909AA7" w:rsidR="00B60053" w:rsidRPr="00B60053" w:rsidRDefault="001F5678" w:rsidP="00FA1E1A">
      <w:pPr>
        <w:pStyle w:val="Nadpis2"/>
        <w:spacing w:line="276" w:lineRule="auto"/>
      </w:pPr>
      <w:bookmarkStart w:id="21" w:name="_Toc86125990"/>
      <w:r>
        <w:t>4.1 Vnitřní prostředí obce (silné a slabé stránky)</w:t>
      </w:r>
      <w:bookmarkEnd w:id="21"/>
    </w:p>
    <w:tbl>
      <w:tblPr>
        <w:tblStyle w:val="Svtltabulkasmkou1zvraznn6"/>
        <w:tblW w:w="0" w:type="auto"/>
        <w:tblLook w:val="04A0" w:firstRow="1" w:lastRow="0" w:firstColumn="1" w:lastColumn="0" w:noHBand="0" w:noVBand="1"/>
      </w:tblPr>
      <w:tblGrid>
        <w:gridCol w:w="4531"/>
        <w:gridCol w:w="4531"/>
      </w:tblGrid>
      <w:tr w:rsidR="00800C62" w14:paraId="20FB9507" w14:textId="77777777" w:rsidTr="00800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6176922" w14:textId="613AEF37" w:rsidR="00800C62" w:rsidRPr="009C378A" w:rsidRDefault="00800C62" w:rsidP="00FA1E1A">
            <w:pPr>
              <w:spacing w:line="276" w:lineRule="auto"/>
              <w:rPr>
                <w:sz w:val="24"/>
                <w:szCs w:val="24"/>
              </w:rPr>
            </w:pPr>
            <w:r w:rsidRPr="009C378A">
              <w:rPr>
                <w:sz w:val="24"/>
                <w:szCs w:val="24"/>
              </w:rPr>
              <w:t>Silné stránky</w:t>
            </w:r>
          </w:p>
        </w:tc>
        <w:tc>
          <w:tcPr>
            <w:tcW w:w="4531" w:type="dxa"/>
          </w:tcPr>
          <w:p w14:paraId="6B290D99" w14:textId="2E3EEC95" w:rsidR="00800C62" w:rsidRPr="00722077" w:rsidRDefault="00800C62" w:rsidP="00FA1E1A">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722077">
              <w:rPr>
                <w:sz w:val="24"/>
                <w:szCs w:val="24"/>
              </w:rPr>
              <w:t>Slabé stránky</w:t>
            </w:r>
          </w:p>
        </w:tc>
      </w:tr>
      <w:tr w:rsidR="00800C62" w14:paraId="47F61967" w14:textId="77777777" w:rsidTr="00800C62">
        <w:tc>
          <w:tcPr>
            <w:cnfStyle w:val="001000000000" w:firstRow="0" w:lastRow="0" w:firstColumn="1" w:lastColumn="0" w:oddVBand="0" w:evenVBand="0" w:oddHBand="0" w:evenHBand="0" w:firstRowFirstColumn="0" w:firstRowLastColumn="0" w:lastRowFirstColumn="0" w:lastRowLastColumn="0"/>
            <w:tcW w:w="4531" w:type="dxa"/>
          </w:tcPr>
          <w:p w14:paraId="1FB537B8" w14:textId="6B75BEC1" w:rsidR="00800C62" w:rsidRPr="009C378A" w:rsidRDefault="00E17CEC" w:rsidP="00FA1E1A">
            <w:pPr>
              <w:pStyle w:val="Odstavecseseznamem"/>
              <w:numPr>
                <w:ilvl w:val="0"/>
                <w:numId w:val="4"/>
              </w:numPr>
              <w:spacing w:line="276" w:lineRule="auto"/>
              <w:rPr>
                <w:b w:val="0"/>
                <w:bCs w:val="0"/>
                <w:sz w:val="24"/>
                <w:szCs w:val="24"/>
              </w:rPr>
            </w:pPr>
            <w:r w:rsidRPr="009C378A">
              <w:rPr>
                <w:b w:val="0"/>
                <w:bCs w:val="0"/>
                <w:sz w:val="24"/>
                <w:szCs w:val="24"/>
              </w:rPr>
              <w:t>Obec v atraktivní krajině</w:t>
            </w:r>
            <w:r w:rsidR="009C378A">
              <w:rPr>
                <w:b w:val="0"/>
                <w:bCs w:val="0"/>
                <w:sz w:val="24"/>
                <w:szCs w:val="24"/>
              </w:rPr>
              <w:t>, klid venkova</w:t>
            </w:r>
            <w:r w:rsidR="00EF6D6F">
              <w:rPr>
                <w:b w:val="0"/>
                <w:bCs w:val="0"/>
                <w:sz w:val="24"/>
                <w:szCs w:val="24"/>
              </w:rPr>
              <w:t>.</w:t>
            </w:r>
          </w:p>
          <w:p w14:paraId="694637F0" w14:textId="73EFE824" w:rsidR="00E17CEC" w:rsidRPr="009C378A" w:rsidRDefault="00E17CEC" w:rsidP="00FA1E1A">
            <w:pPr>
              <w:pStyle w:val="Odstavecseseznamem"/>
              <w:numPr>
                <w:ilvl w:val="0"/>
                <w:numId w:val="4"/>
              </w:numPr>
              <w:spacing w:line="276" w:lineRule="auto"/>
              <w:rPr>
                <w:b w:val="0"/>
                <w:bCs w:val="0"/>
                <w:sz w:val="24"/>
                <w:szCs w:val="24"/>
              </w:rPr>
            </w:pPr>
            <w:r w:rsidRPr="009C378A">
              <w:rPr>
                <w:b w:val="0"/>
                <w:bCs w:val="0"/>
                <w:sz w:val="24"/>
                <w:szCs w:val="24"/>
              </w:rPr>
              <w:t>Dobrá dopravní obslužnos</w:t>
            </w:r>
            <w:r w:rsidR="00EF6D6F">
              <w:rPr>
                <w:b w:val="0"/>
                <w:bCs w:val="0"/>
                <w:sz w:val="24"/>
                <w:szCs w:val="24"/>
              </w:rPr>
              <w:t>t.</w:t>
            </w:r>
          </w:p>
          <w:p w14:paraId="327F234C" w14:textId="1193E1D5" w:rsidR="00127B99" w:rsidRPr="009C378A" w:rsidRDefault="00127B99" w:rsidP="00FA1E1A">
            <w:pPr>
              <w:pStyle w:val="Odstavecseseznamem"/>
              <w:numPr>
                <w:ilvl w:val="0"/>
                <w:numId w:val="4"/>
              </w:numPr>
              <w:spacing w:line="276" w:lineRule="auto"/>
              <w:rPr>
                <w:b w:val="0"/>
                <w:bCs w:val="0"/>
                <w:sz w:val="24"/>
                <w:szCs w:val="24"/>
              </w:rPr>
            </w:pPr>
            <w:r w:rsidRPr="009C378A">
              <w:rPr>
                <w:b w:val="0"/>
                <w:bCs w:val="0"/>
                <w:sz w:val="24"/>
                <w:szCs w:val="24"/>
              </w:rPr>
              <w:t>Zkušenosti s realizací projektů a veřejnými zakázkami</w:t>
            </w:r>
            <w:r w:rsidR="00EF6D6F">
              <w:rPr>
                <w:b w:val="0"/>
                <w:bCs w:val="0"/>
                <w:sz w:val="24"/>
                <w:szCs w:val="24"/>
              </w:rPr>
              <w:t>.</w:t>
            </w:r>
          </w:p>
          <w:p w14:paraId="6518ED62" w14:textId="55A99E4B" w:rsidR="00127B99" w:rsidRPr="009C378A" w:rsidRDefault="009C378A" w:rsidP="00FA1E1A">
            <w:pPr>
              <w:pStyle w:val="Odstavecseseznamem"/>
              <w:numPr>
                <w:ilvl w:val="0"/>
                <w:numId w:val="4"/>
              </w:numPr>
              <w:spacing w:line="276" w:lineRule="auto"/>
              <w:rPr>
                <w:b w:val="0"/>
                <w:bCs w:val="0"/>
                <w:sz w:val="24"/>
                <w:szCs w:val="24"/>
              </w:rPr>
            </w:pPr>
            <w:r w:rsidRPr="009C378A">
              <w:rPr>
                <w:b w:val="0"/>
                <w:bCs w:val="0"/>
                <w:sz w:val="24"/>
                <w:szCs w:val="24"/>
              </w:rPr>
              <w:t>Spolková aktivita (zejména SDH) a vzájemná spolupráce</w:t>
            </w:r>
            <w:r w:rsidR="00EF6D6F">
              <w:rPr>
                <w:b w:val="0"/>
                <w:bCs w:val="0"/>
                <w:sz w:val="24"/>
                <w:szCs w:val="24"/>
              </w:rPr>
              <w:t>.</w:t>
            </w:r>
          </w:p>
          <w:p w14:paraId="4BEC47EA" w14:textId="672A8EC4" w:rsidR="00CE44E3" w:rsidRPr="009C378A" w:rsidRDefault="00CE44E3" w:rsidP="00FA1E1A">
            <w:pPr>
              <w:pStyle w:val="Odstavecseseznamem"/>
              <w:numPr>
                <w:ilvl w:val="0"/>
                <w:numId w:val="4"/>
              </w:numPr>
              <w:spacing w:line="276" w:lineRule="auto"/>
              <w:rPr>
                <w:b w:val="0"/>
                <w:bCs w:val="0"/>
                <w:sz w:val="24"/>
                <w:szCs w:val="24"/>
              </w:rPr>
            </w:pPr>
            <w:r w:rsidRPr="009C378A">
              <w:rPr>
                <w:b w:val="0"/>
                <w:bCs w:val="0"/>
                <w:sz w:val="24"/>
                <w:szCs w:val="24"/>
              </w:rPr>
              <w:t>Úzká spolupráce stávajících zastupitelů a jejich ochota řešit stávající problémy</w:t>
            </w:r>
            <w:r w:rsidR="00EF6D6F">
              <w:rPr>
                <w:b w:val="0"/>
                <w:bCs w:val="0"/>
                <w:sz w:val="24"/>
                <w:szCs w:val="24"/>
              </w:rPr>
              <w:t>.</w:t>
            </w:r>
          </w:p>
          <w:p w14:paraId="5C11AFBF" w14:textId="4C5ED2BE" w:rsidR="008E5E99" w:rsidRPr="009C378A" w:rsidRDefault="008E5E99" w:rsidP="00FA1E1A">
            <w:pPr>
              <w:pStyle w:val="Odstavecseseznamem"/>
              <w:numPr>
                <w:ilvl w:val="0"/>
                <w:numId w:val="4"/>
              </w:numPr>
              <w:spacing w:line="276" w:lineRule="auto"/>
              <w:rPr>
                <w:b w:val="0"/>
                <w:bCs w:val="0"/>
                <w:sz w:val="24"/>
                <w:szCs w:val="24"/>
              </w:rPr>
            </w:pPr>
            <w:r w:rsidRPr="009C378A">
              <w:rPr>
                <w:b w:val="0"/>
                <w:bCs w:val="0"/>
                <w:sz w:val="24"/>
                <w:szCs w:val="24"/>
              </w:rPr>
              <w:t>Snaha o zlepšování občanské vybavenosti, technické</w:t>
            </w:r>
            <w:r w:rsidR="00EF6D6F">
              <w:rPr>
                <w:b w:val="0"/>
                <w:bCs w:val="0"/>
                <w:sz w:val="24"/>
                <w:szCs w:val="24"/>
              </w:rPr>
              <w:t>.</w:t>
            </w:r>
            <w:r w:rsidRPr="009C378A">
              <w:rPr>
                <w:b w:val="0"/>
                <w:bCs w:val="0"/>
                <w:sz w:val="24"/>
                <w:szCs w:val="24"/>
              </w:rPr>
              <w:t xml:space="preserve"> infrastruktury i přírodního bohatství v</w:t>
            </w:r>
            <w:r w:rsidR="00EF6D6F">
              <w:rPr>
                <w:b w:val="0"/>
                <w:bCs w:val="0"/>
                <w:sz w:val="24"/>
                <w:szCs w:val="24"/>
              </w:rPr>
              <w:t> </w:t>
            </w:r>
            <w:r w:rsidRPr="009C378A">
              <w:rPr>
                <w:b w:val="0"/>
                <w:bCs w:val="0"/>
                <w:sz w:val="24"/>
                <w:szCs w:val="24"/>
              </w:rPr>
              <w:t>obci</w:t>
            </w:r>
            <w:r w:rsidR="00EF6D6F">
              <w:rPr>
                <w:b w:val="0"/>
                <w:bCs w:val="0"/>
                <w:sz w:val="24"/>
                <w:szCs w:val="24"/>
              </w:rPr>
              <w:t>.</w:t>
            </w:r>
          </w:p>
          <w:p w14:paraId="2C3912EE" w14:textId="22C66256" w:rsidR="00627F2D" w:rsidRPr="009C378A" w:rsidRDefault="00627F2D" w:rsidP="00FA1E1A">
            <w:pPr>
              <w:pStyle w:val="Odstavecseseznamem"/>
              <w:numPr>
                <w:ilvl w:val="0"/>
                <w:numId w:val="4"/>
              </w:numPr>
              <w:spacing w:line="276" w:lineRule="auto"/>
              <w:rPr>
                <w:b w:val="0"/>
                <w:bCs w:val="0"/>
                <w:sz w:val="24"/>
                <w:szCs w:val="24"/>
              </w:rPr>
            </w:pPr>
            <w:r w:rsidRPr="009C378A">
              <w:rPr>
                <w:b w:val="0"/>
                <w:bCs w:val="0"/>
                <w:sz w:val="24"/>
                <w:szCs w:val="24"/>
              </w:rPr>
              <w:t>Spolupráce s</w:t>
            </w:r>
            <w:r w:rsidR="007A1EFA" w:rsidRPr="009C378A">
              <w:rPr>
                <w:b w:val="0"/>
                <w:bCs w:val="0"/>
                <w:sz w:val="24"/>
                <w:szCs w:val="24"/>
              </w:rPr>
              <w:t>e skupin</w:t>
            </w:r>
            <w:r w:rsidR="003474A9">
              <w:rPr>
                <w:b w:val="0"/>
                <w:bCs w:val="0"/>
                <w:sz w:val="24"/>
                <w:szCs w:val="24"/>
              </w:rPr>
              <w:t>ami</w:t>
            </w:r>
            <w:r w:rsidR="00EF6D6F">
              <w:rPr>
                <w:b w:val="0"/>
                <w:bCs w:val="0"/>
                <w:sz w:val="24"/>
                <w:szCs w:val="24"/>
              </w:rPr>
              <w:t>,</w:t>
            </w:r>
            <w:r w:rsidR="007A1EFA" w:rsidRPr="009C378A">
              <w:rPr>
                <w:b w:val="0"/>
                <w:bCs w:val="0"/>
                <w:sz w:val="24"/>
                <w:szCs w:val="24"/>
              </w:rPr>
              <w:t xml:space="preserve"> jimiž je obec členy</w:t>
            </w:r>
            <w:r w:rsidR="00EF6D6F">
              <w:rPr>
                <w:b w:val="0"/>
                <w:bCs w:val="0"/>
                <w:sz w:val="24"/>
                <w:szCs w:val="24"/>
              </w:rPr>
              <w:t>.</w:t>
            </w:r>
          </w:p>
          <w:p w14:paraId="18C62F0A" w14:textId="402A43D9" w:rsidR="00141383" w:rsidRPr="009C378A" w:rsidRDefault="00141383" w:rsidP="00FA1E1A">
            <w:pPr>
              <w:pStyle w:val="Odstavecseseznamem"/>
              <w:numPr>
                <w:ilvl w:val="0"/>
                <w:numId w:val="4"/>
              </w:numPr>
              <w:spacing w:line="276" w:lineRule="auto"/>
              <w:rPr>
                <w:b w:val="0"/>
                <w:bCs w:val="0"/>
                <w:sz w:val="24"/>
                <w:szCs w:val="24"/>
              </w:rPr>
            </w:pPr>
            <w:r w:rsidRPr="009C378A">
              <w:rPr>
                <w:b w:val="0"/>
                <w:bCs w:val="0"/>
                <w:sz w:val="24"/>
                <w:szCs w:val="24"/>
              </w:rPr>
              <w:t>Venkovský charakter obce, není satelitní vesnicí</w:t>
            </w:r>
            <w:r w:rsidR="00EF6D6F">
              <w:rPr>
                <w:b w:val="0"/>
                <w:bCs w:val="0"/>
                <w:sz w:val="24"/>
                <w:szCs w:val="24"/>
              </w:rPr>
              <w:t>.</w:t>
            </w:r>
          </w:p>
          <w:p w14:paraId="7D7CAB58" w14:textId="4F9E0DDB" w:rsidR="00E375DB" w:rsidRPr="009C378A" w:rsidRDefault="00E375DB" w:rsidP="00FA1E1A">
            <w:pPr>
              <w:pStyle w:val="Odstavecseseznamem"/>
              <w:numPr>
                <w:ilvl w:val="0"/>
                <w:numId w:val="4"/>
              </w:numPr>
              <w:spacing w:line="276" w:lineRule="auto"/>
              <w:rPr>
                <w:b w:val="0"/>
                <w:bCs w:val="0"/>
                <w:sz w:val="24"/>
                <w:szCs w:val="24"/>
              </w:rPr>
            </w:pPr>
            <w:r w:rsidRPr="009C378A">
              <w:rPr>
                <w:b w:val="0"/>
                <w:bCs w:val="0"/>
                <w:sz w:val="24"/>
                <w:szCs w:val="24"/>
              </w:rPr>
              <w:t>Přírodní zdroje</w:t>
            </w:r>
            <w:r w:rsidR="00EF6D6F">
              <w:rPr>
                <w:b w:val="0"/>
                <w:bCs w:val="0"/>
                <w:sz w:val="24"/>
                <w:szCs w:val="24"/>
              </w:rPr>
              <w:t>.</w:t>
            </w:r>
          </w:p>
          <w:p w14:paraId="6E90FD7D" w14:textId="4237EC16" w:rsidR="003A7C64" w:rsidRPr="009C378A" w:rsidRDefault="003A7C64" w:rsidP="00FA1E1A">
            <w:pPr>
              <w:pStyle w:val="Odstavecseseznamem"/>
              <w:spacing w:line="276" w:lineRule="auto"/>
              <w:rPr>
                <w:b w:val="0"/>
                <w:bCs w:val="0"/>
                <w:sz w:val="24"/>
                <w:szCs w:val="24"/>
              </w:rPr>
            </w:pPr>
          </w:p>
        </w:tc>
        <w:tc>
          <w:tcPr>
            <w:tcW w:w="4531" w:type="dxa"/>
          </w:tcPr>
          <w:p w14:paraId="6B0F36E0" w14:textId="459AB76B" w:rsidR="00800C62" w:rsidRPr="00722077" w:rsidRDefault="008F492A"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lastRenderedPageBreak/>
              <w:t xml:space="preserve">Intenzivní doprava přes </w:t>
            </w:r>
            <w:r w:rsidR="00722077" w:rsidRPr="00722077">
              <w:rPr>
                <w:sz w:val="24"/>
                <w:szCs w:val="24"/>
              </w:rPr>
              <w:t>Cehnice</w:t>
            </w:r>
            <w:r w:rsidR="00EF6D6F">
              <w:rPr>
                <w:sz w:val="24"/>
                <w:szCs w:val="24"/>
              </w:rPr>
              <w:t>.</w:t>
            </w:r>
          </w:p>
          <w:p w14:paraId="3FDD9144" w14:textId="4844F7C6" w:rsidR="005E4DE1" w:rsidRPr="00722077" w:rsidRDefault="005E4DE1"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Absence chodníků v</w:t>
            </w:r>
            <w:r w:rsidR="00EF6D6F">
              <w:rPr>
                <w:sz w:val="24"/>
                <w:szCs w:val="24"/>
              </w:rPr>
              <w:t> </w:t>
            </w:r>
            <w:r w:rsidR="00722077" w:rsidRPr="00722077">
              <w:rPr>
                <w:sz w:val="24"/>
                <w:szCs w:val="24"/>
              </w:rPr>
              <w:t>Cehnicích</w:t>
            </w:r>
            <w:r w:rsidR="00EF6D6F">
              <w:rPr>
                <w:sz w:val="24"/>
                <w:szCs w:val="24"/>
              </w:rPr>
              <w:t>.</w:t>
            </w:r>
          </w:p>
          <w:p w14:paraId="5311BC8B" w14:textId="4B842143" w:rsidR="005E4DE1" w:rsidRPr="00722077" w:rsidRDefault="005E4DE1"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Absence dostatečné</w:t>
            </w:r>
            <w:r w:rsidR="00EE60FA">
              <w:rPr>
                <w:sz w:val="24"/>
                <w:szCs w:val="24"/>
              </w:rPr>
              <w:t xml:space="preserve"> </w:t>
            </w:r>
            <w:r w:rsidRPr="00722077">
              <w:rPr>
                <w:sz w:val="24"/>
                <w:szCs w:val="24"/>
              </w:rPr>
              <w:t>vodohospodářské infrastruktury</w:t>
            </w:r>
            <w:r w:rsidR="00EE60FA">
              <w:rPr>
                <w:sz w:val="24"/>
                <w:szCs w:val="24"/>
              </w:rPr>
              <w:t>.</w:t>
            </w:r>
          </w:p>
          <w:p w14:paraId="13577355" w14:textId="322C476A" w:rsidR="00B10861" w:rsidRDefault="00B10861"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Absence ČOV</w:t>
            </w:r>
            <w:r w:rsidR="00EE60FA">
              <w:rPr>
                <w:sz w:val="24"/>
                <w:szCs w:val="24"/>
              </w:rPr>
              <w:t>.</w:t>
            </w:r>
            <w:r w:rsidRPr="00722077">
              <w:rPr>
                <w:sz w:val="24"/>
                <w:szCs w:val="24"/>
              </w:rPr>
              <w:t xml:space="preserve"> </w:t>
            </w:r>
          </w:p>
          <w:p w14:paraId="1DBBDFD0" w14:textId="6D3CC690" w:rsidR="00AB4E8F" w:rsidRPr="00AB4E8F" w:rsidRDefault="00AB4E8F"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Stav technické infrastruktury – nutno provádět opravy (stáří)</w:t>
            </w:r>
            <w:r>
              <w:rPr>
                <w:sz w:val="24"/>
                <w:szCs w:val="24"/>
              </w:rPr>
              <w:t>.</w:t>
            </w:r>
          </w:p>
          <w:p w14:paraId="5B6B0C99" w14:textId="67BC7B5B" w:rsidR="00722077" w:rsidRPr="00722077" w:rsidRDefault="00722077"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Technický stav některých památek a objektů, které jsou v soukromém vlastnictví</w:t>
            </w:r>
            <w:r w:rsidR="00EE60FA">
              <w:rPr>
                <w:sz w:val="24"/>
                <w:szCs w:val="24"/>
              </w:rPr>
              <w:t>.</w:t>
            </w:r>
          </w:p>
          <w:p w14:paraId="7A8EC220" w14:textId="44D547B2" w:rsidR="00722077" w:rsidRPr="00722077" w:rsidRDefault="00722077"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Nedostatečné ubytovací kapacity</w:t>
            </w:r>
            <w:r w:rsidR="00EE60FA">
              <w:rPr>
                <w:sz w:val="24"/>
                <w:szCs w:val="24"/>
              </w:rPr>
              <w:t>.</w:t>
            </w:r>
          </w:p>
          <w:p w14:paraId="53702A6D" w14:textId="4B797760" w:rsidR="00DC524C" w:rsidRPr="00722077" w:rsidRDefault="00DC524C"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Nedostatečná výše rozpočtu k plnění větších investic za účelem</w:t>
            </w:r>
            <w:r w:rsidR="00EE60FA">
              <w:rPr>
                <w:sz w:val="24"/>
                <w:szCs w:val="24"/>
              </w:rPr>
              <w:t xml:space="preserve"> </w:t>
            </w:r>
            <w:r w:rsidRPr="00722077">
              <w:rPr>
                <w:sz w:val="24"/>
                <w:szCs w:val="24"/>
              </w:rPr>
              <w:t>zkvalitnění občanské vybavenosti</w:t>
            </w:r>
            <w:r w:rsidR="00EE60FA">
              <w:rPr>
                <w:sz w:val="24"/>
                <w:szCs w:val="24"/>
              </w:rPr>
              <w:t>.</w:t>
            </w:r>
          </w:p>
          <w:p w14:paraId="35E0EEA4" w14:textId="0DE56AC1" w:rsidR="00805A35" w:rsidRPr="00722077" w:rsidRDefault="00722077"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Kvalita životního prostředí v zimním období</w:t>
            </w:r>
            <w:r w:rsidR="00EE60FA">
              <w:rPr>
                <w:sz w:val="24"/>
                <w:szCs w:val="24"/>
              </w:rPr>
              <w:t>.</w:t>
            </w:r>
          </w:p>
          <w:p w14:paraId="538BC7FA" w14:textId="26817624" w:rsidR="00722077" w:rsidRPr="00722077" w:rsidRDefault="00AB4E8F"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Technický stav místních komunikací (špatný povrch)</w:t>
            </w:r>
            <w:r w:rsidR="00EE60FA">
              <w:rPr>
                <w:sz w:val="24"/>
                <w:szCs w:val="24"/>
              </w:rPr>
              <w:t>.</w:t>
            </w:r>
          </w:p>
          <w:p w14:paraId="5E578F3A" w14:textId="0755177A" w:rsidR="00722077" w:rsidRPr="00722077" w:rsidRDefault="00722077" w:rsidP="00FA1E1A">
            <w:pPr>
              <w:pStyle w:val="Odstavecseseznamem"/>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Dopravní dostupnost</w:t>
            </w:r>
            <w:r w:rsidR="00EE60FA">
              <w:rPr>
                <w:sz w:val="24"/>
                <w:szCs w:val="24"/>
              </w:rPr>
              <w:t>.</w:t>
            </w:r>
          </w:p>
          <w:p w14:paraId="4B599D58" w14:textId="35D8EF0D" w:rsidR="00722077" w:rsidRPr="00722077" w:rsidRDefault="00722077" w:rsidP="00FA1E1A">
            <w:pPr>
              <w:spacing w:line="276" w:lineRule="auto"/>
              <w:ind w:left="360"/>
              <w:cnfStyle w:val="000000000000" w:firstRow="0" w:lastRow="0" w:firstColumn="0" w:lastColumn="0" w:oddVBand="0" w:evenVBand="0" w:oddHBand="0" w:evenHBand="0" w:firstRowFirstColumn="0" w:firstRowLastColumn="0" w:lastRowFirstColumn="0" w:lastRowLastColumn="0"/>
              <w:rPr>
                <w:sz w:val="24"/>
                <w:szCs w:val="24"/>
              </w:rPr>
            </w:pPr>
          </w:p>
        </w:tc>
      </w:tr>
    </w:tbl>
    <w:p w14:paraId="5ED6FA5A" w14:textId="77777777" w:rsidR="00B60053" w:rsidRDefault="00B60053" w:rsidP="00FA1E1A">
      <w:pPr>
        <w:spacing w:line="276" w:lineRule="auto"/>
      </w:pPr>
    </w:p>
    <w:p w14:paraId="42BDBFD4" w14:textId="3DBADBCA" w:rsidR="00805A35" w:rsidRPr="00805A35" w:rsidRDefault="001F5678" w:rsidP="00FA1E1A">
      <w:pPr>
        <w:pStyle w:val="Nadpis2"/>
        <w:spacing w:line="276" w:lineRule="auto"/>
      </w:pPr>
      <w:bookmarkStart w:id="22" w:name="_Toc86125991"/>
      <w:r>
        <w:t>4.2 Vnější prostředí obce</w:t>
      </w:r>
      <w:bookmarkEnd w:id="22"/>
      <w:r>
        <w:t xml:space="preserve"> </w:t>
      </w:r>
    </w:p>
    <w:tbl>
      <w:tblPr>
        <w:tblStyle w:val="Svtltabulkasmkou1zvraznn6"/>
        <w:tblW w:w="0" w:type="auto"/>
        <w:tblLook w:val="04A0" w:firstRow="1" w:lastRow="0" w:firstColumn="1" w:lastColumn="0" w:noHBand="0" w:noVBand="1"/>
      </w:tblPr>
      <w:tblGrid>
        <w:gridCol w:w="4531"/>
        <w:gridCol w:w="4531"/>
      </w:tblGrid>
      <w:tr w:rsidR="001F5678" w:rsidRPr="00800C62" w14:paraId="26C78930" w14:textId="77777777" w:rsidTr="002A2A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EBF05E3" w14:textId="77777777" w:rsidR="001F5678" w:rsidRPr="00722077" w:rsidRDefault="001F5678" w:rsidP="00FA1E1A">
            <w:pPr>
              <w:spacing w:line="276" w:lineRule="auto"/>
              <w:rPr>
                <w:sz w:val="24"/>
                <w:szCs w:val="24"/>
              </w:rPr>
            </w:pPr>
            <w:r w:rsidRPr="00722077">
              <w:rPr>
                <w:sz w:val="24"/>
                <w:szCs w:val="24"/>
              </w:rPr>
              <w:t>Příležitosti</w:t>
            </w:r>
          </w:p>
        </w:tc>
        <w:tc>
          <w:tcPr>
            <w:tcW w:w="4531" w:type="dxa"/>
          </w:tcPr>
          <w:p w14:paraId="3151B633" w14:textId="77777777" w:rsidR="001F5678" w:rsidRPr="00722077" w:rsidRDefault="001F5678" w:rsidP="00FA1E1A">
            <w:pPr>
              <w:spacing w:line="276"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722077">
              <w:rPr>
                <w:sz w:val="24"/>
                <w:szCs w:val="24"/>
              </w:rPr>
              <w:t>Hrozby</w:t>
            </w:r>
          </w:p>
        </w:tc>
      </w:tr>
      <w:tr w:rsidR="001F5678" w14:paraId="34BA03F4" w14:textId="77777777" w:rsidTr="002A2A76">
        <w:tc>
          <w:tcPr>
            <w:cnfStyle w:val="001000000000" w:firstRow="0" w:lastRow="0" w:firstColumn="1" w:lastColumn="0" w:oddVBand="0" w:evenVBand="0" w:oddHBand="0" w:evenHBand="0" w:firstRowFirstColumn="0" w:firstRowLastColumn="0" w:lastRowFirstColumn="0" w:lastRowLastColumn="0"/>
            <w:tcW w:w="4531" w:type="dxa"/>
          </w:tcPr>
          <w:p w14:paraId="4FE6B4ED" w14:textId="26FCF69C"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Rekonstrukce místních komunikací</w:t>
            </w:r>
            <w:r w:rsidR="00EE60FA">
              <w:rPr>
                <w:b w:val="0"/>
                <w:bCs w:val="0"/>
                <w:sz w:val="24"/>
                <w:szCs w:val="24"/>
              </w:rPr>
              <w:t>.</w:t>
            </w:r>
          </w:p>
          <w:p w14:paraId="60B7D4AB" w14:textId="518D8E65"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Výstavba chodníků</w:t>
            </w:r>
            <w:r w:rsidR="00EE60FA">
              <w:rPr>
                <w:b w:val="0"/>
                <w:bCs w:val="0"/>
                <w:sz w:val="24"/>
                <w:szCs w:val="24"/>
              </w:rPr>
              <w:t>.</w:t>
            </w:r>
          </w:p>
          <w:p w14:paraId="07668588" w14:textId="3E9C9CB9"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Využívání dotačních titulů</w:t>
            </w:r>
            <w:r w:rsidR="00EE60FA">
              <w:rPr>
                <w:b w:val="0"/>
                <w:bCs w:val="0"/>
                <w:sz w:val="24"/>
                <w:szCs w:val="24"/>
              </w:rPr>
              <w:t>.</w:t>
            </w:r>
            <w:r w:rsidRPr="00722077">
              <w:rPr>
                <w:b w:val="0"/>
                <w:bCs w:val="0"/>
                <w:sz w:val="24"/>
                <w:szCs w:val="24"/>
              </w:rPr>
              <w:t xml:space="preserve"> </w:t>
            </w:r>
          </w:p>
          <w:p w14:paraId="031D6AFB" w14:textId="19352B7E"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Výstavba rodinných domů</w:t>
            </w:r>
            <w:r w:rsidR="00EE60FA">
              <w:rPr>
                <w:b w:val="0"/>
                <w:bCs w:val="0"/>
                <w:sz w:val="24"/>
                <w:szCs w:val="24"/>
              </w:rPr>
              <w:t>.</w:t>
            </w:r>
          </w:p>
          <w:p w14:paraId="1A9DD7FB" w14:textId="27D242C9" w:rsidR="001F5678" w:rsidRPr="00722077" w:rsidRDefault="001F5678" w:rsidP="00FA1E1A">
            <w:pPr>
              <w:pStyle w:val="Odstavecseseznamem"/>
              <w:numPr>
                <w:ilvl w:val="0"/>
                <w:numId w:val="5"/>
              </w:numPr>
              <w:spacing w:line="276" w:lineRule="auto"/>
              <w:rPr>
                <w:sz w:val="24"/>
                <w:szCs w:val="24"/>
              </w:rPr>
            </w:pPr>
            <w:r w:rsidRPr="00722077">
              <w:rPr>
                <w:b w:val="0"/>
                <w:bCs w:val="0"/>
                <w:sz w:val="24"/>
                <w:szCs w:val="24"/>
              </w:rPr>
              <w:t>Využití nemovitostí v majetku obce</w:t>
            </w:r>
            <w:r w:rsidR="00EE60FA">
              <w:rPr>
                <w:b w:val="0"/>
                <w:bCs w:val="0"/>
                <w:sz w:val="24"/>
                <w:szCs w:val="24"/>
              </w:rPr>
              <w:t>.</w:t>
            </w:r>
            <w:r w:rsidRPr="00722077">
              <w:rPr>
                <w:sz w:val="24"/>
                <w:szCs w:val="24"/>
              </w:rPr>
              <w:t xml:space="preserve"> </w:t>
            </w:r>
          </w:p>
          <w:p w14:paraId="347385E3" w14:textId="4858F3D5"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Rozšíření vodohospodářské infrastruktury</w:t>
            </w:r>
            <w:r w:rsidR="00EE60FA">
              <w:rPr>
                <w:b w:val="0"/>
                <w:bCs w:val="0"/>
                <w:sz w:val="24"/>
                <w:szCs w:val="24"/>
              </w:rPr>
              <w:t>.</w:t>
            </w:r>
          </w:p>
          <w:p w14:paraId="4EE42DCE" w14:textId="178F11EA"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Rekonstrukce veřejného prostranství</w:t>
            </w:r>
            <w:r w:rsidR="00EE60FA">
              <w:rPr>
                <w:b w:val="0"/>
                <w:bCs w:val="0"/>
                <w:sz w:val="24"/>
                <w:szCs w:val="24"/>
              </w:rPr>
              <w:t>.</w:t>
            </w:r>
          </w:p>
          <w:p w14:paraId="22BE1799" w14:textId="3A54081B"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Zvyšování bezpečnosti v</w:t>
            </w:r>
            <w:r w:rsidR="00EE60FA">
              <w:rPr>
                <w:b w:val="0"/>
                <w:bCs w:val="0"/>
                <w:sz w:val="24"/>
                <w:szCs w:val="24"/>
              </w:rPr>
              <w:t> </w:t>
            </w:r>
            <w:r w:rsidRPr="00722077">
              <w:rPr>
                <w:b w:val="0"/>
                <w:bCs w:val="0"/>
                <w:sz w:val="24"/>
                <w:szCs w:val="24"/>
              </w:rPr>
              <w:t>obci</w:t>
            </w:r>
            <w:r w:rsidR="00EE60FA">
              <w:rPr>
                <w:b w:val="0"/>
                <w:bCs w:val="0"/>
                <w:sz w:val="24"/>
                <w:szCs w:val="24"/>
              </w:rPr>
              <w:t>.</w:t>
            </w:r>
          </w:p>
          <w:p w14:paraId="719C014D" w14:textId="44C7C076"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Nárůst po</w:t>
            </w:r>
            <w:r w:rsidR="005C2545" w:rsidRPr="00722077">
              <w:rPr>
                <w:b w:val="0"/>
                <w:bCs w:val="0"/>
                <w:sz w:val="24"/>
                <w:szCs w:val="24"/>
              </w:rPr>
              <w:t>č</w:t>
            </w:r>
            <w:r w:rsidRPr="00722077">
              <w:rPr>
                <w:b w:val="0"/>
                <w:bCs w:val="0"/>
                <w:sz w:val="24"/>
                <w:szCs w:val="24"/>
              </w:rPr>
              <w:t>tu obyvatel</w:t>
            </w:r>
            <w:r w:rsidR="00EE60FA">
              <w:rPr>
                <w:b w:val="0"/>
                <w:bCs w:val="0"/>
                <w:sz w:val="24"/>
                <w:szCs w:val="24"/>
              </w:rPr>
              <w:t>.</w:t>
            </w:r>
          </w:p>
          <w:p w14:paraId="08EAD412" w14:textId="3E2F41BD"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Posilování vazeb mezi obyvateli</w:t>
            </w:r>
            <w:r w:rsidR="00EE60FA">
              <w:rPr>
                <w:b w:val="0"/>
                <w:bCs w:val="0"/>
                <w:sz w:val="24"/>
                <w:szCs w:val="24"/>
              </w:rPr>
              <w:t>.</w:t>
            </w:r>
          </w:p>
          <w:p w14:paraId="33D67C00" w14:textId="35F9C574" w:rsidR="001F5678" w:rsidRPr="00722077" w:rsidRDefault="001F5678" w:rsidP="00FA1E1A">
            <w:pPr>
              <w:pStyle w:val="Odstavecseseznamem"/>
              <w:numPr>
                <w:ilvl w:val="0"/>
                <w:numId w:val="5"/>
              </w:numPr>
              <w:spacing w:line="276" w:lineRule="auto"/>
              <w:rPr>
                <w:b w:val="0"/>
                <w:bCs w:val="0"/>
                <w:sz w:val="24"/>
                <w:szCs w:val="24"/>
              </w:rPr>
            </w:pPr>
            <w:r w:rsidRPr="00722077">
              <w:rPr>
                <w:b w:val="0"/>
                <w:bCs w:val="0"/>
                <w:sz w:val="24"/>
                <w:szCs w:val="24"/>
              </w:rPr>
              <w:t>Péče o přírodní bohatství a jeho budování</w:t>
            </w:r>
            <w:r w:rsidR="00EE60FA">
              <w:rPr>
                <w:b w:val="0"/>
                <w:bCs w:val="0"/>
                <w:sz w:val="24"/>
                <w:szCs w:val="24"/>
              </w:rPr>
              <w:t>.</w:t>
            </w:r>
          </w:p>
          <w:p w14:paraId="4CCB3EF5" w14:textId="4A18CC28" w:rsidR="005C2545" w:rsidRPr="00722077" w:rsidRDefault="00B450D4" w:rsidP="00FA1E1A">
            <w:pPr>
              <w:pStyle w:val="Odstavecseseznamem"/>
              <w:numPr>
                <w:ilvl w:val="0"/>
                <w:numId w:val="5"/>
              </w:numPr>
              <w:spacing w:line="276" w:lineRule="auto"/>
              <w:rPr>
                <w:b w:val="0"/>
                <w:bCs w:val="0"/>
                <w:sz w:val="24"/>
                <w:szCs w:val="24"/>
              </w:rPr>
            </w:pPr>
            <w:r w:rsidRPr="00722077">
              <w:rPr>
                <w:b w:val="0"/>
                <w:bCs w:val="0"/>
                <w:sz w:val="24"/>
                <w:szCs w:val="24"/>
              </w:rPr>
              <w:t>Aktivní nabídka obecních pozemků pro výstavbu nových domů</w:t>
            </w:r>
            <w:r w:rsidR="00EE60FA">
              <w:rPr>
                <w:b w:val="0"/>
                <w:bCs w:val="0"/>
                <w:sz w:val="24"/>
                <w:szCs w:val="24"/>
              </w:rPr>
              <w:t>.</w:t>
            </w:r>
          </w:p>
          <w:p w14:paraId="0B6EE7D9" w14:textId="345CEC47" w:rsidR="00B450D4" w:rsidRPr="00722077" w:rsidRDefault="00B450D4" w:rsidP="00FA1E1A">
            <w:pPr>
              <w:pStyle w:val="Odstavecseseznamem"/>
              <w:numPr>
                <w:ilvl w:val="0"/>
                <w:numId w:val="5"/>
              </w:numPr>
              <w:spacing w:line="276" w:lineRule="auto"/>
              <w:rPr>
                <w:b w:val="0"/>
                <w:bCs w:val="0"/>
                <w:sz w:val="24"/>
                <w:szCs w:val="24"/>
              </w:rPr>
            </w:pPr>
            <w:r w:rsidRPr="00722077">
              <w:rPr>
                <w:b w:val="0"/>
                <w:bCs w:val="0"/>
                <w:sz w:val="24"/>
                <w:szCs w:val="24"/>
              </w:rPr>
              <w:t>Oprava obecního majetku</w:t>
            </w:r>
            <w:r w:rsidR="00EE60FA">
              <w:rPr>
                <w:b w:val="0"/>
                <w:bCs w:val="0"/>
                <w:sz w:val="24"/>
                <w:szCs w:val="24"/>
              </w:rPr>
              <w:t>.</w:t>
            </w:r>
          </w:p>
          <w:p w14:paraId="1505CE55" w14:textId="750363A1" w:rsidR="00B450D4" w:rsidRPr="00722077" w:rsidRDefault="00B450D4" w:rsidP="00FA1E1A">
            <w:pPr>
              <w:pStyle w:val="Odstavecseseznamem"/>
              <w:numPr>
                <w:ilvl w:val="0"/>
                <w:numId w:val="5"/>
              </w:numPr>
              <w:spacing w:line="276" w:lineRule="auto"/>
              <w:rPr>
                <w:b w:val="0"/>
                <w:bCs w:val="0"/>
                <w:sz w:val="24"/>
                <w:szCs w:val="24"/>
              </w:rPr>
            </w:pPr>
            <w:r w:rsidRPr="00722077">
              <w:rPr>
                <w:b w:val="0"/>
                <w:bCs w:val="0"/>
                <w:sz w:val="24"/>
                <w:szCs w:val="24"/>
              </w:rPr>
              <w:t>Mladé rodiny s</w:t>
            </w:r>
            <w:r w:rsidR="00EE60FA">
              <w:rPr>
                <w:b w:val="0"/>
                <w:bCs w:val="0"/>
                <w:sz w:val="24"/>
                <w:szCs w:val="24"/>
              </w:rPr>
              <w:t> </w:t>
            </w:r>
            <w:r w:rsidRPr="00722077">
              <w:rPr>
                <w:b w:val="0"/>
                <w:bCs w:val="0"/>
                <w:sz w:val="24"/>
                <w:szCs w:val="24"/>
              </w:rPr>
              <w:t>dětmi</w:t>
            </w:r>
            <w:r w:rsidR="00EE60FA">
              <w:rPr>
                <w:b w:val="0"/>
                <w:bCs w:val="0"/>
                <w:sz w:val="24"/>
                <w:szCs w:val="24"/>
              </w:rPr>
              <w:t>.</w:t>
            </w:r>
          </w:p>
          <w:p w14:paraId="7D0F7FC2" w14:textId="0F5A550C" w:rsidR="00BC65FE" w:rsidRPr="00722077" w:rsidRDefault="00BC65FE" w:rsidP="00FA1E1A">
            <w:pPr>
              <w:pStyle w:val="Odstavecseseznamem"/>
              <w:numPr>
                <w:ilvl w:val="0"/>
                <w:numId w:val="5"/>
              </w:numPr>
              <w:spacing w:line="276" w:lineRule="auto"/>
              <w:rPr>
                <w:b w:val="0"/>
                <w:bCs w:val="0"/>
                <w:sz w:val="24"/>
                <w:szCs w:val="24"/>
              </w:rPr>
            </w:pPr>
            <w:r w:rsidRPr="00722077">
              <w:rPr>
                <w:b w:val="0"/>
                <w:bCs w:val="0"/>
                <w:sz w:val="24"/>
                <w:szCs w:val="24"/>
              </w:rPr>
              <w:t>Podpora rozvoje individuální bytové výstavby a modernizace stávající</w:t>
            </w:r>
            <w:r w:rsidR="00EE60FA">
              <w:rPr>
                <w:b w:val="0"/>
                <w:bCs w:val="0"/>
                <w:sz w:val="24"/>
                <w:szCs w:val="24"/>
              </w:rPr>
              <w:t>.</w:t>
            </w:r>
          </w:p>
          <w:p w14:paraId="281793EA" w14:textId="177D6DE0" w:rsidR="00023D30" w:rsidRPr="00722077" w:rsidRDefault="00023D30" w:rsidP="00FA1E1A">
            <w:pPr>
              <w:pStyle w:val="Odstavecseseznamem"/>
              <w:numPr>
                <w:ilvl w:val="0"/>
                <w:numId w:val="5"/>
              </w:numPr>
              <w:spacing w:line="276" w:lineRule="auto"/>
              <w:rPr>
                <w:b w:val="0"/>
                <w:bCs w:val="0"/>
                <w:sz w:val="24"/>
                <w:szCs w:val="24"/>
              </w:rPr>
            </w:pPr>
            <w:r w:rsidRPr="00722077">
              <w:rPr>
                <w:b w:val="0"/>
                <w:bCs w:val="0"/>
                <w:sz w:val="24"/>
                <w:szCs w:val="24"/>
              </w:rPr>
              <w:t>Revitalizace a výsadba zeleně</w:t>
            </w:r>
            <w:r w:rsidR="00EE60FA">
              <w:rPr>
                <w:b w:val="0"/>
                <w:bCs w:val="0"/>
                <w:sz w:val="24"/>
                <w:szCs w:val="24"/>
              </w:rPr>
              <w:t>.</w:t>
            </w:r>
          </w:p>
          <w:p w14:paraId="270D58C8" w14:textId="1946F39C" w:rsidR="00385D0D" w:rsidRPr="00722077" w:rsidRDefault="00385D0D" w:rsidP="00FA1E1A">
            <w:pPr>
              <w:pStyle w:val="Odstavecseseznamem"/>
              <w:numPr>
                <w:ilvl w:val="0"/>
                <w:numId w:val="5"/>
              </w:numPr>
              <w:spacing w:line="276" w:lineRule="auto"/>
              <w:rPr>
                <w:b w:val="0"/>
                <w:bCs w:val="0"/>
                <w:sz w:val="24"/>
                <w:szCs w:val="24"/>
              </w:rPr>
            </w:pPr>
            <w:r w:rsidRPr="00722077">
              <w:rPr>
                <w:b w:val="0"/>
                <w:bCs w:val="0"/>
                <w:sz w:val="24"/>
                <w:szCs w:val="24"/>
              </w:rPr>
              <w:t xml:space="preserve">Revitalizace, obnova, výstavba vodních děl. </w:t>
            </w:r>
          </w:p>
          <w:p w14:paraId="51FC6B7B" w14:textId="41ECECE9" w:rsidR="00722077" w:rsidRPr="00722077" w:rsidRDefault="00722077" w:rsidP="00FA1E1A">
            <w:pPr>
              <w:pStyle w:val="Odstavecseseznamem"/>
              <w:numPr>
                <w:ilvl w:val="0"/>
                <w:numId w:val="5"/>
              </w:numPr>
              <w:spacing w:line="276" w:lineRule="auto"/>
              <w:rPr>
                <w:b w:val="0"/>
                <w:bCs w:val="0"/>
                <w:sz w:val="24"/>
                <w:szCs w:val="24"/>
              </w:rPr>
            </w:pPr>
            <w:r w:rsidRPr="00722077">
              <w:rPr>
                <w:b w:val="0"/>
                <w:bCs w:val="0"/>
                <w:sz w:val="24"/>
                <w:szCs w:val="24"/>
              </w:rPr>
              <w:t>Rozvoj cestovního ruchu</w:t>
            </w:r>
            <w:r w:rsidR="00EE60FA">
              <w:rPr>
                <w:b w:val="0"/>
                <w:bCs w:val="0"/>
                <w:sz w:val="24"/>
                <w:szCs w:val="24"/>
              </w:rPr>
              <w:t>.</w:t>
            </w:r>
            <w:r w:rsidRPr="00722077">
              <w:rPr>
                <w:b w:val="0"/>
                <w:bCs w:val="0"/>
                <w:sz w:val="24"/>
                <w:szCs w:val="24"/>
              </w:rPr>
              <w:t xml:space="preserve"> </w:t>
            </w:r>
          </w:p>
          <w:p w14:paraId="465FCE16" w14:textId="77777777" w:rsidR="001F5678" w:rsidRPr="00722077" w:rsidRDefault="001F5678" w:rsidP="00FA1E1A">
            <w:pPr>
              <w:spacing w:line="276" w:lineRule="auto"/>
              <w:ind w:left="360"/>
              <w:rPr>
                <w:sz w:val="24"/>
                <w:szCs w:val="24"/>
              </w:rPr>
            </w:pPr>
          </w:p>
        </w:tc>
        <w:tc>
          <w:tcPr>
            <w:tcW w:w="4531" w:type="dxa"/>
          </w:tcPr>
          <w:p w14:paraId="647203C6" w14:textId="1FE272D0"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Stárnutí obyvatelstva</w:t>
            </w:r>
            <w:r w:rsidR="00EE60FA">
              <w:rPr>
                <w:sz w:val="24"/>
                <w:szCs w:val="24"/>
              </w:rPr>
              <w:t>.</w:t>
            </w:r>
          </w:p>
          <w:p w14:paraId="05079E59" w14:textId="1B5ED372"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Nezískání dostatku grantových</w:t>
            </w:r>
            <w:r w:rsidR="00722077">
              <w:rPr>
                <w:sz w:val="24"/>
                <w:szCs w:val="24"/>
              </w:rPr>
              <w:t xml:space="preserve"> </w:t>
            </w:r>
            <w:r w:rsidRPr="00722077">
              <w:rPr>
                <w:sz w:val="24"/>
                <w:szCs w:val="24"/>
              </w:rPr>
              <w:t>prostředků</w:t>
            </w:r>
            <w:r w:rsidR="00722077">
              <w:rPr>
                <w:sz w:val="24"/>
                <w:szCs w:val="24"/>
              </w:rPr>
              <w:t>,</w:t>
            </w:r>
            <w:r w:rsidRPr="00722077">
              <w:rPr>
                <w:sz w:val="24"/>
                <w:szCs w:val="24"/>
              </w:rPr>
              <w:t xml:space="preserve"> a tak neuskutečnění plánovaných akcí</w:t>
            </w:r>
            <w:r w:rsidR="00EE60FA">
              <w:rPr>
                <w:sz w:val="24"/>
                <w:szCs w:val="24"/>
              </w:rPr>
              <w:t>.</w:t>
            </w:r>
          </w:p>
          <w:p w14:paraId="10526087" w14:textId="35871C8B"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Hospodářská krize</w:t>
            </w:r>
            <w:r w:rsidR="00EE60FA">
              <w:rPr>
                <w:sz w:val="24"/>
                <w:szCs w:val="24"/>
              </w:rPr>
              <w:t>.</w:t>
            </w:r>
          </w:p>
          <w:p w14:paraId="434DC441" w14:textId="6E405844"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Chátrání nevyužívaných objektů</w:t>
            </w:r>
            <w:r w:rsidR="00EE60FA">
              <w:rPr>
                <w:sz w:val="24"/>
                <w:szCs w:val="24"/>
              </w:rPr>
              <w:t>.</w:t>
            </w:r>
            <w:r w:rsidRPr="00722077">
              <w:rPr>
                <w:sz w:val="24"/>
                <w:szCs w:val="24"/>
              </w:rPr>
              <w:t xml:space="preserve"> </w:t>
            </w:r>
          </w:p>
          <w:p w14:paraId="196EC7B5" w14:textId="2BEE4100"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Nezájem o dění v</w:t>
            </w:r>
            <w:r w:rsidR="00EE60FA">
              <w:rPr>
                <w:sz w:val="24"/>
                <w:szCs w:val="24"/>
              </w:rPr>
              <w:t> </w:t>
            </w:r>
            <w:r w:rsidRPr="00722077">
              <w:rPr>
                <w:sz w:val="24"/>
                <w:szCs w:val="24"/>
              </w:rPr>
              <w:t>obci</w:t>
            </w:r>
            <w:r w:rsidR="00EE60FA">
              <w:rPr>
                <w:sz w:val="24"/>
                <w:szCs w:val="24"/>
              </w:rPr>
              <w:t>.</w:t>
            </w:r>
          </w:p>
          <w:p w14:paraId="49F03947" w14:textId="4407073B"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Zvyšující se byrokracie ve státní správě, která se musí nutně odrazit v nepřiměřené byrokracii v</w:t>
            </w:r>
            <w:r w:rsidR="00EE60FA">
              <w:rPr>
                <w:sz w:val="24"/>
                <w:szCs w:val="24"/>
              </w:rPr>
              <w:t> </w:t>
            </w:r>
            <w:r w:rsidRPr="00722077">
              <w:rPr>
                <w:sz w:val="24"/>
                <w:szCs w:val="24"/>
              </w:rPr>
              <w:t>obci</w:t>
            </w:r>
            <w:r w:rsidR="00EE60FA">
              <w:rPr>
                <w:sz w:val="24"/>
                <w:szCs w:val="24"/>
              </w:rPr>
              <w:t>.</w:t>
            </w:r>
          </w:p>
          <w:p w14:paraId="1FD2406C" w14:textId="05622180"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Neochota občanů plnit zákonem dané povinnosti (platby za svoz odpadu, poplatky za psy apod.)</w:t>
            </w:r>
            <w:r w:rsidR="00EE60FA">
              <w:rPr>
                <w:sz w:val="24"/>
                <w:szCs w:val="24"/>
              </w:rPr>
              <w:t>.</w:t>
            </w:r>
          </w:p>
          <w:p w14:paraId="0CBB508E" w14:textId="54DB8AA1" w:rsidR="001F5678" w:rsidRPr="00722077" w:rsidRDefault="001F5678"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Ztráta vztahu k</w:t>
            </w:r>
            <w:r w:rsidR="00EE60FA">
              <w:rPr>
                <w:sz w:val="24"/>
                <w:szCs w:val="24"/>
              </w:rPr>
              <w:t> </w:t>
            </w:r>
            <w:r w:rsidRPr="00722077">
              <w:rPr>
                <w:sz w:val="24"/>
                <w:szCs w:val="24"/>
              </w:rPr>
              <w:t>venkovu</w:t>
            </w:r>
            <w:r w:rsidR="00EE60FA">
              <w:rPr>
                <w:sz w:val="24"/>
                <w:szCs w:val="24"/>
              </w:rPr>
              <w:t>.</w:t>
            </w:r>
          </w:p>
          <w:p w14:paraId="0C85D0EA" w14:textId="66ECA7E3" w:rsidR="006B2630" w:rsidRPr="00722077" w:rsidRDefault="006B2630"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Evropská nařízení</w:t>
            </w:r>
            <w:r w:rsidR="00EE60FA">
              <w:rPr>
                <w:sz w:val="24"/>
                <w:szCs w:val="24"/>
              </w:rPr>
              <w:t>.</w:t>
            </w:r>
          </w:p>
          <w:p w14:paraId="7105A06F" w14:textId="21236BD6" w:rsidR="006B2630" w:rsidRPr="00722077" w:rsidRDefault="00F00D2F"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Ekologické problémy</w:t>
            </w:r>
            <w:r w:rsidR="00EE60FA">
              <w:rPr>
                <w:sz w:val="24"/>
                <w:szCs w:val="24"/>
              </w:rPr>
              <w:t>.</w:t>
            </w:r>
          </w:p>
          <w:p w14:paraId="190DCF54" w14:textId="2DC2B195" w:rsidR="00F00D2F" w:rsidRPr="00722077" w:rsidRDefault="00F00D2F"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Změna politických poměrů</w:t>
            </w:r>
            <w:r w:rsidR="00EE60FA">
              <w:rPr>
                <w:sz w:val="24"/>
                <w:szCs w:val="24"/>
              </w:rPr>
              <w:t>.</w:t>
            </w:r>
          </w:p>
          <w:p w14:paraId="3F85E606" w14:textId="5507F805" w:rsidR="00F00D2F" w:rsidRPr="00722077" w:rsidRDefault="00F00D2F"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Přírodní vlivy</w:t>
            </w:r>
            <w:r w:rsidR="00EE60FA">
              <w:rPr>
                <w:sz w:val="24"/>
                <w:szCs w:val="24"/>
              </w:rPr>
              <w:t>.</w:t>
            </w:r>
          </w:p>
          <w:p w14:paraId="2D4E7327" w14:textId="0C813CD9" w:rsidR="00F00D2F" w:rsidRPr="00722077" w:rsidRDefault="00F00D2F"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Omezení dotací</w:t>
            </w:r>
            <w:r w:rsidR="00EE60FA">
              <w:rPr>
                <w:sz w:val="24"/>
                <w:szCs w:val="24"/>
              </w:rPr>
              <w:t>.</w:t>
            </w:r>
          </w:p>
          <w:p w14:paraId="64A544B1" w14:textId="56B8D99D" w:rsidR="00F00D2F" w:rsidRPr="00722077" w:rsidRDefault="00F00D2F"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Odliv obyvatel – migrace do větších měst</w:t>
            </w:r>
            <w:r w:rsidR="00EE60FA">
              <w:rPr>
                <w:sz w:val="24"/>
                <w:szCs w:val="24"/>
              </w:rPr>
              <w:t>.</w:t>
            </w:r>
          </w:p>
          <w:p w14:paraId="5107CCE5" w14:textId="5587D30F" w:rsidR="00F00D2F" w:rsidRPr="00722077" w:rsidRDefault="00F00D2F"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Omezení veřejné dopravy</w:t>
            </w:r>
            <w:r w:rsidR="00EE60FA">
              <w:rPr>
                <w:sz w:val="24"/>
                <w:szCs w:val="24"/>
              </w:rPr>
              <w:t>.</w:t>
            </w:r>
          </w:p>
          <w:p w14:paraId="5FFE2ABA" w14:textId="39498BE0" w:rsidR="00722077" w:rsidRPr="00722077" w:rsidRDefault="00722077" w:rsidP="00FA1E1A">
            <w:pPr>
              <w:pStyle w:val="Odstavecseseznamem"/>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722077">
              <w:rPr>
                <w:sz w:val="24"/>
                <w:szCs w:val="24"/>
              </w:rPr>
              <w:t>Další úpravy rozpočtového určení daní</w:t>
            </w:r>
            <w:r w:rsidR="00EE60FA">
              <w:rPr>
                <w:sz w:val="24"/>
                <w:szCs w:val="24"/>
              </w:rPr>
              <w:t>.</w:t>
            </w:r>
          </w:p>
        </w:tc>
      </w:tr>
    </w:tbl>
    <w:p w14:paraId="2ACA2BC9" w14:textId="26F994C7" w:rsidR="001F5678" w:rsidRDefault="001F5678" w:rsidP="00FA1E1A">
      <w:pPr>
        <w:spacing w:line="276" w:lineRule="auto"/>
      </w:pPr>
    </w:p>
    <w:p w14:paraId="4FCD5276" w14:textId="12E14D3D" w:rsidR="008677DA" w:rsidRDefault="008677DA" w:rsidP="00FA1E1A">
      <w:pPr>
        <w:spacing w:line="276" w:lineRule="auto"/>
      </w:pPr>
    </w:p>
    <w:p w14:paraId="685CE4DD" w14:textId="77D23D87" w:rsidR="008677DA" w:rsidRDefault="008677DA" w:rsidP="00FA1E1A">
      <w:pPr>
        <w:spacing w:line="276" w:lineRule="auto"/>
      </w:pPr>
    </w:p>
    <w:p w14:paraId="578F5E8D" w14:textId="19D70350" w:rsidR="008677DA" w:rsidRDefault="008677DA" w:rsidP="00FA1E1A">
      <w:pPr>
        <w:spacing w:line="276" w:lineRule="auto"/>
      </w:pPr>
    </w:p>
    <w:p w14:paraId="68A6DF4A" w14:textId="31904193" w:rsidR="008677DA" w:rsidRDefault="008677DA" w:rsidP="00FA1E1A">
      <w:pPr>
        <w:spacing w:line="276" w:lineRule="auto"/>
      </w:pPr>
    </w:p>
    <w:p w14:paraId="06306C56" w14:textId="2FAD5EF2" w:rsidR="008677DA" w:rsidRDefault="008677DA" w:rsidP="00FA1E1A">
      <w:pPr>
        <w:spacing w:line="276" w:lineRule="auto"/>
      </w:pPr>
    </w:p>
    <w:p w14:paraId="2920349F" w14:textId="77777777" w:rsidR="00FB0C3D" w:rsidRDefault="00FB0C3D" w:rsidP="00FA1E1A">
      <w:pPr>
        <w:spacing w:line="276" w:lineRule="auto"/>
      </w:pPr>
    </w:p>
    <w:p w14:paraId="374D4033" w14:textId="77777777" w:rsidR="008677DA" w:rsidRPr="001F5678" w:rsidRDefault="008677DA" w:rsidP="00FA1E1A">
      <w:pPr>
        <w:spacing w:line="276" w:lineRule="auto"/>
      </w:pPr>
    </w:p>
    <w:p w14:paraId="1D9BF793" w14:textId="7CFDE115" w:rsidR="00B11717" w:rsidRDefault="00FB0C3D" w:rsidP="00FA1E1A">
      <w:pPr>
        <w:pStyle w:val="Nadpis1"/>
        <w:numPr>
          <w:ilvl w:val="0"/>
          <w:numId w:val="1"/>
        </w:numPr>
        <w:pBdr>
          <w:top w:val="single" w:sz="4" w:space="1" w:color="auto"/>
          <w:left w:val="single" w:sz="4" w:space="4" w:color="auto"/>
          <w:bottom w:val="single" w:sz="4" w:space="1" w:color="auto"/>
          <w:right w:val="single" w:sz="4" w:space="4" w:color="auto"/>
        </w:pBdr>
        <w:spacing w:line="276" w:lineRule="auto"/>
      </w:pPr>
      <w:bookmarkStart w:id="23" w:name="_Toc86125992"/>
      <w:r>
        <w:lastRenderedPageBreak/>
        <w:t>Strategická část – poslání, vize a východiska</w:t>
      </w:r>
      <w:bookmarkEnd w:id="23"/>
    </w:p>
    <w:p w14:paraId="0FF11AA6" w14:textId="32B0E9CD" w:rsidR="00E93B23" w:rsidRDefault="00E93B23" w:rsidP="00FA1E1A">
      <w:pPr>
        <w:pStyle w:val="Nadpis2"/>
        <w:spacing w:line="276" w:lineRule="auto"/>
      </w:pPr>
    </w:p>
    <w:p w14:paraId="48062B06" w14:textId="67CCD207" w:rsidR="00FB0C3D" w:rsidRDefault="00C16DAD" w:rsidP="00FA1E1A">
      <w:pPr>
        <w:pStyle w:val="Nadpis2"/>
        <w:numPr>
          <w:ilvl w:val="1"/>
          <w:numId w:val="7"/>
        </w:numPr>
        <w:spacing w:line="276" w:lineRule="auto"/>
      </w:pPr>
      <w:r>
        <w:t xml:space="preserve"> </w:t>
      </w:r>
      <w:bookmarkStart w:id="24" w:name="_Toc86125993"/>
      <w:r w:rsidR="00FB0C3D">
        <w:t>Úvod a metodika</w:t>
      </w:r>
      <w:bookmarkEnd w:id="24"/>
    </w:p>
    <w:p w14:paraId="13E33D72" w14:textId="2F1AA98C" w:rsidR="001B0E7B" w:rsidRPr="00BF4130" w:rsidRDefault="001B0E7B" w:rsidP="00FA1E1A">
      <w:pPr>
        <w:spacing w:line="276" w:lineRule="auto"/>
        <w:jc w:val="both"/>
        <w:rPr>
          <w:sz w:val="24"/>
          <w:szCs w:val="24"/>
        </w:rPr>
      </w:pPr>
      <w:r w:rsidRPr="00BF4130">
        <w:rPr>
          <w:sz w:val="24"/>
          <w:szCs w:val="24"/>
        </w:rPr>
        <w:t>Po zpracování Analytické části Strategického plánu rozvoje obce</w:t>
      </w:r>
      <w:r w:rsidR="00BF4130" w:rsidRPr="00BF4130">
        <w:rPr>
          <w:sz w:val="24"/>
          <w:szCs w:val="24"/>
        </w:rPr>
        <w:t xml:space="preserve"> Cehnic</w:t>
      </w:r>
      <w:r w:rsidR="006F6D74">
        <w:rPr>
          <w:sz w:val="24"/>
          <w:szCs w:val="24"/>
        </w:rPr>
        <w:t>e</w:t>
      </w:r>
      <w:r w:rsidRPr="00BF4130">
        <w:rPr>
          <w:sz w:val="24"/>
          <w:szCs w:val="24"/>
        </w:rPr>
        <w:t xml:space="preserve"> následovalo zpracování tzv. Strategické části. V analytické části byly popsány základní vývojové tendence uplynulého období včetně jejich zhodnocení. Dále silné a slabé stránky, rizika a příležitosti – tzv. SWOT analýza a vyhodnocení dosavadního rozvoje obce. </w:t>
      </w:r>
    </w:p>
    <w:p w14:paraId="06675141" w14:textId="4AA3CEDA" w:rsidR="008847DF" w:rsidRPr="00BF4130" w:rsidRDefault="001B0E7B" w:rsidP="00FA1E1A">
      <w:pPr>
        <w:spacing w:line="276" w:lineRule="auto"/>
        <w:jc w:val="both"/>
        <w:rPr>
          <w:sz w:val="24"/>
          <w:szCs w:val="24"/>
        </w:rPr>
      </w:pPr>
      <w:r w:rsidRPr="00BF4130">
        <w:rPr>
          <w:sz w:val="24"/>
          <w:szCs w:val="24"/>
        </w:rPr>
        <w:t xml:space="preserve">Strategická a návrhová část byla zpracována ve spolupráci se zastupitelstvem obce </w:t>
      </w:r>
      <w:r w:rsidR="006F6D74">
        <w:rPr>
          <w:sz w:val="24"/>
          <w:szCs w:val="24"/>
        </w:rPr>
        <w:t>Cehnice</w:t>
      </w:r>
      <w:r w:rsidRPr="00BF4130">
        <w:rPr>
          <w:sz w:val="24"/>
          <w:szCs w:val="24"/>
        </w:rPr>
        <w:t xml:space="preserve">. Hlavním cílem bylo nalezení sdílené představy o budoucnosti obce. Tvorba Strategické části zahrnovala následující kroky: </w:t>
      </w:r>
    </w:p>
    <w:p w14:paraId="6C7B3218" w14:textId="77777777" w:rsidR="008847DF" w:rsidRPr="00BF4130" w:rsidRDefault="001B0E7B" w:rsidP="00FA1E1A">
      <w:pPr>
        <w:pStyle w:val="Odstavecseseznamem"/>
        <w:numPr>
          <w:ilvl w:val="0"/>
          <w:numId w:val="8"/>
        </w:numPr>
        <w:spacing w:line="276" w:lineRule="auto"/>
        <w:jc w:val="both"/>
        <w:rPr>
          <w:sz w:val="24"/>
          <w:szCs w:val="24"/>
        </w:rPr>
      </w:pPr>
      <w:r w:rsidRPr="00BF4130">
        <w:rPr>
          <w:sz w:val="24"/>
          <w:szCs w:val="24"/>
        </w:rPr>
        <w:t xml:space="preserve">Formulaci vize a poslání (žádoucího cílového stavu, společné sdílené představy o tom, jak má obec v budoucnu v ideálním případě vypadat) </w:t>
      </w:r>
    </w:p>
    <w:p w14:paraId="43B7CD8A" w14:textId="77777777" w:rsidR="008847DF" w:rsidRPr="00BF4130" w:rsidRDefault="001B0E7B" w:rsidP="00FA1E1A">
      <w:pPr>
        <w:pStyle w:val="Odstavecseseznamem"/>
        <w:numPr>
          <w:ilvl w:val="0"/>
          <w:numId w:val="8"/>
        </w:numPr>
        <w:spacing w:line="276" w:lineRule="auto"/>
        <w:jc w:val="both"/>
        <w:rPr>
          <w:sz w:val="24"/>
          <w:szCs w:val="24"/>
        </w:rPr>
      </w:pPr>
      <w:r w:rsidRPr="00BF4130">
        <w:rPr>
          <w:sz w:val="24"/>
          <w:szCs w:val="24"/>
        </w:rPr>
        <w:t xml:space="preserve">Definice prioritních oblastí (vymezení oblastí, které mají klíčový význam pro naplnění vize) </w:t>
      </w:r>
    </w:p>
    <w:p w14:paraId="0B05E28C" w14:textId="77777777" w:rsidR="008847DF" w:rsidRPr="00BF4130" w:rsidRDefault="001B0E7B" w:rsidP="00FA1E1A">
      <w:pPr>
        <w:pStyle w:val="Odstavecseseznamem"/>
        <w:numPr>
          <w:ilvl w:val="0"/>
          <w:numId w:val="8"/>
        </w:numPr>
        <w:spacing w:line="276" w:lineRule="auto"/>
        <w:jc w:val="both"/>
        <w:rPr>
          <w:sz w:val="24"/>
          <w:szCs w:val="24"/>
        </w:rPr>
      </w:pPr>
      <w:r w:rsidRPr="00BF4130">
        <w:rPr>
          <w:sz w:val="24"/>
          <w:szCs w:val="24"/>
        </w:rPr>
        <w:t xml:space="preserve">Stanovení strategických cílů (hlavních dlouhodobých tendencí vývoje obce v jednotlivých prioritních oblastech, na něž se zaměří úsilí k naplnění vize). </w:t>
      </w:r>
    </w:p>
    <w:p w14:paraId="2A950FD3" w14:textId="77777777" w:rsidR="002077C7" w:rsidRPr="00BF4130" w:rsidRDefault="001B0E7B" w:rsidP="00FA1E1A">
      <w:pPr>
        <w:pStyle w:val="Odstavecseseznamem"/>
        <w:numPr>
          <w:ilvl w:val="0"/>
          <w:numId w:val="8"/>
        </w:numPr>
        <w:spacing w:line="276" w:lineRule="auto"/>
        <w:jc w:val="both"/>
        <w:rPr>
          <w:sz w:val="24"/>
          <w:szCs w:val="24"/>
        </w:rPr>
      </w:pPr>
      <w:r w:rsidRPr="00BF4130">
        <w:rPr>
          <w:sz w:val="24"/>
          <w:szCs w:val="24"/>
        </w:rPr>
        <w:t xml:space="preserve">Stanovení opatření (souboru podoblastí) </w:t>
      </w:r>
    </w:p>
    <w:p w14:paraId="06FC4245" w14:textId="5590AEF7" w:rsidR="008847DF" w:rsidRPr="00BF4130" w:rsidRDefault="001B0E7B" w:rsidP="00FA1E1A">
      <w:pPr>
        <w:spacing w:line="276" w:lineRule="auto"/>
        <w:ind w:left="360"/>
        <w:jc w:val="both"/>
        <w:rPr>
          <w:sz w:val="24"/>
          <w:szCs w:val="24"/>
        </w:rPr>
      </w:pPr>
      <w:r w:rsidRPr="00BF4130">
        <w:rPr>
          <w:sz w:val="24"/>
          <w:szCs w:val="24"/>
        </w:rPr>
        <w:t xml:space="preserve">Na strategickou část plynně navázala tvorba části Návrhové: </w:t>
      </w:r>
    </w:p>
    <w:p w14:paraId="4B5FE164" w14:textId="057AE183" w:rsidR="00014B0F" w:rsidRPr="00BF4130" w:rsidRDefault="001B0E7B" w:rsidP="00FA1E1A">
      <w:pPr>
        <w:pStyle w:val="Odstavecseseznamem"/>
        <w:numPr>
          <w:ilvl w:val="0"/>
          <w:numId w:val="8"/>
        </w:numPr>
        <w:spacing w:line="276" w:lineRule="auto"/>
        <w:jc w:val="both"/>
        <w:rPr>
          <w:sz w:val="24"/>
          <w:szCs w:val="24"/>
        </w:rPr>
      </w:pPr>
      <w:r w:rsidRPr="00BF4130">
        <w:rPr>
          <w:sz w:val="24"/>
          <w:szCs w:val="24"/>
        </w:rPr>
        <w:t>Formulace aktivit (konkretizace jednotlivých strategických cílů)</w:t>
      </w:r>
    </w:p>
    <w:p w14:paraId="562A06AD" w14:textId="77777777" w:rsidR="009C378A" w:rsidRPr="00FB0C3D" w:rsidRDefault="009C378A" w:rsidP="00FA1E1A">
      <w:pPr>
        <w:pStyle w:val="Odstavecseseznamem"/>
        <w:spacing w:line="276" w:lineRule="auto"/>
        <w:jc w:val="both"/>
      </w:pPr>
    </w:p>
    <w:p w14:paraId="3B1E81DF" w14:textId="7804B626" w:rsidR="00E93B23" w:rsidRDefault="001839B4" w:rsidP="00FA1E1A">
      <w:pPr>
        <w:pStyle w:val="Nadpis2"/>
        <w:spacing w:line="276" w:lineRule="auto"/>
      </w:pPr>
      <w:bookmarkStart w:id="25" w:name="_Toc86125994"/>
      <w:r>
        <w:t>5.</w:t>
      </w:r>
      <w:r w:rsidR="00C16DAD">
        <w:t>2</w:t>
      </w:r>
      <w:r>
        <w:t xml:space="preserve"> </w:t>
      </w:r>
      <w:r w:rsidR="00E93B23">
        <w:t>Poslání</w:t>
      </w:r>
      <w:bookmarkEnd w:id="25"/>
    </w:p>
    <w:p w14:paraId="1457727A" w14:textId="71E96B4B" w:rsidR="001839B4" w:rsidRPr="00BF4130" w:rsidRDefault="001839B4" w:rsidP="00FA1E1A">
      <w:pPr>
        <w:spacing w:line="276" w:lineRule="auto"/>
        <w:jc w:val="both"/>
        <w:rPr>
          <w:sz w:val="24"/>
          <w:szCs w:val="24"/>
        </w:rPr>
      </w:pPr>
      <w:r w:rsidRPr="00BF4130">
        <w:rPr>
          <w:sz w:val="24"/>
          <w:szCs w:val="24"/>
        </w:rPr>
        <w:t xml:space="preserve">Při stanovování poslání obce </w:t>
      </w:r>
      <w:r w:rsidR="00BF4130" w:rsidRPr="00BF4130">
        <w:rPr>
          <w:sz w:val="24"/>
          <w:szCs w:val="24"/>
        </w:rPr>
        <w:t>Cehnic</w:t>
      </w:r>
      <w:r w:rsidRPr="00BF4130">
        <w:rPr>
          <w:sz w:val="24"/>
          <w:szCs w:val="24"/>
        </w:rPr>
        <w:t>e bylo nezbytné vycházet ze zákona č. 128/2000 Sb. O</w:t>
      </w:r>
      <w:r w:rsidR="00BD119D">
        <w:rPr>
          <w:sz w:val="24"/>
          <w:szCs w:val="24"/>
        </w:rPr>
        <w:t> </w:t>
      </w:r>
      <w:r w:rsidRPr="00BF4130">
        <w:rPr>
          <w:sz w:val="24"/>
          <w:szCs w:val="24"/>
        </w:rPr>
        <w:t>obcích, kde je v §2 stanoveno následující: „Obec pečuje o všestranný rozvoj rozvojového území a o potřeby svých občanů; při plnění svých úkolů chrání též veřejný zájem.“</w:t>
      </w:r>
      <w:r w:rsidR="00A064B0" w:rsidRPr="00BF4130">
        <w:rPr>
          <w:sz w:val="24"/>
          <w:szCs w:val="24"/>
        </w:rPr>
        <w:t xml:space="preserve"> </w:t>
      </w:r>
    </w:p>
    <w:p w14:paraId="778E1FCB" w14:textId="487371A4" w:rsidR="00A064B0" w:rsidRDefault="00A064B0" w:rsidP="00FA1E1A">
      <w:pPr>
        <w:spacing w:line="276" w:lineRule="auto"/>
        <w:jc w:val="both"/>
        <w:rPr>
          <w:sz w:val="24"/>
          <w:szCs w:val="24"/>
        </w:rPr>
      </w:pPr>
      <w:r w:rsidRPr="00BF4130">
        <w:rPr>
          <w:sz w:val="24"/>
          <w:szCs w:val="24"/>
        </w:rPr>
        <w:t>Poslání obce lze definovat jako:</w:t>
      </w:r>
    </w:p>
    <w:p w14:paraId="0FDB7AA5" w14:textId="77777777" w:rsidR="00BF4130" w:rsidRPr="00BF4130" w:rsidRDefault="00BF4130" w:rsidP="00FA1E1A">
      <w:pPr>
        <w:spacing w:line="276" w:lineRule="auto"/>
        <w:jc w:val="both"/>
        <w:rPr>
          <w:sz w:val="24"/>
          <w:szCs w:val="24"/>
        </w:rPr>
      </w:pPr>
    </w:p>
    <w:p w14:paraId="2447975F" w14:textId="1130284D" w:rsidR="001839B4" w:rsidRDefault="00986FF5" w:rsidP="00FA1E1A">
      <w:pPr>
        <w:spacing w:line="276" w:lineRule="auto"/>
        <w:jc w:val="center"/>
        <w:rPr>
          <w:b/>
          <w:bCs/>
          <w:i/>
          <w:iCs/>
          <w:color w:val="134163" w:themeColor="accent6" w:themeShade="80"/>
          <w:sz w:val="28"/>
          <w:szCs w:val="28"/>
        </w:rPr>
      </w:pPr>
      <w:r w:rsidRPr="00BF4130">
        <w:rPr>
          <w:b/>
          <w:bCs/>
          <w:i/>
          <w:iCs/>
          <w:color w:val="134163" w:themeColor="accent6" w:themeShade="80"/>
          <w:sz w:val="28"/>
          <w:szCs w:val="28"/>
        </w:rPr>
        <w:t>„</w:t>
      </w:r>
      <w:r w:rsidR="009C378A" w:rsidRPr="00BF4130">
        <w:rPr>
          <w:b/>
          <w:bCs/>
          <w:i/>
          <w:iCs/>
          <w:color w:val="134163" w:themeColor="accent6" w:themeShade="80"/>
          <w:sz w:val="28"/>
          <w:szCs w:val="28"/>
        </w:rPr>
        <w:t>Cehnice</w:t>
      </w:r>
      <w:r w:rsidRPr="00BF4130">
        <w:rPr>
          <w:b/>
          <w:bCs/>
          <w:i/>
          <w:iCs/>
          <w:color w:val="134163" w:themeColor="accent6" w:themeShade="80"/>
          <w:sz w:val="28"/>
          <w:szCs w:val="28"/>
        </w:rPr>
        <w:t xml:space="preserve"> – místo pro zdravý a klidný život“</w:t>
      </w:r>
    </w:p>
    <w:p w14:paraId="7F86D328" w14:textId="77777777" w:rsidR="00BF4130" w:rsidRPr="00BF4130" w:rsidRDefault="00BF4130" w:rsidP="00FA1E1A">
      <w:pPr>
        <w:spacing w:line="276" w:lineRule="auto"/>
        <w:jc w:val="center"/>
        <w:rPr>
          <w:b/>
          <w:bCs/>
          <w:i/>
          <w:iCs/>
          <w:color w:val="134163" w:themeColor="accent6" w:themeShade="80"/>
          <w:sz w:val="28"/>
          <w:szCs w:val="28"/>
        </w:rPr>
      </w:pPr>
    </w:p>
    <w:p w14:paraId="3D38226B" w14:textId="77D2D9AF" w:rsidR="00EF7119" w:rsidRDefault="00EF7119" w:rsidP="00FA1E1A">
      <w:pPr>
        <w:pStyle w:val="Nadpis2"/>
        <w:spacing w:line="276" w:lineRule="auto"/>
      </w:pPr>
      <w:bookmarkStart w:id="26" w:name="_Toc86125995"/>
      <w:r>
        <w:t>5.</w:t>
      </w:r>
      <w:r w:rsidR="00C16DAD">
        <w:t xml:space="preserve">3 </w:t>
      </w:r>
      <w:r>
        <w:t>Vize</w:t>
      </w:r>
      <w:bookmarkEnd w:id="26"/>
    </w:p>
    <w:p w14:paraId="73B1CA50" w14:textId="0A05EAA6" w:rsidR="005E1ED5" w:rsidRPr="00BF4130" w:rsidRDefault="005E1ED5" w:rsidP="00FA1E1A">
      <w:pPr>
        <w:spacing w:line="276" w:lineRule="auto"/>
        <w:jc w:val="both"/>
        <w:rPr>
          <w:sz w:val="24"/>
          <w:szCs w:val="24"/>
        </w:rPr>
      </w:pPr>
      <w:r w:rsidRPr="00BF4130">
        <w:rPr>
          <w:sz w:val="24"/>
          <w:szCs w:val="24"/>
        </w:rPr>
        <w:t xml:space="preserve">Vize byla definována jako cílový stav, respektive jako sdílená představa o tom, jak má obec </w:t>
      </w:r>
      <w:r w:rsidR="009C378A" w:rsidRPr="00BF4130">
        <w:rPr>
          <w:sz w:val="24"/>
          <w:szCs w:val="24"/>
        </w:rPr>
        <w:t xml:space="preserve">Cehnice </w:t>
      </w:r>
      <w:r w:rsidRPr="00BF4130">
        <w:rPr>
          <w:sz w:val="24"/>
          <w:szCs w:val="24"/>
        </w:rPr>
        <w:t>v roce 2027 vypadat.</w:t>
      </w:r>
    </w:p>
    <w:p w14:paraId="7C835208" w14:textId="45E511EC" w:rsidR="005E1ED5" w:rsidRPr="00BF4130" w:rsidRDefault="005E1ED5" w:rsidP="00FA1E1A">
      <w:pPr>
        <w:spacing w:line="276" w:lineRule="auto"/>
        <w:jc w:val="both"/>
        <w:rPr>
          <w:b/>
          <w:bCs/>
          <w:i/>
          <w:iCs/>
          <w:color w:val="134163" w:themeColor="accent6" w:themeShade="80"/>
          <w:sz w:val="24"/>
          <w:szCs w:val="24"/>
        </w:rPr>
      </w:pPr>
      <w:r w:rsidRPr="00BF4130">
        <w:rPr>
          <w:b/>
          <w:bCs/>
          <w:i/>
          <w:iCs/>
          <w:color w:val="134163" w:themeColor="accent6" w:themeShade="80"/>
          <w:sz w:val="24"/>
          <w:szCs w:val="24"/>
        </w:rPr>
        <w:t>„</w:t>
      </w:r>
      <w:r w:rsidR="009C378A" w:rsidRPr="00BF4130">
        <w:rPr>
          <w:b/>
          <w:bCs/>
          <w:i/>
          <w:iCs/>
          <w:color w:val="134163" w:themeColor="accent6" w:themeShade="80"/>
          <w:sz w:val="24"/>
          <w:szCs w:val="24"/>
        </w:rPr>
        <w:t>Cehnice</w:t>
      </w:r>
      <w:r w:rsidRPr="00BF4130">
        <w:rPr>
          <w:b/>
          <w:bCs/>
          <w:i/>
          <w:iCs/>
          <w:color w:val="134163" w:themeColor="accent6" w:themeShade="80"/>
          <w:sz w:val="24"/>
          <w:szCs w:val="24"/>
        </w:rPr>
        <w:t xml:space="preserve"> jsou v roce 2027 </w:t>
      </w:r>
      <w:r w:rsidR="009C378A" w:rsidRPr="00BF4130">
        <w:rPr>
          <w:b/>
          <w:bCs/>
          <w:i/>
          <w:iCs/>
          <w:color w:val="134163" w:themeColor="accent6" w:themeShade="80"/>
          <w:sz w:val="24"/>
          <w:szCs w:val="24"/>
        </w:rPr>
        <w:t xml:space="preserve">moderní </w:t>
      </w:r>
      <w:r w:rsidRPr="00BF4130">
        <w:rPr>
          <w:b/>
          <w:bCs/>
          <w:i/>
          <w:iCs/>
          <w:color w:val="134163" w:themeColor="accent6" w:themeShade="80"/>
          <w:sz w:val="24"/>
          <w:szCs w:val="24"/>
        </w:rPr>
        <w:t>obcí, ve které žijí spokojení obyvatelé s pocitem hrdosti a sounáležitosti ke svému domovu, s úctou k životnímu prostředí, ke svým tradicím a kulturnímu bohatství.“</w:t>
      </w:r>
    </w:p>
    <w:p w14:paraId="022B4B57" w14:textId="3DA5FE07" w:rsidR="00813887" w:rsidRPr="00BF4130" w:rsidRDefault="009C378A" w:rsidP="00FA1E1A">
      <w:pPr>
        <w:pStyle w:val="Odstavecseseznamem"/>
        <w:numPr>
          <w:ilvl w:val="0"/>
          <w:numId w:val="6"/>
        </w:numPr>
        <w:spacing w:line="276" w:lineRule="auto"/>
        <w:jc w:val="both"/>
        <w:rPr>
          <w:sz w:val="24"/>
          <w:szCs w:val="24"/>
        </w:rPr>
      </w:pPr>
      <w:r w:rsidRPr="00BF4130">
        <w:rPr>
          <w:sz w:val="24"/>
          <w:szCs w:val="24"/>
        </w:rPr>
        <w:lastRenderedPageBreak/>
        <w:t>Cehnice</w:t>
      </w:r>
      <w:r w:rsidR="005E1ED5" w:rsidRPr="00BF4130">
        <w:rPr>
          <w:sz w:val="24"/>
          <w:szCs w:val="24"/>
        </w:rPr>
        <w:t xml:space="preserve"> respektují principy vyváženosti environmentálních, sociálních a ekonomických hledisek s ohledem na svou kapacitu a limity území</w:t>
      </w:r>
      <w:r w:rsidR="00813887" w:rsidRPr="00BF4130">
        <w:rPr>
          <w:sz w:val="24"/>
          <w:szCs w:val="24"/>
        </w:rPr>
        <w:t>;</w:t>
      </w:r>
    </w:p>
    <w:p w14:paraId="2B68909E" w14:textId="13AC18C3" w:rsidR="00813887" w:rsidRPr="00BF4130" w:rsidRDefault="009C378A" w:rsidP="00FA1E1A">
      <w:pPr>
        <w:pStyle w:val="Odstavecseseznamem"/>
        <w:numPr>
          <w:ilvl w:val="0"/>
          <w:numId w:val="6"/>
        </w:numPr>
        <w:spacing w:line="276" w:lineRule="auto"/>
        <w:jc w:val="both"/>
        <w:rPr>
          <w:sz w:val="24"/>
          <w:szCs w:val="24"/>
        </w:rPr>
      </w:pPr>
      <w:r w:rsidRPr="00BF4130">
        <w:rPr>
          <w:sz w:val="24"/>
          <w:szCs w:val="24"/>
        </w:rPr>
        <w:t>Cehnice</w:t>
      </w:r>
      <w:r w:rsidR="005E1ED5" w:rsidRPr="00BF4130">
        <w:rPr>
          <w:sz w:val="24"/>
          <w:szCs w:val="24"/>
        </w:rPr>
        <w:t xml:space="preserve"> se rozvíjí v souladu s principy udržitelného rozvoje</w:t>
      </w:r>
      <w:r w:rsidR="00813887" w:rsidRPr="00BF4130">
        <w:rPr>
          <w:sz w:val="24"/>
          <w:szCs w:val="24"/>
        </w:rPr>
        <w:t>;</w:t>
      </w:r>
      <w:r w:rsidR="00F70B18" w:rsidRPr="00BF4130">
        <w:rPr>
          <w:rStyle w:val="Znakapoznpodarou"/>
          <w:sz w:val="24"/>
          <w:szCs w:val="24"/>
        </w:rPr>
        <w:footnoteReference w:id="1"/>
      </w:r>
    </w:p>
    <w:p w14:paraId="5028FAD9" w14:textId="41F35BB0" w:rsidR="00813887" w:rsidRPr="00BF4130" w:rsidRDefault="005E1ED5" w:rsidP="00FA1E1A">
      <w:pPr>
        <w:pStyle w:val="Odstavecseseznamem"/>
        <w:numPr>
          <w:ilvl w:val="0"/>
          <w:numId w:val="6"/>
        </w:numPr>
        <w:spacing w:line="276" w:lineRule="auto"/>
        <w:jc w:val="both"/>
        <w:rPr>
          <w:sz w:val="24"/>
          <w:szCs w:val="24"/>
        </w:rPr>
      </w:pPr>
      <w:r w:rsidRPr="00BF4130">
        <w:rPr>
          <w:sz w:val="24"/>
          <w:szCs w:val="24"/>
        </w:rPr>
        <w:t>Bezpečná obec s nízkým výskytem společensky nežádoucích jevů</w:t>
      </w:r>
      <w:r w:rsidR="00813887" w:rsidRPr="00BF4130">
        <w:rPr>
          <w:sz w:val="24"/>
          <w:szCs w:val="24"/>
        </w:rPr>
        <w:t>;</w:t>
      </w:r>
    </w:p>
    <w:p w14:paraId="3528642F" w14:textId="77777777" w:rsidR="00BF0581" w:rsidRPr="00BF4130" w:rsidRDefault="005E1ED5" w:rsidP="00FA1E1A">
      <w:pPr>
        <w:pStyle w:val="Odstavecseseznamem"/>
        <w:numPr>
          <w:ilvl w:val="0"/>
          <w:numId w:val="6"/>
        </w:numPr>
        <w:spacing w:line="276" w:lineRule="auto"/>
        <w:jc w:val="both"/>
        <w:rPr>
          <w:sz w:val="24"/>
          <w:szCs w:val="24"/>
        </w:rPr>
      </w:pPr>
      <w:r w:rsidRPr="00BF4130">
        <w:rPr>
          <w:sz w:val="24"/>
          <w:szCs w:val="24"/>
        </w:rPr>
        <w:t>Obec, která aktivně spolupracuje s okolními obcemi</w:t>
      </w:r>
      <w:r w:rsidR="00832CEE" w:rsidRPr="00BF4130">
        <w:rPr>
          <w:sz w:val="24"/>
          <w:szCs w:val="24"/>
        </w:rPr>
        <w:t>, MAS Strakonicko i se spolky jejichž je členem.</w:t>
      </w:r>
    </w:p>
    <w:p w14:paraId="50B443BF" w14:textId="77777777" w:rsidR="00BF0581" w:rsidRPr="00BF4130" w:rsidRDefault="005E1ED5" w:rsidP="00FA1E1A">
      <w:pPr>
        <w:pStyle w:val="Odstavecseseznamem"/>
        <w:numPr>
          <w:ilvl w:val="0"/>
          <w:numId w:val="6"/>
        </w:numPr>
        <w:spacing w:line="276" w:lineRule="auto"/>
        <w:jc w:val="both"/>
        <w:rPr>
          <w:sz w:val="24"/>
          <w:szCs w:val="24"/>
        </w:rPr>
      </w:pPr>
      <w:r w:rsidRPr="00BF4130">
        <w:rPr>
          <w:sz w:val="24"/>
          <w:szCs w:val="24"/>
        </w:rPr>
        <w:t>Obec s fungující a hospodárnou infrastrukturou, která nezatěžuje životní prostředí a nenarušuje vzhled obce</w:t>
      </w:r>
      <w:r w:rsidR="00BF0581" w:rsidRPr="00BF4130">
        <w:rPr>
          <w:sz w:val="24"/>
          <w:szCs w:val="24"/>
        </w:rPr>
        <w:t xml:space="preserve">; </w:t>
      </w:r>
    </w:p>
    <w:p w14:paraId="78D39E09" w14:textId="77777777" w:rsidR="00BF0581" w:rsidRPr="00BF4130" w:rsidRDefault="005E1ED5" w:rsidP="00FA1E1A">
      <w:pPr>
        <w:pStyle w:val="Odstavecseseznamem"/>
        <w:numPr>
          <w:ilvl w:val="0"/>
          <w:numId w:val="6"/>
        </w:numPr>
        <w:spacing w:line="276" w:lineRule="auto"/>
        <w:jc w:val="both"/>
        <w:rPr>
          <w:sz w:val="24"/>
          <w:szCs w:val="24"/>
        </w:rPr>
      </w:pPr>
      <w:r w:rsidRPr="00BF4130">
        <w:rPr>
          <w:sz w:val="24"/>
          <w:szCs w:val="24"/>
        </w:rPr>
        <w:t>Obec, která podporuje malé střední podnikání, zejména v oblasti cestovního ruchu, s dostačující škálou služeb, které vytvoří optimální pracovní příležitosti, v rámci velikosti obce a jejího zaměřen</w:t>
      </w:r>
      <w:r w:rsidR="00BF0581" w:rsidRPr="00BF4130">
        <w:rPr>
          <w:sz w:val="24"/>
          <w:szCs w:val="24"/>
        </w:rPr>
        <w:t>í;</w:t>
      </w:r>
    </w:p>
    <w:p w14:paraId="4A75D04E" w14:textId="2F58CB77" w:rsidR="00F77072" w:rsidRPr="00BF4130" w:rsidRDefault="005E1ED5" w:rsidP="00FA1E1A">
      <w:pPr>
        <w:pStyle w:val="Odstavecseseznamem"/>
        <w:numPr>
          <w:ilvl w:val="0"/>
          <w:numId w:val="6"/>
        </w:numPr>
        <w:spacing w:line="276" w:lineRule="auto"/>
        <w:jc w:val="both"/>
        <w:rPr>
          <w:sz w:val="24"/>
          <w:szCs w:val="24"/>
        </w:rPr>
      </w:pPr>
      <w:r w:rsidRPr="00BF4130">
        <w:rPr>
          <w:sz w:val="24"/>
          <w:szCs w:val="24"/>
        </w:rPr>
        <w:t>Obec s vysokou kvalitou veřejné správy, s otevřeným a průhledným rozhodováním. Rozhodnutí jsou přijímána s ohledem na dlouhodobé dopady a je zajištěna zpětná vazba – respekt k občanům, obec s transparentními a pravidelně sdílenými informacem</w:t>
      </w:r>
      <w:r w:rsidR="00F77072" w:rsidRPr="00BF4130">
        <w:rPr>
          <w:sz w:val="24"/>
          <w:szCs w:val="24"/>
        </w:rPr>
        <w:t>i;</w:t>
      </w:r>
      <w:r w:rsidRPr="00BF4130">
        <w:rPr>
          <w:sz w:val="24"/>
          <w:szCs w:val="24"/>
        </w:rPr>
        <w:t xml:space="preserve"> </w:t>
      </w:r>
    </w:p>
    <w:p w14:paraId="172E18DA" w14:textId="6326F420" w:rsidR="00F77072" w:rsidRPr="00BF4130" w:rsidRDefault="005E1ED5" w:rsidP="00FA1E1A">
      <w:pPr>
        <w:pStyle w:val="Odstavecseseznamem"/>
        <w:numPr>
          <w:ilvl w:val="0"/>
          <w:numId w:val="6"/>
        </w:numPr>
        <w:spacing w:line="276" w:lineRule="auto"/>
        <w:jc w:val="both"/>
        <w:rPr>
          <w:sz w:val="24"/>
          <w:szCs w:val="24"/>
        </w:rPr>
      </w:pPr>
      <w:r w:rsidRPr="00BF4130">
        <w:rPr>
          <w:sz w:val="24"/>
          <w:szCs w:val="24"/>
        </w:rPr>
        <w:t>Obec s aktivním partnerstvím mezi úřadem a organizacemi a spolky v</w:t>
      </w:r>
      <w:r w:rsidR="00F77072" w:rsidRPr="00BF4130">
        <w:rPr>
          <w:sz w:val="24"/>
          <w:szCs w:val="24"/>
        </w:rPr>
        <w:t> </w:t>
      </w:r>
      <w:r w:rsidRPr="00BF4130">
        <w:rPr>
          <w:sz w:val="24"/>
          <w:szCs w:val="24"/>
        </w:rPr>
        <w:t>obci</w:t>
      </w:r>
      <w:r w:rsidR="00F77072" w:rsidRPr="00BF4130">
        <w:rPr>
          <w:sz w:val="24"/>
          <w:szCs w:val="24"/>
        </w:rPr>
        <w:t>;</w:t>
      </w:r>
    </w:p>
    <w:p w14:paraId="1174BCFF" w14:textId="7FF7C270" w:rsidR="00EF7119" w:rsidRDefault="005E1ED5" w:rsidP="00FA1E1A">
      <w:pPr>
        <w:pStyle w:val="Odstavecseseznamem"/>
        <w:numPr>
          <w:ilvl w:val="0"/>
          <w:numId w:val="6"/>
        </w:numPr>
        <w:spacing w:line="276" w:lineRule="auto"/>
        <w:jc w:val="both"/>
        <w:rPr>
          <w:sz w:val="24"/>
          <w:szCs w:val="24"/>
        </w:rPr>
      </w:pPr>
      <w:r w:rsidRPr="00BF4130">
        <w:rPr>
          <w:sz w:val="24"/>
          <w:szCs w:val="24"/>
        </w:rPr>
        <w:t xml:space="preserve">Obec, která je atraktivní zastávkou pro pěší turistiku a cykloturistiku </w:t>
      </w:r>
      <w:r w:rsidRPr="00BF4130">
        <w:rPr>
          <w:sz w:val="24"/>
          <w:szCs w:val="24"/>
        </w:rPr>
        <w:sym w:font="Symbol" w:char="F02D"/>
      </w:r>
      <w:r w:rsidRPr="00BF4130">
        <w:rPr>
          <w:sz w:val="24"/>
          <w:szCs w:val="24"/>
        </w:rPr>
        <w:t xml:space="preserve"> Stabilizovaná obec, ze které nebudou odcházet mladé rodin</w:t>
      </w:r>
      <w:r w:rsidR="000C2FEE" w:rsidRPr="00BF4130">
        <w:rPr>
          <w:sz w:val="24"/>
          <w:szCs w:val="24"/>
        </w:rPr>
        <w:t>y;</w:t>
      </w:r>
    </w:p>
    <w:p w14:paraId="5EEB4450" w14:textId="38B3CEE2" w:rsidR="00BF4130" w:rsidRPr="00BF4130" w:rsidRDefault="00BF4130" w:rsidP="00FA1E1A">
      <w:pPr>
        <w:spacing w:line="276" w:lineRule="auto"/>
        <w:jc w:val="both"/>
        <w:rPr>
          <w:sz w:val="24"/>
          <w:szCs w:val="24"/>
        </w:rPr>
      </w:pPr>
      <w:r w:rsidRPr="00BF4130">
        <w:rPr>
          <w:sz w:val="24"/>
          <w:szCs w:val="24"/>
        </w:rPr>
        <w:t xml:space="preserve">Strategický plán je postaven na vizi, pilířích a cílech, které mají dlouhodobý charakter. Vize představuje zastřešující rámec celé návrhové části a popisuje budoucí stav, kterého chce obec realizací strategického plánu dosáhnout. Pilíře formulují hlavní tematické okruhy, v </w:t>
      </w:r>
      <w:proofErr w:type="gramStart"/>
      <w:r w:rsidRPr="00BF4130">
        <w:rPr>
          <w:sz w:val="24"/>
          <w:szCs w:val="24"/>
        </w:rPr>
        <w:t>rámci</w:t>
      </w:r>
      <w:proofErr w:type="gramEnd"/>
      <w:r w:rsidRPr="00BF4130">
        <w:rPr>
          <w:sz w:val="24"/>
          <w:szCs w:val="24"/>
        </w:rPr>
        <w:t xml:space="preserve"> kterých je nutné danou problematiku řešit. Strategické cíle</w:t>
      </w:r>
      <w:r w:rsidR="003D2A37">
        <w:rPr>
          <w:sz w:val="24"/>
          <w:szCs w:val="24"/>
        </w:rPr>
        <w:t xml:space="preserve"> </w:t>
      </w:r>
      <w:r w:rsidRPr="00BF4130">
        <w:rPr>
          <w:sz w:val="24"/>
          <w:szCs w:val="24"/>
        </w:rPr>
        <w:t>jsou odvozeny od vize obce a představují cesty, jak dané vize dosáhnout.</w:t>
      </w:r>
    </w:p>
    <w:p w14:paraId="57C99A5B" w14:textId="7220BC11" w:rsidR="00460813" w:rsidRPr="00EF7119" w:rsidRDefault="00460813" w:rsidP="00FA1E1A">
      <w:pPr>
        <w:pStyle w:val="Nadpis2"/>
        <w:spacing w:line="276" w:lineRule="auto"/>
      </w:pPr>
      <w:bookmarkStart w:id="27" w:name="_Toc86125996"/>
      <w:r>
        <w:t>5.</w:t>
      </w:r>
      <w:r w:rsidR="00C16DAD">
        <w:t>4</w:t>
      </w:r>
      <w:r>
        <w:t xml:space="preserve"> Výc</w:t>
      </w:r>
      <w:r w:rsidR="00F70B18">
        <w:t>hodiska pro vytvoření strategie.</w:t>
      </w:r>
      <w:bookmarkEnd w:id="27"/>
      <w:r w:rsidR="00F70B18">
        <w:t xml:space="preserve"> </w:t>
      </w:r>
    </w:p>
    <w:p w14:paraId="25A8F44D" w14:textId="52C0D364" w:rsidR="002B7B41" w:rsidRPr="000565D7" w:rsidRDefault="000565D7" w:rsidP="00FA1E1A">
      <w:pPr>
        <w:spacing w:line="276" w:lineRule="auto"/>
        <w:jc w:val="both"/>
        <w:rPr>
          <w:sz w:val="24"/>
          <w:szCs w:val="24"/>
        </w:rPr>
      </w:pPr>
      <w:r>
        <w:rPr>
          <w:sz w:val="24"/>
          <w:szCs w:val="24"/>
        </w:rPr>
        <w:t xml:space="preserve">Obec Cehnice leží v Jihočeském kraji v okrese Strakonice.  </w:t>
      </w:r>
      <w:r w:rsidRPr="000565D7">
        <w:rPr>
          <w:sz w:val="24"/>
          <w:szCs w:val="24"/>
        </w:rPr>
        <w:t xml:space="preserve">K obci Cehnice patří místní část </w:t>
      </w:r>
      <w:proofErr w:type="spellStart"/>
      <w:r w:rsidRPr="000565D7">
        <w:rPr>
          <w:sz w:val="24"/>
          <w:szCs w:val="24"/>
        </w:rPr>
        <w:t>Dunovice</w:t>
      </w:r>
      <w:proofErr w:type="spellEnd"/>
      <w:r w:rsidRPr="000565D7">
        <w:rPr>
          <w:sz w:val="24"/>
          <w:szCs w:val="24"/>
        </w:rPr>
        <w:t>. Obec leží na silnici mezi Strakonicemi a Vodňanami, severozápadně od Drahonic.</w:t>
      </w:r>
      <w:r>
        <w:rPr>
          <w:sz w:val="24"/>
          <w:szCs w:val="24"/>
        </w:rPr>
        <w:t xml:space="preserve"> </w:t>
      </w:r>
      <w:r w:rsidR="00B43EEE" w:rsidRPr="00B43EEE">
        <w:rPr>
          <w:sz w:val="24"/>
          <w:szCs w:val="24"/>
        </w:rPr>
        <w:t xml:space="preserve">Historie obce sahá až do 14. století. Z hlediska obyvatelstva nemá obec razantní výkyvy a jejich počet se pohybuje kolem </w:t>
      </w:r>
      <w:r w:rsidR="006F6D74">
        <w:rPr>
          <w:sz w:val="24"/>
          <w:szCs w:val="24"/>
        </w:rPr>
        <w:t>5</w:t>
      </w:r>
      <w:r w:rsidR="00B43EEE" w:rsidRPr="00B43EEE">
        <w:rPr>
          <w:sz w:val="24"/>
          <w:szCs w:val="24"/>
        </w:rPr>
        <w:t xml:space="preserve">00 obyvatel, k 1.1.2021 bylo evidováno v obci </w:t>
      </w:r>
      <w:r w:rsidR="00B43EEE">
        <w:rPr>
          <w:sz w:val="24"/>
          <w:szCs w:val="24"/>
        </w:rPr>
        <w:t>496</w:t>
      </w:r>
      <w:r w:rsidR="00B43EEE" w:rsidRPr="00B43EEE">
        <w:rPr>
          <w:sz w:val="24"/>
          <w:szCs w:val="24"/>
        </w:rPr>
        <w:t xml:space="preserve"> obyvatel.  I přes dostupnost okolních měst (Strakonice, Vo</w:t>
      </w:r>
      <w:r w:rsidR="00B43EEE">
        <w:rPr>
          <w:sz w:val="24"/>
          <w:szCs w:val="24"/>
        </w:rPr>
        <w:t>dňany</w:t>
      </w:r>
      <w:r w:rsidR="00B43EEE" w:rsidRPr="00B43EEE">
        <w:rPr>
          <w:sz w:val="24"/>
          <w:szCs w:val="24"/>
        </w:rPr>
        <w:t xml:space="preserve">) nedochází k výrazné migraci – </w:t>
      </w:r>
      <w:r w:rsidR="00B43EEE">
        <w:rPr>
          <w:sz w:val="24"/>
          <w:szCs w:val="24"/>
        </w:rPr>
        <w:t>odlivu</w:t>
      </w:r>
      <w:r w:rsidR="00B43EEE" w:rsidRPr="00B43EEE">
        <w:rPr>
          <w:sz w:val="24"/>
          <w:szCs w:val="24"/>
        </w:rPr>
        <w:t xml:space="preserve"> obyvatel </w:t>
      </w:r>
      <w:r w:rsidR="00B43EEE">
        <w:rPr>
          <w:sz w:val="24"/>
          <w:szCs w:val="24"/>
        </w:rPr>
        <w:t>z </w:t>
      </w:r>
      <w:r w:rsidR="00B43EEE" w:rsidRPr="00B43EEE">
        <w:rPr>
          <w:sz w:val="24"/>
          <w:szCs w:val="24"/>
        </w:rPr>
        <w:t>obce</w:t>
      </w:r>
      <w:r w:rsidR="00B43EEE">
        <w:rPr>
          <w:sz w:val="24"/>
          <w:szCs w:val="24"/>
        </w:rPr>
        <w:t xml:space="preserve">, za posledních několik let došlo k nárůstu obyvatelstva o takřka 5 %. Obec za své počínání již v minulosti obdržela několik ocenění ze soutěže Vesnice roku. Avšak odliv obyvatelstva může způsobit špatná technická infrastruktura, nedostatek kulturního vyžití nebo dalším  </w:t>
      </w:r>
      <w:r w:rsidR="00B43EEE" w:rsidRPr="00B43EEE">
        <w:rPr>
          <w:sz w:val="24"/>
          <w:szCs w:val="24"/>
        </w:rPr>
        <w:t xml:space="preserve"> </w:t>
      </w:r>
      <w:r w:rsidR="00B43EEE">
        <w:rPr>
          <w:sz w:val="24"/>
          <w:szCs w:val="24"/>
        </w:rPr>
        <w:t>m</w:t>
      </w:r>
      <w:r w:rsidR="00BA2BF8" w:rsidRPr="000565D7">
        <w:rPr>
          <w:sz w:val="24"/>
          <w:szCs w:val="24"/>
        </w:rPr>
        <w:t>ožným faktorem může být i nutnost dojíždění za prací do okolních obcí a měst.</w:t>
      </w:r>
      <w:r w:rsidR="00C3172E" w:rsidRPr="000565D7">
        <w:rPr>
          <w:sz w:val="24"/>
          <w:szCs w:val="24"/>
        </w:rPr>
        <w:t xml:space="preserve"> </w:t>
      </w:r>
      <w:r w:rsidR="00BA2BF8" w:rsidRPr="000565D7">
        <w:rPr>
          <w:sz w:val="24"/>
          <w:szCs w:val="24"/>
        </w:rPr>
        <w:t xml:space="preserve">Dalším faktorem, který negativně ovlivňuje populaci v obci je stárnutí obyvatelstva a jeho </w:t>
      </w:r>
      <w:r w:rsidR="00BA2BF8" w:rsidRPr="000565D7">
        <w:rPr>
          <w:sz w:val="24"/>
          <w:szCs w:val="24"/>
        </w:rPr>
        <w:lastRenderedPageBreak/>
        <w:t xml:space="preserve">možný následný přesun do domů s pečovatelskou službou, či domovu důchodců. To má za příčinu další odliv obyvatel. </w:t>
      </w:r>
      <w:r w:rsidR="00F05FB0" w:rsidRPr="000565D7">
        <w:rPr>
          <w:sz w:val="24"/>
          <w:szCs w:val="24"/>
        </w:rPr>
        <w:t>Možným řešením problému nutnosti dojíždění za prací je poskytnout drobný podnikatelům prostor pro rozvoj živnosti například zvýhodněným nájmem obecního majetku</w:t>
      </w:r>
      <w:r w:rsidR="00C3172E" w:rsidRPr="000565D7">
        <w:rPr>
          <w:sz w:val="24"/>
          <w:szCs w:val="24"/>
        </w:rPr>
        <w:t>. Dalším</w:t>
      </w:r>
      <w:r w:rsidR="00F05FB0" w:rsidRPr="000565D7">
        <w:rPr>
          <w:sz w:val="24"/>
          <w:szCs w:val="24"/>
        </w:rPr>
        <w:t xml:space="preserve"> </w:t>
      </w:r>
      <w:r w:rsidR="00C3172E" w:rsidRPr="000565D7">
        <w:rPr>
          <w:sz w:val="24"/>
          <w:szCs w:val="24"/>
        </w:rPr>
        <w:t xml:space="preserve">řešením eliminace </w:t>
      </w:r>
      <w:r w:rsidR="001A15EB" w:rsidRPr="000565D7">
        <w:rPr>
          <w:sz w:val="24"/>
          <w:szCs w:val="24"/>
        </w:rPr>
        <w:t>odlivu obyvatelstva tkví v r</w:t>
      </w:r>
      <w:r w:rsidR="00BA2BF8" w:rsidRPr="000565D7">
        <w:rPr>
          <w:sz w:val="24"/>
          <w:szCs w:val="24"/>
        </w:rPr>
        <w:t>ozvoj</w:t>
      </w:r>
      <w:r w:rsidR="001A15EB" w:rsidRPr="000565D7">
        <w:rPr>
          <w:sz w:val="24"/>
          <w:szCs w:val="24"/>
        </w:rPr>
        <w:t>i</w:t>
      </w:r>
      <w:r w:rsidR="00BA2BF8" w:rsidRPr="000565D7">
        <w:rPr>
          <w:sz w:val="24"/>
          <w:szCs w:val="24"/>
        </w:rPr>
        <w:t xml:space="preserve"> kulturních akcí, které by oživily život v</w:t>
      </w:r>
      <w:r w:rsidR="001A15EB" w:rsidRPr="000565D7">
        <w:rPr>
          <w:sz w:val="24"/>
          <w:szCs w:val="24"/>
        </w:rPr>
        <w:t> </w:t>
      </w:r>
      <w:r w:rsidR="00BA2BF8" w:rsidRPr="000565D7">
        <w:rPr>
          <w:sz w:val="24"/>
          <w:szCs w:val="24"/>
        </w:rPr>
        <w:t>obci</w:t>
      </w:r>
      <w:r w:rsidR="001A15EB" w:rsidRPr="000565D7">
        <w:rPr>
          <w:sz w:val="24"/>
          <w:szCs w:val="24"/>
        </w:rPr>
        <w:t>, p</w:t>
      </w:r>
      <w:r w:rsidR="00BA2BF8" w:rsidRPr="000565D7">
        <w:rPr>
          <w:sz w:val="24"/>
          <w:szCs w:val="24"/>
        </w:rPr>
        <w:t>rodej</w:t>
      </w:r>
      <w:r w:rsidR="001A15EB" w:rsidRPr="000565D7">
        <w:rPr>
          <w:sz w:val="24"/>
          <w:szCs w:val="24"/>
        </w:rPr>
        <w:t>e</w:t>
      </w:r>
      <w:r w:rsidR="00BA2BF8" w:rsidRPr="000565D7">
        <w:rPr>
          <w:sz w:val="24"/>
          <w:szCs w:val="24"/>
        </w:rPr>
        <w:t xml:space="preserve"> či pronájm</w:t>
      </w:r>
      <w:r w:rsidR="001A15EB" w:rsidRPr="000565D7">
        <w:rPr>
          <w:sz w:val="24"/>
          <w:szCs w:val="24"/>
        </w:rPr>
        <w:t>em</w:t>
      </w:r>
      <w:r w:rsidR="00BA2BF8" w:rsidRPr="000565D7">
        <w:rPr>
          <w:sz w:val="24"/>
          <w:szCs w:val="24"/>
        </w:rPr>
        <w:t xml:space="preserve"> obecních pozemků do soukromého vlastnictví by znamenal potenciální oživení obecního rozpočtu, a možný příliv nových obyvatel do obce. </w:t>
      </w:r>
      <w:r w:rsidR="002B7B41" w:rsidRPr="000565D7">
        <w:rPr>
          <w:sz w:val="24"/>
          <w:szCs w:val="24"/>
        </w:rPr>
        <w:t xml:space="preserve"> Dalším aspektem migrace může být nedostatečná </w:t>
      </w:r>
      <w:r w:rsidR="00FC6157" w:rsidRPr="000565D7">
        <w:rPr>
          <w:sz w:val="24"/>
          <w:szCs w:val="24"/>
        </w:rPr>
        <w:t>infrastruktura jak z hlediska vodohospodářské</w:t>
      </w:r>
      <w:r w:rsidR="000921F0" w:rsidRPr="000565D7">
        <w:rPr>
          <w:sz w:val="24"/>
          <w:szCs w:val="24"/>
        </w:rPr>
        <w:t xml:space="preserve"> infrastruktury (vodovody, kanalizace, ČOV)</w:t>
      </w:r>
      <w:r w:rsidR="00FC6157" w:rsidRPr="000565D7">
        <w:rPr>
          <w:sz w:val="24"/>
          <w:szCs w:val="24"/>
        </w:rPr>
        <w:t xml:space="preserve"> tak z hlediska technického stavu místních komunikací a nedostatečn</w:t>
      </w:r>
      <w:r w:rsidR="00A32D73" w:rsidRPr="000565D7">
        <w:rPr>
          <w:sz w:val="24"/>
          <w:szCs w:val="24"/>
        </w:rPr>
        <w:t xml:space="preserve">é bezpečnosti chodců z důvodu chybějících chodníků. </w:t>
      </w:r>
      <w:r w:rsidR="00774E7E" w:rsidRPr="000565D7">
        <w:rPr>
          <w:sz w:val="24"/>
          <w:szCs w:val="24"/>
        </w:rPr>
        <w:t xml:space="preserve"> Nebo také chybějící základní technická vybavenost k</w:t>
      </w:r>
      <w:r w:rsidR="00B8119F" w:rsidRPr="000565D7">
        <w:rPr>
          <w:sz w:val="24"/>
          <w:szCs w:val="24"/>
        </w:rPr>
        <w:t xml:space="preserve"> zástavbám rodinných domů či nově vznikajícím výstavbám rodinných domů. </w:t>
      </w:r>
    </w:p>
    <w:p w14:paraId="74E0A9CF" w14:textId="024601D4" w:rsidR="00E93B23" w:rsidRDefault="00BA2BF8" w:rsidP="00FA1E1A">
      <w:pPr>
        <w:spacing w:line="276" w:lineRule="auto"/>
        <w:jc w:val="both"/>
        <w:rPr>
          <w:sz w:val="24"/>
          <w:szCs w:val="24"/>
        </w:rPr>
      </w:pPr>
      <w:r w:rsidRPr="000565D7">
        <w:rPr>
          <w:sz w:val="24"/>
          <w:szCs w:val="24"/>
        </w:rPr>
        <w:t xml:space="preserve">Další odliv obyvatel by mohl způsobit, že by se z obce stala tzv. „obec duchů“. S potenciálním růstem počtu obyvatel a výstavbou nových objektů hrozí ohrožení životního prostředí a nevole občanů k takovýmto změnám. Z tohoto shrnutí tedy vychází návrh vize budoucího rozvoje obce </w:t>
      </w:r>
      <w:r w:rsidR="006F6D74">
        <w:rPr>
          <w:sz w:val="24"/>
          <w:szCs w:val="24"/>
        </w:rPr>
        <w:t>Cehnice</w:t>
      </w:r>
      <w:r w:rsidR="00437F6C" w:rsidRPr="000565D7">
        <w:rPr>
          <w:sz w:val="24"/>
          <w:szCs w:val="24"/>
        </w:rPr>
        <w:t>,</w:t>
      </w:r>
      <w:r w:rsidRPr="000565D7">
        <w:rPr>
          <w:sz w:val="24"/>
          <w:szCs w:val="24"/>
        </w:rPr>
        <w:t xml:space="preserve"> která je </w:t>
      </w:r>
      <w:r w:rsidR="00C8560E" w:rsidRPr="000565D7">
        <w:rPr>
          <w:sz w:val="24"/>
          <w:szCs w:val="24"/>
        </w:rPr>
        <w:t>v následující kapitole</w:t>
      </w:r>
      <w:r w:rsidRPr="000565D7">
        <w:rPr>
          <w:sz w:val="24"/>
          <w:szCs w:val="24"/>
        </w:rPr>
        <w:t>. Na takto formulovanou vizi, která vystihuje hlavní charakteristiky, které by obec do budoucna měla mít, navazuje rozvojová strategie, která určuje způsoby, jak dojít k naplnění stanovené vize. Ze strategické části pak finálně vychází část návrhová, která formuluje prioritní oblasti, odpovídající klíčovým faktorům rozvoje obce a představující témata, na která by se obec měla v následujícím období soustředit.</w:t>
      </w:r>
    </w:p>
    <w:p w14:paraId="32AEA40E" w14:textId="70D86EDF" w:rsidR="00F7410C" w:rsidRDefault="00F7410C" w:rsidP="00FA1E1A">
      <w:pPr>
        <w:spacing w:line="276" w:lineRule="auto"/>
        <w:jc w:val="both"/>
        <w:rPr>
          <w:sz w:val="24"/>
          <w:szCs w:val="24"/>
        </w:rPr>
      </w:pPr>
    </w:p>
    <w:p w14:paraId="3A224D49" w14:textId="0A1C2DA2" w:rsidR="00F7410C" w:rsidRDefault="00F7410C" w:rsidP="00FA1E1A">
      <w:pPr>
        <w:spacing w:line="276" w:lineRule="auto"/>
        <w:jc w:val="both"/>
        <w:rPr>
          <w:sz w:val="24"/>
          <w:szCs w:val="24"/>
        </w:rPr>
      </w:pPr>
    </w:p>
    <w:p w14:paraId="760F55A6" w14:textId="22101266" w:rsidR="00F7410C" w:rsidRDefault="00F7410C" w:rsidP="00FA1E1A">
      <w:pPr>
        <w:spacing w:line="276" w:lineRule="auto"/>
        <w:jc w:val="both"/>
        <w:rPr>
          <w:sz w:val="24"/>
          <w:szCs w:val="24"/>
        </w:rPr>
      </w:pPr>
    </w:p>
    <w:p w14:paraId="5D9EA09B" w14:textId="7FA61F40" w:rsidR="00F7410C" w:rsidRDefault="00F7410C" w:rsidP="00FA1E1A">
      <w:pPr>
        <w:spacing w:line="276" w:lineRule="auto"/>
        <w:jc w:val="both"/>
        <w:rPr>
          <w:sz w:val="24"/>
          <w:szCs w:val="24"/>
        </w:rPr>
      </w:pPr>
    </w:p>
    <w:p w14:paraId="2309CE64" w14:textId="7F338300" w:rsidR="00F7410C" w:rsidRDefault="00F7410C" w:rsidP="00FA1E1A">
      <w:pPr>
        <w:spacing w:line="276" w:lineRule="auto"/>
        <w:jc w:val="both"/>
        <w:rPr>
          <w:sz w:val="24"/>
          <w:szCs w:val="24"/>
        </w:rPr>
      </w:pPr>
    </w:p>
    <w:p w14:paraId="76358165" w14:textId="5379848E" w:rsidR="00F7410C" w:rsidRDefault="00F7410C" w:rsidP="00FA1E1A">
      <w:pPr>
        <w:spacing w:line="276" w:lineRule="auto"/>
        <w:jc w:val="both"/>
        <w:rPr>
          <w:sz w:val="24"/>
          <w:szCs w:val="24"/>
        </w:rPr>
      </w:pPr>
    </w:p>
    <w:p w14:paraId="77DF2588" w14:textId="00370A33" w:rsidR="00F7410C" w:rsidRDefault="00F7410C" w:rsidP="00FA1E1A">
      <w:pPr>
        <w:spacing w:line="276" w:lineRule="auto"/>
        <w:jc w:val="both"/>
        <w:rPr>
          <w:sz w:val="24"/>
          <w:szCs w:val="24"/>
        </w:rPr>
      </w:pPr>
    </w:p>
    <w:p w14:paraId="5A8EF1E9" w14:textId="0711F6E5" w:rsidR="00F7410C" w:rsidRDefault="00F7410C" w:rsidP="00FA1E1A">
      <w:pPr>
        <w:spacing w:line="276" w:lineRule="auto"/>
        <w:jc w:val="both"/>
        <w:rPr>
          <w:sz w:val="24"/>
          <w:szCs w:val="24"/>
        </w:rPr>
      </w:pPr>
    </w:p>
    <w:p w14:paraId="7CCA9072" w14:textId="77777777" w:rsidR="00ED781D" w:rsidRDefault="00ED781D" w:rsidP="00FA1E1A">
      <w:pPr>
        <w:spacing w:line="276" w:lineRule="auto"/>
        <w:jc w:val="both"/>
        <w:rPr>
          <w:sz w:val="24"/>
          <w:szCs w:val="24"/>
        </w:rPr>
        <w:sectPr w:rsidR="00ED781D" w:rsidSect="00FD00EB">
          <w:footerReference w:type="default" r:id="rId35"/>
          <w:pgSz w:w="11906" w:h="16838"/>
          <w:pgMar w:top="1417" w:right="1417" w:bottom="1417" w:left="1417" w:header="708" w:footer="708" w:gutter="0"/>
          <w:pgNumType w:start="1"/>
          <w:cols w:space="708"/>
          <w:docGrid w:linePitch="360"/>
        </w:sectPr>
      </w:pPr>
    </w:p>
    <w:p w14:paraId="685411EC" w14:textId="35D9BA3D" w:rsidR="00F7410C" w:rsidRPr="000565D7" w:rsidRDefault="00F7410C" w:rsidP="00FA1E1A">
      <w:pPr>
        <w:spacing w:line="276" w:lineRule="auto"/>
        <w:jc w:val="both"/>
        <w:rPr>
          <w:sz w:val="24"/>
          <w:szCs w:val="24"/>
        </w:rPr>
      </w:pPr>
    </w:p>
    <w:p w14:paraId="43768598" w14:textId="2D1655AC" w:rsidR="00A75115" w:rsidRDefault="00A75115" w:rsidP="00FA1E1A">
      <w:pPr>
        <w:pStyle w:val="Nadpis1"/>
        <w:numPr>
          <w:ilvl w:val="0"/>
          <w:numId w:val="1"/>
        </w:numPr>
        <w:pBdr>
          <w:top w:val="single" w:sz="4" w:space="1" w:color="auto"/>
          <w:left w:val="single" w:sz="4" w:space="4" w:color="auto"/>
          <w:bottom w:val="single" w:sz="4" w:space="1" w:color="auto"/>
          <w:right w:val="single" w:sz="4" w:space="4" w:color="auto"/>
        </w:pBdr>
        <w:spacing w:line="276" w:lineRule="auto"/>
      </w:pPr>
      <w:bookmarkStart w:id="28" w:name="_Toc86125997"/>
      <w:r>
        <w:t>Prioritní oblasti, strategické cíle</w:t>
      </w:r>
      <w:bookmarkEnd w:id="28"/>
    </w:p>
    <w:p w14:paraId="73375720" w14:textId="08847575" w:rsidR="00A75115" w:rsidRDefault="00A75115" w:rsidP="00FA1E1A">
      <w:pPr>
        <w:spacing w:line="276" w:lineRule="auto"/>
      </w:pPr>
    </w:p>
    <w:tbl>
      <w:tblPr>
        <w:tblStyle w:val="Svtltabulkasmkou1zvraznn6"/>
        <w:tblW w:w="14170" w:type="dxa"/>
        <w:tblLook w:val="04A0" w:firstRow="1" w:lastRow="0" w:firstColumn="1" w:lastColumn="0" w:noHBand="0" w:noVBand="1"/>
      </w:tblPr>
      <w:tblGrid>
        <w:gridCol w:w="3114"/>
        <w:gridCol w:w="2551"/>
        <w:gridCol w:w="2268"/>
        <w:gridCol w:w="2127"/>
        <w:gridCol w:w="2126"/>
        <w:gridCol w:w="1984"/>
      </w:tblGrid>
      <w:tr w:rsidR="001305FC" w14:paraId="4E5021CF" w14:textId="4EA5C032" w:rsidTr="009F01F2">
        <w:trPr>
          <w:cnfStyle w:val="100000000000" w:firstRow="1" w:lastRow="0" w:firstColumn="0" w:lastColumn="0" w:oddVBand="0" w:evenVBand="0" w:oddHBand="0"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4170" w:type="dxa"/>
            <w:gridSpan w:val="6"/>
            <w:shd w:val="clear" w:color="auto" w:fill="74B5E4" w:themeFill="accent6" w:themeFillTint="99"/>
          </w:tcPr>
          <w:p w14:paraId="441B9ED5" w14:textId="77777777" w:rsidR="001305FC" w:rsidRDefault="001305FC" w:rsidP="00FA1E1A">
            <w:pPr>
              <w:spacing w:line="276" w:lineRule="auto"/>
            </w:pPr>
          </w:p>
          <w:p w14:paraId="72A92020" w14:textId="77777777" w:rsidR="001305FC" w:rsidRPr="00F7410C" w:rsidRDefault="001305FC" w:rsidP="00FA1E1A">
            <w:pPr>
              <w:spacing w:line="276" w:lineRule="auto"/>
              <w:jc w:val="center"/>
              <w:rPr>
                <w:sz w:val="32"/>
                <w:szCs w:val="32"/>
              </w:rPr>
            </w:pPr>
            <w:r w:rsidRPr="00F7410C">
              <w:rPr>
                <w:sz w:val="32"/>
                <w:szCs w:val="32"/>
              </w:rPr>
              <w:t>Prioritní oblast</w:t>
            </w:r>
          </w:p>
          <w:p w14:paraId="47CB1A53" w14:textId="77777777" w:rsidR="001305FC" w:rsidRDefault="001305FC" w:rsidP="00FA1E1A">
            <w:pPr>
              <w:spacing w:line="276" w:lineRule="auto"/>
            </w:pPr>
          </w:p>
        </w:tc>
      </w:tr>
      <w:tr w:rsidR="009F01F2" w14:paraId="6673FA4B" w14:textId="55BDCC06" w:rsidTr="00D845A0">
        <w:tc>
          <w:tcPr>
            <w:cnfStyle w:val="001000000000" w:firstRow="0" w:lastRow="0" w:firstColumn="1" w:lastColumn="0" w:oddVBand="0" w:evenVBand="0" w:oddHBand="0" w:evenHBand="0" w:firstRowFirstColumn="0" w:firstRowLastColumn="0" w:lastRowFirstColumn="0" w:lastRowLastColumn="0"/>
            <w:tcW w:w="3114" w:type="dxa"/>
            <w:shd w:val="clear" w:color="auto" w:fill="A3CEED" w:themeFill="accent6" w:themeFillTint="66"/>
          </w:tcPr>
          <w:p w14:paraId="732DF2E3" w14:textId="484423EC" w:rsidR="001305FC" w:rsidRDefault="001305FC" w:rsidP="00FA1E1A">
            <w:pPr>
              <w:spacing w:line="276" w:lineRule="auto"/>
              <w:jc w:val="center"/>
            </w:pPr>
            <w:r>
              <w:t>PO 1</w:t>
            </w:r>
          </w:p>
        </w:tc>
        <w:tc>
          <w:tcPr>
            <w:tcW w:w="2551" w:type="dxa"/>
            <w:shd w:val="clear" w:color="auto" w:fill="A3CEED" w:themeFill="accent6" w:themeFillTint="66"/>
          </w:tcPr>
          <w:p w14:paraId="44CBF5DC" w14:textId="7CF15436"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780175">
              <w:rPr>
                <w:b/>
                <w:bCs/>
              </w:rPr>
              <w:t>PO 2</w:t>
            </w:r>
          </w:p>
        </w:tc>
        <w:tc>
          <w:tcPr>
            <w:tcW w:w="2268" w:type="dxa"/>
            <w:shd w:val="clear" w:color="auto" w:fill="A3CEED" w:themeFill="accent6" w:themeFillTint="66"/>
          </w:tcPr>
          <w:p w14:paraId="5FA3DB73" w14:textId="3850676A"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780175">
              <w:rPr>
                <w:b/>
                <w:bCs/>
              </w:rPr>
              <w:t>PO 3</w:t>
            </w:r>
          </w:p>
        </w:tc>
        <w:tc>
          <w:tcPr>
            <w:tcW w:w="2127" w:type="dxa"/>
            <w:shd w:val="clear" w:color="auto" w:fill="A3CEED" w:themeFill="accent6" w:themeFillTint="66"/>
          </w:tcPr>
          <w:p w14:paraId="2C26C583" w14:textId="4B1CB63C"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780175">
              <w:rPr>
                <w:b/>
                <w:bCs/>
              </w:rPr>
              <w:t>PO 4</w:t>
            </w:r>
          </w:p>
        </w:tc>
        <w:tc>
          <w:tcPr>
            <w:tcW w:w="2126" w:type="dxa"/>
            <w:shd w:val="clear" w:color="auto" w:fill="A3CEED" w:themeFill="accent6" w:themeFillTint="66"/>
          </w:tcPr>
          <w:p w14:paraId="0A9E7CB1" w14:textId="2BC6CB90"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PO 5</w:t>
            </w:r>
          </w:p>
        </w:tc>
        <w:tc>
          <w:tcPr>
            <w:tcW w:w="1984" w:type="dxa"/>
            <w:shd w:val="clear" w:color="auto" w:fill="A3CEED" w:themeFill="accent6" w:themeFillTint="66"/>
          </w:tcPr>
          <w:p w14:paraId="6D48F544" w14:textId="5C01AB91" w:rsidR="001305FC" w:rsidRDefault="00F7410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PO 6</w:t>
            </w:r>
          </w:p>
        </w:tc>
      </w:tr>
      <w:tr w:rsidR="009F01F2" w14:paraId="6004FF7B" w14:textId="22F631E8" w:rsidTr="00D845A0">
        <w:trPr>
          <w:trHeight w:val="1558"/>
        </w:trPr>
        <w:tc>
          <w:tcPr>
            <w:cnfStyle w:val="001000000000" w:firstRow="0" w:lastRow="0" w:firstColumn="1" w:lastColumn="0" w:oddVBand="0" w:evenVBand="0" w:oddHBand="0" w:evenHBand="0" w:firstRowFirstColumn="0" w:firstRowLastColumn="0" w:lastRowFirstColumn="0" w:lastRowLastColumn="0"/>
            <w:tcW w:w="3114" w:type="dxa"/>
            <w:shd w:val="clear" w:color="auto" w:fill="D0E6F6" w:themeFill="accent6" w:themeFillTint="33"/>
          </w:tcPr>
          <w:p w14:paraId="53B7AB65" w14:textId="7959DE0A" w:rsidR="001305FC" w:rsidRDefault="001305FC" w:rsidP="00FA1E1A">
            <w:pPr>
              <w:spacing w:line="276" w:lineRule="auto"/>
              <w:jc w:val="center"/>
              <w:rPr>
                <w:b w:val="0"/>
                <w:bCs w:val="0"/>
              </w:rPr>
            </w:pPr>
            <w:r>
              <w:t xml:space="preserve">Strategický cíl 1.1 </w:t>
            </w:r>
          </w:p>
          <w:p w14:paraId="07A81727" w14:textId="77777777" w:rsidR="001305FC" w:rsidRDefault="001305FC" w:rsidP="00FA1E1A">
            <w:pPr>
              <w:spacing w:line="276" w:lineRule="auto"/>
              <w:jc w:val="center"/>
              <w:rPr>
                <w:b w:val="0"/>
                <w:bCs w:val="0"/>
              </w:rPr>
            </w:pPr>
          </w:p>
          <w:p w14:paraId="0A5608EF" w14:textId="2DBBB85D" w:rsidR="001305FC" w:rsidRDefault="001305FC" w:rsidP="00FA1E1A">
            <w:pPr>
              <w:spacing w:line="276" w:lineRule="auto"/>
              <w:jc w:val="center"/>
            </w:pPr>
            <w:r>
              <w:t xml:space="preserve">Zkvalitnění občanské vybavenosti a technické infrastruktury. </w:t>
            </w:r>
          </w:p>
        </w:tc>
        <w:tc>
          <w:tcPr>
            <w:tcW w:w="2551" w:type="dxa"/>
            <w:shd w:val="clear" w:color="auto" w:fill="D0E6F6" w:themeFill="accent6" w:themeFillTint="33"/>
          </w:tcPr>
          <w:p w14:paraId="48511D5B" w14:textId="568CEDD6" w:rsidR="001305FC"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780175">
              <w:rPr>
                <w:b/>
                <w:bCs/>
              </w:rPr>
              <w:t>Strategický cíl 2.1</w:t>
            </w:r>
          </w:p>
          <w:p w14:paraId="778D0D32" w14:textId="77777777"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p>
          <w:p w14:paraId="21A16BB4" w14:textId="79402AED"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Obnova a udržován venkovské zástavby.</w:t>
            </w:r>
          </w:p>
        </w:tc>
        <w:tc>
          <w:tcPr>
            <w:tcW w:w="2268" w:type="dxa"/>
            <w:shd w:val="clear" w:color="auto" w:fill="D0E6F6" w:themeFill="accent6" w:themeFillTint="33"/>
          </w:tcPr>
          <w:p w14:paraId="701AFD80" w14:textId="77777777"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780175">
              <w:rPr>
                <w:b/>
                <w:bCs/>
              </w:rPr>
              <w:t>Strategický cíl 3.1</w:t>
            </w:r>
          </w:p>
          <w:p w14:paraId="6D1B2481" w14:textId="77777777" w:rsidR="001305FC"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p>
          <w:p w14:paraId="48AD98AE" w14:textId="3BA2BC36"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 xml:space="preserve">Úprava veřejných prostranství. </w:t>
            </w:r>
          </w:p>
        </w:tc>
        <w:tc>
          <w:tcPr>
            <w:tcW w:w="2127" w:type="dxa"/>
            <w:shd w:val="clear" w:color="auto" w:fill="D0E6F6" w:themeFill="accent6" w:themeFillTint="33"/>
          </w:tcPr>
          <w:p w14:paraId="21206BB1" w14:textId="77777777" w:rsidR="001305FC" w:rsidRPr="00780175"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780175">
              <w:rPr>
                <w:b/>
                <w:bCs/>
              </w:rPr>
              <w:t>Strategický cíl 4.1</w:t>
            </w:r>
          </w:p>
          <w:p w14:paraId="4E4A7138" w14:textId="77777777" w:rsidR="001305FC"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p>
          <w:p w14:paraId="46C71F35" w14:textId="1BF9E5A5" w:rsidR="001305FC" w:rsidRPr="00780175" w:rsidRDefault="00F1682B"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F1682B">
              <w:rPr>
                <w:b/>
                <w:bCs/>
              </w:rPr>
              <w:t>Základní a Mateřská škola Cehnice</w:t>
            </w:r>
          </w:p>
        </w:tc>
        <w:tc>
          <w:tcPr>
            <w:tcW w:w="2126" w:type="dxa"/>
            <w:shd w:val="clear" w:color="auto" w:fill="D0E6F6" w:themeFill="accent6" w:themeFillTint="33"/>
          </w:tcPr>
          <w:p w14:paraId="0F31DA27" w14:textId="77777777" w:rsidR="001305FC" w:rsidRDefault="001305F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 xml:space="preserve">Strategický cíl </w:t>
            </w:r>
            <w:r w:rsidR="00F7410C">
              <w:rPr>
                <w:b/>
                <w:bCs/>
              </w:rPr>
              <w:t>5</w:t>
            </w:r>
            <w:r>
              <w:rPr>
                <w:b/>
                <w:bCs/>
              </w:rPr>
              <w:t>.1</w:t>
            </w:r>
          </w:p>
          <w:p w14:paraId="15F019B7" w14:textId="77777777" w:rsidR="00F7410C" w:rsidRDefault="00F7410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p>
          <w:p w14:paraId="28F81CA7" w14:textId="140C0200" w:rsidR="00F7410C" w:rsidRPr="00780175" w:rsidRDefault="00F7410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Ochrana a obnova kulturní krajiny</w:t>
            </w:r>
          </w:p>
        </w:tc>
        <w:tc>
          <w:tcPr>
            <w:tcW w:w="1984" w:type="dxa"/>
            <w:shd w:val="clear" w:color="auto" w:fill="D0E6F6" w:themeFill="accent6" w:themeFillTint="33"/>
          </w:tcPr>
          <w:p w14:paraId="70142705" w14:textId="77777777" w:rsidR="001305FC" w:rsidRDefault="00F7410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Pr>
                <w:b/>
                <w:bCs/>
              </w:rPr>
              <w:t>Strategický cíl 6.1</w:t>
            </w:r>
          </w:p>
          <w:p w14:paraId="702A7304" w14:textId="77777777" w:rsidR="00F7410C" w:rsidRDefault="00F7410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p>
          <w:p w14:paraId="59E56307" w14:textId="1A38D6B4" w:rsidR="00F7410C" w:rsidRPr="00780175" w:rsidRDefault="00F7410C" w:rsidP="00FA1E1A">
            <w:pPr>
              <w:spacing w:line="276" w:lineRule="auto"/>
              <w:jc w:val="center"/>
              <w:cnfStyle w:val="000000000000" w:firstRow="0" w:lastRow="0" w:firstColumn="0" w:lastColumn="0" w:oddVBand="0" w:evenVBand="0" w:oddHBand="0" w:evenHBand="0" w:firstRowFirstColumn="0" w:firstRowLastColumn="0" w:lastRowFirstColumn="0" w:lastRowLastColumn="0"/>
              <w:rPr>
                <w:b/>
                <w:bCs/>
              </w:rPr>
            </w:pPr>
            <w:r w:rsidRPr="00F7410C">
              <w:rPr>
                <w:b/>
                <w:bCs/>
              </w:rPr>
              <w:t>Osvětové, kulturní a společenské akce</w:t>
            </w:r>
          </w:p>
        </w:tc>
      </w:tr>
      <w:tr w:rsidR="009F01F2" w14:paraId="7ED18A56" w14:textId="5014E3E6" w:rsidTr="00D845A0">
        <w:tc>
          <w:tcPr>
            <w:cnfStyle w:val="001000000000" w:firstRow="0" w:lastRow="0" w:firstColumn="1" w:lastColumn="0" w:oddVBand="0" w:evenVBand="0" w:oddHBand="0" w:evenHBand="0" w:firstRowFirstColumn="0" w:firstRowLastColumn="0" w:lastRowFirstColumn="0" w:lastRowLastColumn="0"/>
            <w:tcW w:w="3114" w:type="dxa"/>
          </w:tcPr>
          <w:p w14:paraId="3AC9F99C" w14:textId="2D44FDBE" w:rsidR="001305FC" w:rsidRDefault="001305FC" w:rsidP="00FA1E1A">
            <w:pPr>
              <w:spacing w:line="276" w:lineRule="auto"/>
            </w:pPr>
            <w:r>
              <w:t>Opatření pro PO 1</w:t>
            </w:r>
          </w:p>
        </w:tc>
        <w:tc>
          <w:tcPr>
            <w:tcW w:w="2551" w:type="dxa"/>
          </w:tcPr>
          <w:p w14:paraId="7179AD09" w14:textId="132FD3BA" w:rsidR="001305FC" w:rsidRPr="00780175"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rPr>
                <w:b/>
                <w:bCs/>
              </w:rPr>
            </w:pPr>
            <w:r w:rsidRPr="00780175">
              <w:rPr>
                <w:b/>
                <w:bCs/>
              </w:rPr>
              <w:t>Opatření pro PO 2</w:t>
            </w:r>
          </w:p>
        </w:tc>
        <w:tc>
          <w:tcPr>
            <w:tcW w:w="2268" w:type="dxa"/>
          </w:tcPr>
          <w:p w14:paraId="63F02A87" w14:textId="2C90B09E" w:rsidR="001305FC" w:rsidRPr="00780175"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rPr>
                <w:b/>
                <w:bCs/>
              </w:rPr>
            </w:pPr>
            <w:r w:rsidRPr="00780175">
              <w:rPr>
                <w:b/>
                <w:bCs/>
              </w:rPr>
              <w:t>Opatření pro PO 3</w:t>
            </w:r>
          </w:p>
        </w:tc>
        <w:tc>
          <w:tcPr>
            <w:tcW w:w="2127" w:type="dxa"/>
          </w:tcPr>
          <w:p w14:paraId="0F9C6B6A" w14:textId="02BB732A" w:rsidR="001305FC" w:rsidRPr="00780175"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rPr>
                <w:b/>
                <w:bCs/>
              </w:rPr>
            </w:pPr>
            <w:r w:rsidRPr="00780175">
              <w:rPr>
                <w:b/>
                <w:bCs/>
              </w:rPr>
              <w:t>Opatření pro PO 4</w:t>
            </w:r>
          </w:p>
        </w:tc>
        <w:tc>
          <w:tcPr>
            <w:tcW w:w="2126" w:type="dxa"/>
          </w:tcPr>
          <w:p w14:paraId="5171B659" w14:textId="20DF217F" w:rsidR="001305FC" w:rsidRPr="00780175" w:rsidRDefault="00F7410C" w:rsidP="00FA1E1A">
            <w:pPr>
              <w:spacing w:line="276" w:lineRule="auto"/>
              <w:cnfStyle w:val="000000000000" w:firstRow="0" w:lastRow="0" w:firstColumn="0" w:lastColumn="0" w:oddVBand="0" w:evenVBand="0" w:oddHBand="0" w:evenHBand="0" w:firstRowFirstColumn="0" w:firstRowLastColumn="0" w:lastRowFirstColumn="0" w:lastRowLastColumn="0"/>
              <w:rPr>
                <w:b/>
                <w:bCs/>
              </w:rPr>
            </w:pPr>
            <w:r w:rsidRPr="00780175">
              <w:rPr>
                <w:b/>
                <w:bCs/>
              </w:rPr>
              <w:t xml:space="preserve">Opatření pro PO </w:t>
            </w:r>
            <w:r>
              <w:rPr>
                <w:b/>
                <w:bCs/>
              </w:rPr>
              <w:t>5</w:t>
            </w:r>
          </w:p>
        </w:tc>
        <w:tc>
          <w:tcPr>
            <w:tcW w:w="1984" w:type="dxa"/>
          </w:tcPr>
          <w:p w14:paraId="4C77DF06" w14:textId="763DC034" w:rsidR="001305FC" w:rsidRPr="00780175" w:rsidRDefault="00F7410C" w:rsidP="00FA1E1A">
            <w:pPr>
              <w:spacing w:line="276" w:lineRule="auto"/>
              <w:cnfStyle w:val="000000000000" w:firstRow="0" w:lastRow="0" w:firstColumn="0" w:lastColumn="0" w:oddVBand="0" w:evenVBand="0" w:oddHBand="0" w:evenHBand="0" w:firstRowFirstColumn="0" w:firstRowLastColumn="0" w:lastRowFirstColumn="0" w:lastRowLastColumn="0"/>
              <w:rPr>
                <w:b/>
                <w:bCs/>
              </w:rPr>
            </w:pPr>
            <w:r w:rsidRPr="00780175">
              <w:rPr>
                <w:b/>
                <w:bCs/>
              </w:rPr>
              <w:t xml:space="preserve">Opatření pro PO </w:t>
            </w:r>
            <w:r>
              <w:rPr>
                <w:b/>
                <w:bCs/>
              </w:rPr>
              <w:t>6</w:t>
            </w:r>
          </w:p>
        </w:tc>
      </w:tr>
      <w:tr w:rsidR="009F01F2" w14:paraId="339B1ED7" w14:textId="2DB3B54F" w:rsidTr="00D845A0">
        <w:tc>
          <w:tcPr>
            <w:cnfStyle w:val="001000000000" w:firstRow="0" w:lastRow="0" w:firstColumn="1" w:lastColumn="0" w:oddVBand="0" w:evenVBand="0" w:oddHBand="0" w:evenHBand="0" w:firstRowFirstColumn="0" w:firstRowLastColumn="0" w:lastRowFirstColumn="0" w:lastRowLastColumn="0"/>
            <w:tcW w:w="3114" w:type="dxa"/>
            <w:vAlign w:val="center"/>
          </w:tcPr>
          <w:p w14:paraId="47B4F45C" w14:textId="707B7429" w:rsidR="001305FC" w:rsidRPr="009F01F2" w:rsidRDefault="00F7410C" w:rsidP="00FA1E1A">
            <w:pPr>
              <w:spacing w:line="276" w:lineRule="auto"/>
              <w:rPr>
                <w:b w:val="0"/>
                <w:bCs w:val="0"/>
              </w:rPr>
            </w:pPr>
            <w:bookmarkStart w:id="29" w:name="_Hlk86917889"/>
            <w:bookmarkStart w:id="30" w:name="_Hlk81930373"/>
            <w:bookmarkStart w:id="31" w:name="_Hlk81929863"/>
            <w:r w:rsidRPr="009F01F2">
              <w:rPr>
                <w:b w:val="0"/>
                <w:bCs w:val="0"/>
              </w:rPr>
              <w:t xml:space="preserve">Oprava /Obnova vodohospodářské infrastruktury </w:t>
            </w:r>
          </w:p>
        </w:tc>
        <w:tc>
          <w:tcPr>
            <w:tcW w:w="2551" w:type="dxa"/>
            <w:vAlign w:val="center"/>
          </w:tcPr>
          <w:p w14:paraId="040F55A7" w14:textId="6643D5C1" w:rsidR="001305FC" w:rsidRDefault="00393B3B" w:rsidP="00FA1E1A">
            <w:pPr>
              <w:spacing w:line="276" w:lineRule="auto"/>
              <w:cnfStyle w:val="000000000000" w:firstRow="0" w:lastRow="0" w:firstColumn="0" w:lastColumn="0" w:oddVBand="0" w:evenVBand="0" w:oddHBand="0" w:evenHBand="0" w:firstRowFirstColumn="0" w:firstRowLastColumn="0" w:lastRowFirstColumn="0" w:lastRowLastColumn="0"/>
            </w:pPr>
            <w:r>
              <w:t>Rekonstrukce kulturních domů</w:t>
            </w:r>
          </w:p>
        </w:tc>
        <w:tc>
          <w:tcPr>
            <w:tcW w:w="2268" w:type="dxa"/>
            <w:vAlign w:val="center"/>
          </w:tcPr>
          <w:p w14:paraId="5B558E2E" w14:textId="5B4C8C2B" w:rsidR="001305FC" w:rsidRDefault="00DB3FC3" w:rsidP="00FA1E1A">
            <w:pPr>
              <w:spacing w:line="276" w:lineRule="auto"/>
              <w:cnfStyle w:val="000000000000" w:firstRow="0" w:lastRow="0" w:firstColumn="0" w:lastColumn="0" w:oddVBand="0" w:evenVBand="0" w:oddHBand="0" w:evenHBand="0" w:firstRowFirstColumn="0" w:firstRowLastColumn="0" w:lastRowFirstColumn="0" w:lastRowLastColumn="0"/>
            </w:pPr>
            <w:r>
              <w:t>Veřejná prostranství</w:t>
            </w:r>
          </w:p>
        </w:tc>
        <w:tc>
          <w:tcPr>
            <w:tcW w:w="2127" w:type="dxa"/>
            <w:vAlign w:val="center"/>
          </w:tcPr>
          <w:p w14:paraId="7C3C627C" w14:textId="4C1E28F6" w:rsidR="001305FC" w:rsidRDefault="00F1682B" w:rsidP="00FA1E1A">
            <w:pPr>
              <w:spacing w:line="276" w:lineRule="auto"/>
              <w:cnfStyle w:val="000000000000" w:firstRow="0" w:lastRow="0" w:firstColumn="0" w:lastColumn="0" w:oddVBand="0" w:evenVBand="0" w:oddHBand="0" w:evenHBand="0" w:firstRowFirstColumn="0" w:firstRowLastColumn="0" w:lastRowFirstColumn="0" w:lastRowLastColumn="0"/>
            </w:pPr>
            <w:r>
              <w:t>Mateřská škola</w:t>
            </w:r>
          </w:p>
        </w:tc>
        <w:tc>
          <w:tcPr>
            <w:tcW w:w="2126" w:type="dxa"/>
            <w:vAlign w:val="center"/>
          </w:tcPr>
          <w:p w14:paraId="0748750E" w14:textId="3FCE2CFA" w:rsidR="001305FC" w:rsidRDefault="00F1682B" w:rsidP="00FA1E1A">
            <w:pPr>
              <w:spacing w:line="276" w:lineRule="auto"/>
              <w:cnfStyle w:val="000000000000" w:firstRow="0" w:lastRow="0" w:firstColumn="0" w:lastColumn="0" w:oddVBand="0" w:evenVBand="0" w:oddHBand="0" w:evenHBand="0" w:firstRowFirstColumn="0" w:firstRowLastColumn="0" w:lastRowFirstColumn="0" w:lastRowLastColumn="0"/>
            </w:pPr>
            <w:r>
              <w:t>Zeleň v obci</w:t>
            </w:r>
          </w:p>
        </w:tc>
        <w:tc>
          <w:tcPr>
            <w:tcW w:w="1984" w:type="dxa"/>
            <w:vAlign w:val="center"/>
          </w:tcPr>
          <w:p w14:paraId="623F6027" w14:textId="3B54A323" w:rsidR="001305FC" w:rsidRDefault="00D845A0" w:rsidP="00FA1E1A">
            <w:pPr>
              <w:spacing w:line="276" w:lineRule="auto"/>
              <w:cnfStyle w:val="000000000000" w:firstRow="0" w:lastRow="0" w:firstColumn="0" w:lastColumn="0" w:oddVBand="0" w:evenVBand="0" w:oddHBand="0" w:evenHBand="0" w:firstRowFirstColumn="0" w:firstRowLastColumn="0" w:lastRowFirstColumn="0" w:lastRowLastColumn="0"/>
            </w:pPr>
            <w:r>
              <w:t>Akce</w:t>
            </w:r>
          </w:p>
        </w:tc>
      </w:tr>
      <w:tr w:rsidR="009F01F2" w14:paraId="08BE76BF" w14:textId="3458AACF" w:rsidTr="00D845A0">
        <w:tc>
          <w:tcPr>
            <w:cnfStyle w:val="001000000000" w:firstRow="0" w:lastRow="0" w:firstColumn="1" w:lastColumn="0" w:oddVBand="0" w:evenVBand="0" w:oddHBand="0" w:evenHBand="0" w:firstRowFirstColumn="0" w:firstRowLastColumn="0" w:lastRowFirstColumn="0" w:lastRowLastColumn="0"/>
            <w:tcW w:w="3114" w:type="dxa"/>
            <w:vAlign w:val="center"/>
          </w:tcPr>
          <w:p w14:paraId="60FAF83E" w14:textId="52EB9BF5" w:rsidR="001305FC" w:rsidRPr="009F01F2" w:rsidRDefault="009F01F2" w:rsidP="00FA1E1A">
            <w:pPr>
              <w:spacing w:line="276" w:lineRule="auto"/>
              <w:rPr>
                <w:b w:val="0"/>
                <w:bCs w:val="0"/>
              </w:rPr>
            </w:pPr>
            <w:r w:rsidRPr="009F01F2">
              <w:rPr>
                <w:b w:val="0"/>
                <w:bCs w:val="0"/>
              </w:rPr>
              <w:t xml:space="preserve">Opravy / rekonstrukce místních komunikací </w:t>
            </w:r>
          </w:p>
        </w:tc>
        <w:tc>
          <w:tcPr>
            <w:tcW w:w="2551" w:type="dxa"/>
            <w:vAlign w:val="center"/>
          </w:tcPr>
          <w:p w14:paraId="17125012" w14:textId="6FB6D07E" w:rsidR="001305FC" w:rsidRDefault="007C59DB" w:rsidP="00FA1E1A">
            <w:pPr>
              <w:spacing w:line="276" w:lineRule="auto"/>
              <w:cnfStyle w:val="000000000000" w:firstRow="0" w:lastRow="0" w:firstColumn="0" w:lastColumn="0" w:oddVBand="0" w:evenVBand="0" w:oddHBand="0" w:evenHBand="0" w:firstRowFirstColumn="0" w:firstRowLastColumn="0" w:lastRowFirstColumn="0" w:lastRowLastColumn="0"/>
            </w:pPr>
            <w:r w:rsidRPr="007C59DB">
              <w:t>Obnova, oprava, vybavení objektů v majetku obce</w:t>
            </w:r>
          </w:p>
        </w:tc>
        <w:tc>
          <w:tcPr>
            <w:tcW w:w="2268" w:type="dxa"/>
            <w:vAlign w:val="center"/>
          </w:tcPr>
          <w:p w14:paraId="34968B72" w14:textId="0AE4A7DA" w:rsidR="001305FC" w:rsidRDefault="00DB3FC3" w:rsidP="00FA1E1A">
            <w:pPr>
              <w:spacing w:line="276" w:lineRule="auto"/>
              <w:cnfStyle w:val="000000000000" w:firstRow="0" w:lastRow="0" w:firstColumn="0" w:lastColumn="0" w:oddVBand="0" w:evenVBand="0" w:oddHBand="0" w:evenHBand="0" w:firstRowFirstColumn="0" w:firstRowLastColumn="0" w:lastRowFirstColumn="0" w:lastRowLastColumn="0"/>
            </w:pPr>
            <w:r>
              <w:t>Chodníky</w:t>
            </w:r>
          </w:p>
        </w:tc>
        <w:tc>
          <w:tcPr>
            <w:tcW w:w="2127" w:type="dxa"/>
            <w:vAlign w:val="center"/>
          </w:tcPr>
          <w:p w14:paraId="0E706424" w14:textId="4B8C583F" w:rsidR="001305FC" w:rsidRDefault="00F1682B" w:rsidP="00FA1E1A">
            <w:pPr>
              <w:spacing w:line="276" w:lineRule="auto"/>
              <w:cnfStyle w:val="000000000000" w:firstRow="0" w:lastRow="0" w:firstColumn="0" w:lastColumn="0" w:oddVBand="0" w:evenVBand="0" w:oddHBand="0" w:evenHBand="0" w:firstRowFirstColumn="0" w:firstRowLastColumn="0" w:lastRowFirstColumn="0" w:lastRowLastColumn="0"/>
            </w:pPr>
            <w:r>
              <w:t xml:space="preserve">Základní škola </w:t>
            </w:r>
          </w:p>
        </w:tc>
        <w:tc>
          <w:tcPr>
            <w:tcW w:w="2126" w:type="dxa"/>
            <w:vAlign w:val="center"/>
          </w:tcPr>
          <w:p w14:paraId="2417D317" w14:textId="7205D12E" w:rsidR="001305FC" w:rsidRDefault="00F1682B" w:rsidP="00FA1E1A">
            <w:pPr>
              <w:spacing w:line="276" w:lineRule="auto"/>
              <w:cnfStyle w:val="000000000000" w:firstRow="0" w:lastRow="0" w:firstColumn="0" w:lastColumn="0" w:oddVBand="0" w:evenVBand="0" w:oddHBand="0" w:evenHBand="0" w:firstRowFirstColumn="0" w:firstRowLastColumn="0" w:lastRowFirstColumn="0" w:lastRowLastColumn="0"/>
            </w:pPr>
            <w:r>
              <w:t>Trasy</w:t>
            </w:r>
          </w:p>
        </w:tc>
        <w:tc>
          <w:tcPr>
            <w:tcW w:w="1984" w:type="dxa"/>
            <w:shd w:val="clear" w:color="auto" w:fill="DDF0F2" w:themeFill="accent2" w:themeFillTint="33"/>
            <w:vAlign w:val="center"/>
          </w:tcPr>
          <w:p w14:paraId="489D9D97" w14:textId="77777777"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r>
      <w:tr w:rsidR="009F01F2" w14:paraId="1A3647BF" w14:textId="61B39440" w:rsidTr="00D845A0">
        <w:tc>
          <w:tcPr>
            <w:cnfStyle w:val="001000000000" w:firstRow="0" w:lastRow="0" w:firstColumn="1" w:lastColumn="0" w:oddVBand="0" w:evenVBand="0" w:oddHBand="0" w:evenHBand="0" w:firstRowFirstColumn="0" w:firstRowLastColumn="0" w:lastRowFirstColumn="0" w:lastRowLastColumn="0"/>
            <w:tcW w:w="3114" w:type="dxa"/>
            <w:vAlign w:val="center"/>
          </w:tcPr>
          <w:p w14:paraId="0DDE43AC" w14:textId="75B362DB" w:rsidR="001305FC" w:rsidRPr="00780175" w:rsidRDefault="00911EDB" w:rsidP="00FA1E1A">
            <w:pPr>
              <w:spacing w:line="276" w:lineRule="auto"/>
              <w:rPr>
                <w:b w:val="0"/>
                <w:bCs w:val="0"/>
              </w:rPr>
            </w:pPr>
            <w:r>
              <w:rPr>
                <w:b w:val="0"/>
                <w:bCs w:val="0"/>
              </w:rPr>
              <w:t>Veřejné osvětlení</w:t>
            </w:r>
          </w:p>
        </w:tc>
        <w:tc>
          <w:tcPr>
            <w:tcW w:w="2551" w:type="dxa"/>
            <w:vAlign w:val="center"/>
          </w:tcPr>
          <w:p w14:paraId="22D6DF80" w14:textId="208A76C6" w:rsidR="001305FC" w:rsidRDefault="00393B3B" w:rsidP="00FA1E1A">
            <w:pPr>
              <w:spacing w:line="276" w:lineRule="auto"/>
              <w:cnfStyle w:val="000000000000" w:firstRow="0" w:lastRow="0" w:firstColumn="0" w:lastColumn="0" w:oddVBand="0" w:evenVBand="0" w:oddHBand="0" w:evenHBand="0" w:firstRowFirstColumn="0" w:firstRowLastColumn="0" w:lastRowFirstColumn="0" w:lastRowLastColumn="0"/>
            </w:pPr>
            <w:r>
              <w:t xml:space="preserve">Hasičská zbrojnice </w:t>
            </w:r>
          </w:p>
        </w:tc>
        <w:tc>
          <w:tcPr>
            <w:tcW w:w="2268" w:type="dxa"/>
            <w:vAlign w:val="center"/>
          </w:tcPr>
          <w:p w14:paraId="2848E5F4" w14:textId="60BA12C7" w:rsidR="001305FC" w:rsidRDefault="00DB3FC3" w:rsidP="00FA1E1A">
            <w:pPr>
              <w:spacing w:line="276" w:lineRule="auto"/>
              <w:cnfStyle w:val="000000000000" w:firstRow="0" w:lastRow="0" w:firstColumn="0" w:lastColumn="0" w:oddVBand="0" w:evenVBand="0" w:oddHBand="0" w:evenHBand="0" w:firstRowFirstColumn="0" w:firstRowLastColumn="0" w:lastRowFirstColumn="0" w:lastRowLastColumn="0"/>
            </w:pPr>
            <w:r>
              <w:t>Přírodní zahrada Cehnice</w:t>
            </w:r>
          </w:p>
        </w:tc>
        <w:tc>
          <w:tcPr>
            <w:tcW w:w="2127" w:type="dxa"/>
            <w:shd w:val="clear" w:color="auto" w:fill="DDF0F2" w:themeFill="accent2" w:themeFillTint="33"/>
            <w:vAlign w:val="center"/>
          </w:tcPr>
          <w:p w14:paraId="0FAA7AD0" w14:textId="173002BC"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2126" w:type="dxa"/>
            <w:vAlign w:val="center"/>
          </w:tcPr>
          <w:p w14:paraId="309F2912" w14:textId="1D30E081" w:rsidR="001305FC" w:rsidRDefault="00F1682B" w:rsidP="00FA1E1A">
            <w:pPr>
              <w:spacing w:line="276" w:lineRule="auto"/>
              <w:cnfStyle w:val="000000000000" w:firstRow="0" w:lastRow="0" w:firstColumn="0" w:lastColumn="0" w:oddVBand="0" w:evenVBand="0" w:oddHBand="0" w:evenHBand="0" w:firstRowFirstColumn="0" w:firstRowLastColumn="0" w:lastRowFirstColumn="0" w:lastRowLastColumn="0"/>
            </w:pPr>
            <w:r>
              <w:t>Rybníky</w:t>
            </w:r>
          </w:p>
        </w:tc>
        <w:tc>
          <w:tcPr>
            <w:tcW w:w="1984" w:type="dxa"/>
            <w:shd w:val="clear" w:color="auto" w:fill="DDF0F2" w:themeFill="accent2" w:themeFillTint="33"/>
            <w:vAlign w:val="center"/>
          </w:tcPr>
          <w:p w14:paraId="414B58C1" w14:textId="77777777"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r>
      <w:bookmarkEnd w:id="29"/>
      <w:tr w:rsidR="009F01F2" w14:paraId="7D5FE40F" w14:textId="0298C779" w:rsidTr="00D845A0">
        <w:tc>
          <w:tcPr>
            <w:cnfStyle w:val="001000000000" w:firstRow="0" w:lastRow="0" w:firstColumn="1" w:lastColumn="0" w:oddVBand="0" w:evenVBand="0" w:oddHBand="0" w:evenHBand="0" w:firstRowFirstColumn="0" w:firstRowLastColumn="0" w:lastRowFirstColumn="0" w:lastRowLastColumn="0"/>
            <w:tcW w:w="3114" w:type="dxa"/>
            <w:vAlign w:val="center"/>
          </w:tcPr>
          <w:p w14:paraId="2F6B171F" w14:textId="51F0AE3C" w:rsidR="001305FC" w:rsidRPr="00780175" w:rsidRDefault="00DD41AF" w:rsidP="00FA1E1A">
            <w:pPr>
              <w:spacing w:line="276" w:lineRule="auto"/>
              <w:rPr>
                <w:b w:val="0"/>
                <w:bCs w:val="0"/>
              </w:rPr>
            </w:pPr>
            <w:r>
              <w:rPr>
                <w:b w:val="0"/>
                <w:bCs w:val="0"/>
              </w:rPr>
              <w:t xml:space="preserve">Občanská vybavenost </w:t>
            </w:r>
          </w:p>
        </w:tc>
        <w:tc>
          <w:tcPr>
            <w:tcW w:w="2551" w:type="dxa"/>
            <w:shd w:val="clear" w:color="auto" w:fill="DDF0F2" w:themeFill="accent2" w:themeFillTint="33"/>
            <w:vAlign w:val="center"/>
          </w:tcPr>
          <w:p w14:paraId="3A62C499" w14:textId="27A45C4E"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2268" w:type="dxa"/>
            <w:vAlign w:val="center"/>
          </w:tcPr>
          <w:p w14:paraId="7A1CEE3B" w14:textId="16AD3755" w:rsidR="001305FC" w:rsidRDefault="00DB3FC3" w:rsidP="00FA1E1A">
            <w:pPr>
              <w:spacing w:line="276" w:lineRule="auto"/>
              <w:cnfStyle w:val="000000000000" w:firstRow="0" w:lastRow="0" w:firstColumn="0" w:lastColumn="0" w:oddVBand="0" w:evenVBand="0" w:oddHBand="0" w:evenHBand="0" w:firstRowFirstColumn="0" w:firstRowLastColumn="0" w:lastRowFirstColumn="0" w:lastRowLastColumn="0"/>
            </w:pPr>
            <w:r>
              <w:t>Dětská Hřiště</w:t>
            </w:r>
          </w:p>
        </w:tc>
        <w:tc>
          <w:tcPr>
            <w:tcW w:w="2127" w:type="dxa"/>
            <w:shd w:val="clear" w:color="auto" w:fill="DDF0F2" w:themeFill="accent2" w:themeFillTint="33"/>
            <w:vAlign w:val="center"/>
          </w:tcPr>
          <w:p w14:paraId="42EC46AB" w14:textId="1A73E5FB"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2126" w:type="dxa"/>
            <w:shd w:val="clear" w:color="auto" w:fill="DDF0F2" w:themeFill="accent2" w:themeFillTint="33"/>
            <w:vAlign w:val="center"/>
          </w:tcPr>
          <w:p w14:paraId="037D8B26" w14:textId="77777777"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DDF0F2" w:themeFill="accent2" w:themeFillTint="33"/>
            <w:vAlign w:val="center"/>
          </w:tcPr>
          <w:p w14:paraId="3A291AE4" w14:textId="77777777"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r>
      <w:tr w:rsidR="00D845A0" w14:paraId="66671528" w14:textId="55F95D91" w:rsidTr="00D845A0">
        <w:tc>
          <w:tcPr>
            <w:cnfStyle w:val="001000000000" w:firstRow="0" w:lastRow="0" w:firstColumn="1" w:lastColumn="0" w:oddVBand="0" w:evenVBand="0" w:oddHBand="0" w:evenHBand="0" w:firstRowFirstColumn="0" w:firstRowLastColumn="0" w:lastRowFirstColumn="0" w:lastRowLastColumn="0"/>
            <w:tcW w:w="3114" w:type="dxa"/>
            <w:shd w:val="clear" w:color="auto" w:fill="FFFFFF" w:themeFill="background1"/>
            <w:vAlign w:val="center"/>
          </w:tcPr>
          <w:p w14:paraId="10B9D182" w14:textId="6BB671B6" w:rsidR="001305FC" w:rsidRPr="00780175" w:rsidRDefault="005A185B" w:rsidP="00FA1E1A">
            <w:pPr>
              <w:spacing w:line="276" w:lineRule="auto"/>
              <w:rPr>
                <w:b w:val="0"/>
                <w:bCs w:val="0"/>
              </w:rPr>
            </w:pPr>
            <w:r>
              <w:rPr>
                <w:b w:val="0"/>
                <w:bCs w:val="0"/>
              </w:rPr>
              <w:t xml:space="preserve">Vybudování ZTV </w:t>
            </w:r>
          </w:p>
        </w:tc>
        <w:tc>
          <w:tcPr>
            <w:tcW w:w="2551" w:type="dxa"/>
            <w:shd w:val="clear" w:color="auto" w:fill="DDF0F2" w:themeFill="accent2" w:themeFillTint="33"/>
            <w:vAlign w:val="center"/>
          </w:tcPr>
          <w:p w14:paraId="43A71569" w14:textId="7FF5A432"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2268" w:type="dxa"/>
            <w:shd w:val="clear" w:color="auto" w:fill="DDF0F2" w:themeFill="accent2" w:themeFillTint="33"/>
            <w:vAlign w:val="center"/>
          </w:tcPr>
          <w:p w14:paraId="7BED24EC" w14:textId="6C32C420"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2127" w:type="dxa"/>
            <w:shd w:val="clear" w:color="auto" w:fill="DDF0F2" w:themeFill="accent2" w:themeFillTint="33"/>
            <w:vAlign w:val="center"/>
          </w:tcPr>
          <w:p w14:paraId="53AE7263" w14:textId="314A06DA"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2126" w:type="dxa"/>
            <w:shd w:val="clear" w:color="auto" w:fill="DDF0F2" w:themeFill="accent2" w:themeFillTint="33"/>
            <w:vAlign w:val="center"/>
          </w:tcPr>
          <w:p w14:paraId="4C15656D" w14:textId="77777777"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DDF0F2" w:themeFill="accent2" w:themeFillTint="33"/>
            <w:vAlign w:val="center"/>
          </w:tcPr>
          <w:p w14:paraId="5A87721E" w14:textId="77777777" w:rsidR="001305FC" w:rsidRDefault="001305FC" w:rsidP="00FA1E1A">
            <w:pPr>
              <w:spacing w:line="276" w:lineRule="auto"/>
              <w:cnfStyle w:val="000000000000" w:firstRow="0" w:lastRow="0" w:firstColumn="0" w:lastColumn="0" w:oddVBand="0" w:evenVBand="0" w:oddHBand="0" w:evenHBand="0" w:firstRowFirstColumn="0" w:firstRowLastColumn="0" w:lastRowFirstColumn="0" w:lastRowLastColumn="0"/>
            </w:pPr>
          </w:p>
        </w:tc>
      </w:tr>
      <w:bookmarkEnd w:id="30"/>
      <w:bookmarkEnd w:id="31"/>
    </w:tbl>
    <w:p w14:paraId="73A256B1" w14:textId="77777777" w:rsidR="00D845A0" w:rsidRDefault="00D845A0" w:rsidP="00FA1E1A">
      <w:pPr>
        <w:spacing w:line="276" w:lineRule="auto"/>
        <w:sectPr w:rsidR="00D845A0" w:rsidSect="009F01F2">
          <w:pgSz w:w="16838" w:h="11906" w:orient="landscape"/>
          <w:pgMar w:top="1417" w:right="1417" w:bottom="1417" w:left="1417" w:header="708" w:footer="708" w:gutter="0"/>
          <w:cols w:space="708"/>
          <w:docGrid w:linePitch="360"/>
        </w:sectPr>
      </w:pPr>
    </w:p>
    <w:p w14:paraId="05D9F003" w14:textId="4565F630" w:rsidR="00D845A0" w:rsidRPr="00393B3B" w:rsidRDefault="00D845A0" w:rsidP="00FA1E1A">
      <w:pPr>
        <w:spacing w:line="276" w:lineRule="auto"/>
      </w:pPr>
    </w:p>
    <w:p w14:paraId="6BB34241" w14:textId="5701B4BE" w:rsidR="009F01F2" w:rsidRDefault="009F01F2" w:rsidP="00FA1E1A">
      <w:pPr>
        <w:spacing w:line="276" w:lineRule="auto"/>
      </w:pPr>
    </w:p>
    <w:p w14:paraId="777FC40C" w14:textId="07AB0A14" w:rsidR="009F01F2" w:rsidRPr="009F01F2" w:rsidRDefault="009F01F2" w:rsidP="00FA1E1A">
      <w:pPr>
        <w:pStyle w:val="Nadpis2"/>
        <w:numPr>
          <w:ilvl w:val="1"/>
          <w:numId w:val="14"/>
        </w:numPr>
        <w:spacing w:line="276" w:lineRule="auto"/>
      </w:pPr>
      <w:r>
        <w:t>Prioritní oblast 1 - Zkvalitnění občanské vybavenosti a technické infrastruktury.</w:t>
      </w:r>
    </w:p>
    <w:p w14:paraId="4477D75F" w14:textId="77777777" w:rsidR="009F01F2" w:rsidRDefault="009F01F2" w:rsidP="00FA1E1A">
      <w:pPr>
        <w:pStyle w:val="Odstavecseseznamem"/>
        <w:spacing w:line="276" w:lineRule="auto"/>
        <w:ind w:left="360"/>
        <w:jc w:val="both"/>
      </w:pPr>
    </w:p>
    <w:p w14:paraId="6A9BB770" w14:textId="7ACDCE7F" w:rsidR="009F01F2" w:rsidRPr="00DB3FC3" w:rsidRDefault="009F01F2" w:rsidP="00FA1E1A">
      <w:pPr>
        <w:spacing w:line="276" w:lineRule="auto"/>
        <w:jc w:val="both"/>
        <w:rPr>
          <w:sz w:val="24"/>
          <w:szCs w:val="24"/>
        </w:rPr>
      </w:pPr>
      <w:r w:rsidRPr="00DB3FC3">
        <w:rPr>
          <w:sz w:val="24"/>
          <w:szCs w:val="24"/>
        </w:rPr>
        <w:t xml:space="preserve">Cílem tohoto opatření je zkvalitnit dopravní, technickou i vodohospodářskou infrastrukturu obce. Předmětem tohoto záměru je rekonstrukce a modernizace místních komunikací, včetně dobudování systémů komunikací určených pro přesun pěších obyvatel a návštěvníků obce (chodníků). Dále také rekonstrukce / obnova obecních vodovodů, kanalizací a vybudování čističky odpadních vod. Součástí záměrů je také vybudování základní technické vybavenosti pro nově vznikající / vzniklé rodinné domy. </w:t>
      </w:r>
    </w:p>
    <w:p w14:paraId="1BC685CE" w14:textId="77777777" w:rsidR="009F01F2" w:rsidRDefault="009F01F2" w:rsidP="00FA1E1A">
      <w:pPr>
        <w:spacing w:line="276" w:lineRule="auto"/>
        <w:ind w:left="360"/>
        <w:rPr>
          <w:b/>
          <w:bCs/>
        </w:rPr>
      </w:pPr>
    </w:p>
    <w:p w14:paraId="12A77EC3" w14:textId="448E2D74" w:rsidR="00583006" w:rsidRDefault="009F01F2" w:rsidP="00FA1E1A">
      <w:pPr>
        <w:pStyle w:val="Nadpis3"/>
        <w:numPr>
          <w:ilvl w:val="2"/>
          <w:numId w:val="14"/>
        </w:numPr>
        <w:spacing w:line="276" w:lineRule="auto"/>
      </w:pPr>
      <w:r w:rsidRPr="009F01F2">
        <w:t>Oprava /Obnova vodohospodářské infrastruktury</w:t>
      </w:r>
    </w:p>
    <w:p w14:paraId="48DB301F" w14:textId="32EFB0C1" w:rsidR="00911EDB" w:rsidRPr="00DB3FC3" w:rsidRDefault="00911EDB" w:rsidP="00FA1E1A">
      <w:pPr>
        <w:spacing w:line="276" w:lineRule="auto"/>
        <w:jc w:val="both"/>
        <w:rPr>
          <w:sz w:val="24"/>
          <w:szCs w:val="24"/>
        </w:rPr>
      </w:pPr>
      <w:r w:rsidRPr="00DB3FC3">
        <w:rPr>
          <w:sz w:val="24"/>
          <w:szCs w:val="24"/>
        </w:rPr>
        <w:t>Primární problematikou obce je zastaralá a nevyhovující síť kanalizací a vodovodních řadů.</w:t>
      </w:r>
    </w:p>
    <w:p w14:paraId="305C9B6E" w14:textId="77777777" w:rsidR="00DD41AF" w:rsidRDefault="00DD41AF" w:rsidP="00FA1E1A">
      <w:pPr>
        <w:pStyle w:val="Odstavecseseznamem"/>
        <w:spacing w:line="276" w:lineRule="auto"/>
        <w:ind w:left="360"/>
        <w:jc w:val="both"/>
        <w:rPr>
          <w:sz w:val="24"/>
          <w:szCs w:val="24"/>
        </w:rPr>
      </w:pPr>
    </w:p>
    <w:p w14:paraId="29148502" w14:textId="69C4A65B" w:rsidR="00911EDB" w:rsidRPr="00911EDB" w:rsidRDefault="00911EDB" w:rsidP="00FA1E1A">
      <w:pPr>
        <w:pStyle w:val="Odstavecseseznamem"/>
        <w:numPr>
          <w:ilvl w:val="0"/>
          <w:numId w:val="15"/>
        </w:numPr>
        <w:spacing w:line="276" w:lineRule="auto"/>
        <w:jc w:val="both"/>
        <w:rPr>
          <w:sz w:val="24"/>
          <w:szCs w:val="24"/>
        </w:rPr>
      </w:pPr>
      <w:r w:rsidRPr="00911EDB">
        <w:rPr>
          <w:sz w:val="24"/>
          <w:szCs w:val="24"/>
        </w:rPr>
        <w:t>Oprava obecní kanalizace Cehnice</w:t>
      </w:r>
      <w:r>
        <w:rPr>
          <w:sz w:val="24"/>
          <w:szCs w:val="24"/>
        </w:rPr>
        <w:t>;</w:t>
      </w:r>
    </w:p>
    <w:p w14:paraId="7E10DC5F" w14:textId="76D163B9" w:rsidR="00911EDB" w:rsidRDefault="00911EDB" w:rsidP="00FA1E1A">
      <w:pPr>
        <w:pStyle w:val="Odstavecseseznamem"/>
        <w:numPr>
          <w:ilvl w:val="0"/>
          <w:numId w:val="15"/>
        </w:numPr>
        <w:spacing w:line="276" w:lineRule="auto"/>
        <w:jc w:val="both"/>
        <w:rPr>
          <w:sz w:val="24"/>
          <w:szCs w:val="24"/>
        </w:rPr>
      </w:pPr>
      <w:r w:rsidRPr="00911EDB">
        <w:rPr>
          <w:sz w:val="24"/>
          <w:szCs w:val="24"/>
        </w:rPr>
        <w:t xml:space="preserve">Oprava obecní kanalizace </w:t>
      </w:r>
      <w:proofErr w:type="spellStart"/>
      <w:r w:rsidRPr="00911EDB">
        <w:rPr>
          <w:sz w:val="24"/>
          <w:szCs w:val="24"/>
        </w:rPr>
        <w:t>Dunovice</w:t>
      </w:r>
      <w:proofErr w:type="spellEnd"/>
      <w:r>
        <w:rPr>
          <w:sz w:val="24"/>
          <w:szCs w:val="24"/>
        </w:rPr>
        <w:t>;</w:t>
      </w:r>
    </w:p>
    <w:p w14:paraId="6117840A" w14:textId="25F71B4D" w:rsidR="00911EDB" w:rsidRPr="00911EDB" w:rsidRDefault="00911EDB" w:rsidP="00FA1E1A">
      <w:pPr>
        <w:pStyle w:val="Odstavecseseznamem"/>
        <w:numPr>
          <w:ilvl w:val="0"/>
          <w:numId w:val="15"/>
        </w:numPr>
        <w:spacing w:line="276" w:lineRule="auto"/>
        <w:jc w:val="both"/>
        <w:rPr>
          <w:sz w:val="24"/>
          <w:szCs w:val="24"/>
        </w:rPr>
      </w:pPr>
      <w:r w:rsidRPr="00911EDB">
        <w:rPr>
          <w:sz w:val="24"/>
          <w:szCs w:val="24"/>
        </w:rPr>
        <w:t>Obnova zastaralého vodovodního řadu Cehnice</w:t>
      </w:r>
      <w:r>
        <w:rPr>
          <w:sz w:val="24"/>
          <w:szCs w:val="24"/>
        </w:rPr>
        <w:t>;</w:t>
      </w:r>
      <w:r w:rsidRPr="00911EDB">
        <w:rPr>
          <w:sz w:val="24"/>
          <w:szCs w:val="24"/>
        </w:rPr>
        <w:t xml:space="preserve"> </w:t>
      </w:r>
    </w:p>
    <w:p w14:paraId="59EBA71E" w14:textId="72574222" w:rsidR="00911EDB" w:rsidRDefault="00911EDB" w:rsidP="00FA1E1A">
      <w:pPr>
        <w:pStyle w:val="Odstavecseseznamem"/>
        <w:numPr>
          <w:ilvl w:val="0"/>
          <w:numId w:val="15"/>
        </w:numPr>
        <w:spacing w:line="276" w:lineRule="auto"/>
        <w:jc w:val="both"/>
        <w:rPr>
          <w:sz w:val="24"/>
          <w:szCs w:val="24"/>
        </w:rPr>
      </w:pPr>
      <w:r w:rsidRPr="00911EDB">
        <w:rPr>
          <w:sz w:val="24"/>
          <w:szCs w:val="24"/>
        </w:rPr>
        <w:t xml:space="preserve">Obnova zastaralého vodovodního řadu </w:t>
      </w:r>
      <w:proofErr w:type="spellStart"/>
      <w:r w:rsidRPr="00911EDB">
        <w:rPr>
          <w:sz w:val="24"/>
          <w:szCs w:val="24"/>
        </w:rPr>
        <w:t>Dunovice</w:t>
      </w:r>
      <w:proofErr w:type="spellEnd"/>
      <w:r>
        <w:rPr>
          <w:sz w:val="24"/>
          <w:szCs w:val="24"/>
        </w:rPr>
        <w:t>;</w:t>
      </w:r>
    </w:p>
    <w:p w14:paraId="37D208B8" w14:textId="33A67294" w:rsidR="00DD41AF" w:rsidRPr="00DD41AF" w:rsidRDefault="00DD41AF" w:rsidP="00FA1E1A">
      <w:pPr>
        <w:pStyle w:val="Odstavecseseznamem"/>
        <w:numPr>
          <w:ilvl w:val="0"/>
          <w:numId w:val="15"/>
        </w:numPr>
        <w:spacing w:line="276" w:lineRule="auto"/>
        <w:jc w:val="both"/>
        <w:rPr>
          <w:sz w:val="24"/>
          <w:szCs w:val="24"/>
        </w:rPr>
      </w:pPr>
      <w:r w:rsidRPr="00DD41AF">
        <w:rPr>
          <w:sz w:val="24"/>
          <w:szCs w:val="24"/>
        </w:rPr>
        <w:t xml:space="preserve">VDJ </w:t>
      </w:r>
      <w:proofErr w:type="gramStart"/>
      <w:r w:rsidRPr="00DD41AF">
        <w:rPr>
          <w:sz w:val="24"/>
          <w:szCs w:val="24"/>
        </w:rPr>
        <w:t>Cehnice - dostavba</w:t>
      </w:r>
      <w:proofErr w:type="gramEnd"/>
      <w:r w:rsidRPr="00DD41AF">
        <w:rPr>
          <w:sz w:val="24"/>
          <w:szCs w:val="24"/>
        </w:rPr>
        <w:t xml:space="preserve"> armaturní komory</w:t>
      </w:r>
      <w:r w:rsidR="008446A5">
        <w:rPr>
          <w:sz w:val="24"/>
          <w:szCs w:val="24"/>
        </w:rPr>
        <w:t>;</w:t>
      </w:r>
    </w:p>
    <w:p w14:paraId="1890F8EE" w14:textId="138666F8" w:rsidR="00911EDB" w:rsidRPr="00911EDB" w:rsidRDefault="00DD41AF" w:rsidP="00FA1E1A">
      <w:pPr>
        <w:pStyle w:val="Odstavecseseznamem"/>
        <w:numPr>
          <w:ilvl w:val="0"/>
          <w:numId w:val="15"/>
        </w:numPr>
        <w:spacing w:line="276" w:lineRule="auto"/>
        <w:jc w:val="both"/>
        <w:rPr>
          <w:sz w:val="24"/>
          <w:szCs w:val="24"/>
        </w:rPr>
      </w:pPr>
      <w:r w:rsidRPr="00DD41AF">
        <w:rPr>
          <w:sz w:val="24"/>
          <w:szCs w:val="24"/>
        </w:rPr>
        <w:t xml:space="preserve">Vrt </w:t>
      </w:r>
      <w:proofErr w:type="spellStart"/>
      <w:r w:rsidRPr="00DD41AF">
        <w:rPr>
          <w:sz w:val="24"/>
          <w:szCs w:val="24"/>
        </w:rPr>
        <w:t>Dunovice</w:t>
      </w:r>
      <w:proofErr w:type="spellEnd"/>
      <w:r w:rsidRPr="00DD41AF">
        <w:rPr>
          <w:sz w:val="24"/>
          <w:szCs w:val="24"/>
        </w:rPr>
        <w:t xml:space="preserve"> + dopojení </w:t>
      </w:r>
      <w:proofErr w:type="spellStart"/>
      <w:r w:rsidRPr="00DD41AF">
        <w:rPr>
          <w:sz w:val="24"/>
          <w:szCs w:val="24"/>
        </w:rPr>
        <w:t>Dunovic</w:t>
      </w:r>
      <w:proofErr w:type="spellEnd"/>
      <w:r w:rsidRPr="00DD41AF">
        <w:rPr>
          <w:sz w:val="24"/>
          <w:szCs w:val="24"/>
        </w:rPr>
        <w:t xml:space="preserve"> na Římov</w:t>
      </w:r>
      <w:r w:rsidR="008446A5">
        <w:rPr>
          <w:sz w:val="24"/>
          <w:szCs w:val="24"/>
        </w:rPr>
        <w:t>.</w:t>
      </w:r>
    </w:p>
    <w:p w14:paraId="26EB7898" w14:textId="6C9C3AEB" w:rsidR="00911EDB" w:rsidRDefault="00911EDB" w:rsidP="00FA1E1A">
      <w:pPr>
        <w:spacing w:line="276" w:lineRule="auto"/>
        <w:jc w:val="both"/>
      </w:pPr>
    </w:p>
    <w:p w14:paraId="408D2E99" w14:textId="6BC39117" w:rsidR="00911EDB" w:rsidRDefault="00911EDB" w:rsidP="00FA1E1A">
      <w:pPr>
        <w:pStyle w:val="Nadpis3"/>
        <w:numPr>
          <w:ilvl w:val="2"/>
          <w:numId w:val="14"/>
        </w:numPr>
        <w:spacing w:line="276" w:lineRule="auto"/>
      </w:pPr>
      <w:r w:rsidRPr="009F01F2">
        <w:t>Opravy / rekonstrukce místních komunikací</w:t>
      </w:r>
    </w:p>
    <w:p w14:paraId="0ED1F082" w14:textId="1DEBFB7B" w:rsidR="00911EDB" w:rsidRPr="00DB3FC3" w:rsidRDefault="00911EDB" w:rsidP="00FA1E1A">
      <w:pPr>
        <w:spacing w:line="276" w:lineRule="auto"/>
        <w:jc w:val="both"/>
        <w:rPr>
          <w:sz w:val="24"/>
          <w:szCs w:val="24"/>
        </w:rPr>
      </w:pPr>
      <w:r w:rsidRPr="00DB3FC3">
        <w:rPr>
          <w:sz w:val="24"/>
          <w:szCs w:val="24"/>
        </w:rPr>
        <w:t xml:space="preserve">Technický stav z hlediska konstrukčních vrstev je ve velmi špatném stavu. Cílem opatření je bezpečná doprava a ochrana majetku obyvatelstva. V některých částech obce chybí komunikace pro pěší a je ohrožena jejich bezpečnost podél silnice první třídy. </w:t>
      </w:r>
    </w:p>
    <w:p w14:paraId="011B5090" w14:textId="77777777" w:rsidR="00DD41AF" w:rsidRDefault="00DD41AF" w:rsidP="00FA1E1A">
      <w:pPr>
        <w:pStyle w:val="Odstavecseseznamem"/>
        <w:spacing w:line="276" w:lineRule="auto"/>
        <w:ind w:left="360"/>
        <w:jc w:val="both"/>
        <w:rPr>
          <w:sz w:val="24"/>
          <w:szCs w:val="24"/>
        </w:rPr>
      </w:pPr>
    </w:p>
    <w:p w14:paraId="77EABD86" w14:textId="3CEA239F" w:rsidR="00DD41AF" w:rsidRPr="00DD41AF" w:rsidRDefault="00DD41AF" w:rsidP="00FA1E1A">
      <w:pPr>
        <w:pStyle w:val="Odstavecseseznamem"/>
        <w:numPr>
          <w:ilvl w:val="0"/>
          <w:numId w:val="16"/>
        </w:numPr>
        <w:spacing w:line="276" w:lineRule="auto"/>
        <w:jc w:val="both"/>
        <w:rPr>
          <w:sz w:val="24"/>
          <w:szCs w:val="24"/>
        </w:rPr>
      </w:pPr>
      <w:r w:rsidRPr="00DD41AF">
        <w:rPr>
          <w:sz w:val="24"/>
          <w:szCs w:val="24"/>
        </w:rPr>
        <w:t>Opravy a rekonstrukce místních kom. Cehnice</w:t>
      </w:r>
      <w:r w:rsidR="008446A5">
        <w:rPr>
          <w:sz w:val="24"/>
          <w:szCs w:val="24"/>
        </w:rPr>
        <w:t>;</w:t>
      </w:r>
    </w:p>
    <w:p w14:paraId="1F92A02C" w14:textId="7D655623" w:rsidR="00DD41AF" w:rsidRDefault="00DD41AF" w:rsidP="00FA1E1A">
      <w:pPr>
        <w:pStyle w:val="Odstavecseseznamem"/>
        <w:numPr>
          <w:ilvl w:val="0"/>
          <w:numId w:val="16"/>
        </w:numPr>
        <w:spacing w:line="276" w:lineRule="auto"/>
        <w:jc w:val="both"/>
        <w:rPr>
          <w:sz w:val="24"/>
          <w:szCs w:val="24"/>
        </w:rPr>
      </w:pPr>
      <w:r w:rsidRPr="00DD41AF">
        <w:rPr>
          <w:sz w:val="24"/>
          <w:szCs w:val="24"/>
        </w:rPr>
        <w:t xml:space="preserve">Opravy a rekonstrukce místních kom. </w:t>
      </w:r>
      <w:proofErr w:type="spellStart"/>
      <w:r w:rsidRPr="00DD41AF">
        <w:rPr>
          <w:sz w:val="24"/>
          <w:szCs w:val="24"/>
        </w:rPr>
        <w:t>Dunovice</w:t>
      </w:r>
      <w:proofErr w:type="spellEnd"/>
      <w:r w:rsidR="008446A5">
        <w:rPr>
          <w:sz w:val="24"/>
          <w:szCs w:val="24"/>
        </w:rPr>
        <w:t>.</w:t>
      </w:r>
    </w:p>
    <w:p w14:paraId="47963BF1" w14:textId="6BDE2876" w:rsidR="00DD41AF" w:rsidRDefault="00DD41AF" w:rsidP="00FA1E1A">
      <w:pPr>
        <w:pStyle w:val="Odstavecseseznamem"/>
        <w:numPr>
          <w:ilvl w:val="0"/>
          <w:numId w:val="16"/>
        </w:numPr>
        <w:spacing w:line="276" w:lineRule="auto"/>
        <w:jc w:val="both"/>
        <w:rPr>
          <w:sz w:val="24"/>
          <w:szCs w:val="24"/>
        </w:rPr>
      </w:pPr>
      <w:r w:rsidRPr="00DD41AF">
        <w:rPr>
          <w:sz w:val="24"/>
          <w:szCs w:val="24"/>
        </w:rPr>
        <w:t>Zlepšení dopravně bezpečnostní situace v</w:t>
      </w:r>
      <w:r w:rsidR="00D845A0">
        <w:rPr>
          <w:sz w:val="24"/>
          <w:szCs w:val="24"/>
        </w:rPr>
        <w:t> </w:t>
      </w:r>
      <w:r w:rsidRPr="00DD41AF">
        <w:rPr>
          <w:sz w:val="24"/>
          <w:szCs w:val="24"/>
        </w:rPr>
        <w:t>obci</w:t>
      </w:r>
    </w:p>
    <w:p w14:paraId="5533896C" w14:textId="77777777" w:rsidR="00D845A0" w:rsidRDefault="00D845A0" w:rsidP="00FA1E1A">
      <w:pPr>
        <w:pStyle w:val="Odstavecseseznamem"/>
        <w:spacing w:line="276" w:lineRule="auto"/>
        <w:ind w:left="1080"/>
        <w:jc w:val="both"/>
        <w:rPr>
          <w:sz w:val="24"/>
          <w:szCs w:val="24"/>
        </w:rPr>
      </w:pPr>
    </w:p>
    <w:p w14:paraId="6B778193" w14:textId="108F192F" w:rsidR="00DD41AF" w:rsidRDefault="00DD41AF" w:rsidP="00FA1E1A">
      <w:pPr>
        <w:pStyle w:val="Nadpis3"/>
        <w:numPr>
          <w:ilvl w:val="2"/>
          <w:numId w:val="14"/>
        </w:numPr>
        <w:spacing w:line="276" w:lineRule="auto"/>
      </w:pPr>
      <w:r>
        <w:t>Veřejné osvětlení</w:t>
      </w:r>
    </w:p>
    <w:p w14:paraId="46E0BA74" w14:textId="6109BD81" w:rsidR="00DD41AF" w:rsidRPr="008446A5" w:rsidRDefault="00DD41AF" w:rsidP="00FA1E1A">
      <w:pPr>
        <w:spacing w:line="276" w:lineRule="auto"/>
        <w:rPr>
          <w:sz w:val="24"/>
          <w:szCs w:val="24"/>
        </w:rPr>
      </w:pPr>
      <w:r w:rsidRPr="008446A5">
        <w:rPr>
          <w:sz w:val="24"/>
          <w:szCs w:val="24"/>
        </w:rPr>
        <w:t xml:space="preserve">V některých částech obce je zastaralé veřejné osvětlení, jenž již nevyhovuje stávajícím podmínkám a je potřeba jej modernizovat, tak aby byla zajištěna bezpečnost obyvatelstva po obci. V místní části </w:t>
      </w:r>
      <w:proofErr w:type="spellStart"/>
      <w:r w:rsidRPr="008446A5">
        <w:rPr>
          <w:sz w:val="24"/>
          <w:szCs w:val="24"/>
        </w:rPr>
        <w:t>Dunovice</w:t>
      </w:r>
      <w:proofErr w:type="spellEnd"/>
      <w:r w:rsidRPr="008446A5">
        <w:rPr>
          <w:sz w:val="24"/>
          <w:szCs w:val="24"/>
        </w:rPr>
        <w:t xml:space="preserve"> je v některých jeho částech jeho absence a je nutné rozšíření VO. </w:t>
      </w:r>
    </w:p>
    <w:p w14:paraId="727733CD" w14:textId="2BCEF1ED" w:rsidR="00DD41AF" w:rsidRPr="008446A5" w:rsidRDefault="00DD41AF" w:rsidP="00FA1E1A">
      <w:pPr>
        <w:pStyle w:val="Odstavecseseznamem"/>
        <w:numPr>
          <w:ilvl w:val="0"/>
          <w:numId w:val="17"/>
        </w:numPr>
        <w:spacing w:line="276" w:lineRule="auto"/>
        <w:rPr>
          <w:sz w:val="24"/>
          <w:szCs w:val="24"/>
        </w:rPr>
      </w:pPr>
      <w:r w:rsidRPr="008446A5">
        <w:rPr>
          <w:sz w:val="24"/>
          <w:szCs w:val="24"/>
        </w:rPr>
        <w:t xml:space="preserve">Veřejné osvětlení </w:t>
      </w:r>
      <w:proofErr w:type="spellStart"/>
      <w:r w:rsidRPr="008446A5">
        <w:rPr>
          <w:sz w:val="24"/>
          <w:szCs w:val="24"/>
        </w:rPr>
        <w:t>Dunovice</w:t>
      </w:r>
      <w:proofErr w:type="spellEnd"/>
      <w:r w:rsidRPr="008446A5">
        <w:rPr>
          <w:sz w:val="24"/>
          <w:szCs w:val="24"/>
        </w:rPr>
        <w:t xml:space="preserve"> </w:t>
      </w:r>
      <w:r w:rsidR="00667CB4" w:rsidRPr="008446A5">
        <w:rPr>
          <w:sz w:val="24"/>
          <w:szCs w:val="24"/>
        </w:rPr>
        <w:t>–</w:t>
      </w:r>
      <w:r w:rsidRPr="008446A5">
        <w:rPr>
          <w:sz w:val="24"/>
          <w:szCs w:val="24"/>
        </w:rPr>
        <w:t xml:space="preserve"> rozšíření</w:t>
      </w:r>
      <w:r w:rsidR="00667CB4" w:rsidRPr="008446A5">
        <w:rPr>
          <w:sz w:val="24"/>
          <w:szCs w:val="24"/>
        </w:rPr>
        <w:t>;</w:t>
      </w:r>
    </w:p>
    <w:p w14:paraId="620B3EED" w14:textId="67F82ADB" w:rsidR="00DD41AF" w:rsidRPr="008446A5" w:rsidRDefault="00DD41AF" w:rsidP="00FA1E1A">
      <w:pPr>
        <w:pStyle w:val="Odstavecseseznamem"/>
        <w:numPr>
          <w:ilvl w:val="0"/>
          <w:numId w:val="17"/>
        </w:numPr>
        <w:spacing w:line="276" w:lineRule="auto"/>
        <w:rPr>
          <w:sz w:val="24"/>
          <w:szCs w:val="24"/>
        </w:rPr>
      </w:pPr>
      <w:r w:rsidRPr="008446A5">
        <w:rPr>
          <w:sz w:val="24"/>
          <w:szCs w:val="24"/>
        </w:rPr>
        <w:lastRenderedPageBreak/>
        <w:t xml:space="preserve">Veřejné osvětlení </w:t>
      </w:r>
      <w:proofErr w:type="spellStart"/>
      <w:r w:rsidRPr="008446A5">
        <w:rPr>
          <w:sz w:val="24"/>
          <w:szCs w:val="24"/>
        </w:rPr>
        <w:t>Dunovice</w:t>
      </w:r>
      <w:proofErr w:type="spellEnd"/>
      <w:r w:rsidRPr="008446A5">
        <w:rPr>
          <w:sz w:val="24"/>
          <w:szCs w:val="24"/>
        </w:rPr>
        <w:t xml:space="preserve"> </w:t>
      </w:r>
      <w:r w:rsidR="00667CB4" w:rsidRPr="008446A5">
        <w:rPr>
          <w:sz w:val="24"/>
          <w:szCs w:val="24"/>
        </w:rPr>
        <w:t>–</w:t>
      </w:r>
      <w:r w:rsidRPr="008446A5">
        <w:rPr>
          <w:sz w:val="24"/>
          <w:szCs w:val="24"/>
        </w:rPr>
        <w:t xml:space="preserve"> modernizace</w:t>
      </w:r>
      <w:r w:rsidR="00667CB4" w:rsidRPr="008446A5">
        <w:rPr>
          <w:sz w:val="24"/>
          <w:szCs w:val="24"/>
        </w:rPr>
        <w:t>;</w:t>
      </w:r>
    </w:p>
    <w:p w14:paraId="5A68EF3F" w14:textId="67674D12" w:rsidR="00667CB4" w:rsidRPr="00D845A0" w:rsidRDefault="00DD41AF" w:rsidP="00FA1E1A">
      <w:pPr>
        <w:pStyle w:val="Odstavecseseznamem"/>
        <w:numPr>
          <w:ilvl w:val="0"/>
          <w:numId w:val="17"/>
        </w:numPr>
        <w:spacing w:line="276" w:lineRule="auto"/>
        <w:rPr>
          <w:sz w:val="24"/>
          <w:szCs w:val="24"/>
        </w:rPr>
      </w:pPr>
      <w:r w:rsidRPr="008446A5">
        <w:rPr>
          <w:sz w:val="24"/>
          <w:szCs w:val="24"/>
        </w:rPr>
        <w:t xml:space="preserve">Veřejné osvětlení Cehnice </w:t>
      </w:r>
      <w:r w:rsidR="00667CB4" w:rsidRPr="008446A5">
        <w:rPr>
          <w:sz w:val="24"/>
          <w:szCs w:val="24"/>
        </w:rPr>
        <w:t>–</w:t>
      </w:r>
      <w:r w:rsidRPr="008446A5">
        <w:rPr>
          <w:sz w:val="24"/>
          <w:szCs w:val="24"/>
        </w:rPr>
        <w:t xml:space="preserve"> modernizace</w:t>
      </w:r>
      <w:r w:rsidR="00667CB4" w:rsidRPr="008446A5">
        <w:rPr>
          <w:sz w:val="24"/>
          <w:szCs w:val="24"/>
        </w:rPr>
        <w:t>.</w:t>
      </w:r>
    </w:p>
    <w:p w14:paraId="4CEE2C9B" w14:textId="2A285311" w:rsidR="00667CB4" w:rsidRPr="00667CB4" w:rsidRDefault="00667CB4" w:rsidP="00FA1E1A">
      <w:pPr>
        <w:pStyle w:val="Nadpis3"/>
        <w:numPr>
          <w:ilvl w:val="2"/>
          <w:numId w:val="14"/>
        </w:numPr>
        <w:spacing w:line="276" w:lineRule="auto"/>
      </w:pPr>
      <w:r>
        <w:t>Občanská vybavenost</w:t>
      </w:r>
    </w:p>
    <w:p w14:paraId="4D8E8C2B" w14:textId="059B9D1A" w:rsidR="00667CB4" w:rsidRPr="008446A5" w:rsidRDefault="00667CB4" w:rsidP="00FA1E1A">
      <w:pPr>
        <w:spacing w:line="276" w:lineRule="auto"/>
        <w:rPr>
          <w:sz w:val="24"/>
          <w:szCs w:val="24"/>
        </w:rPr>
      </w:pPr>
      <w:r w:rsidRPr="008446A5">
        <w:rPr>
          <w:sz w:val="24"/>
          <w:szCs w:val="24"/>
        </w:rPr>
        <w:t>Cílem záměru je vybudování</w:t>
      </w:r>
      <w:r w:rsidR="00393B3B" w:rsidRPr="008446A5">
        <w:rPr>
          <w:sz w:val="24"/>
          <w:szCs w:val="24"/>
        </w:rPr>
        <w:t>, rozšíření a oprava občanské vybavenosti v obci a tím zkvalitnění života pro obyvatelstvo a zvýšení atraktivnosti obce</w:t>
      </w:r>
      <w:r w:rsidRPr="008446A5">
        <w:rPr>
          <w:sz w:val="24"/>
          <w:szCs w:val="24"/>
        </w:rPr>
        <w:t xml:space="preserve">. </w:t>
      </w:r>
    </w:p>
    <w:p w14:paraId="1CF8E4E9" w14:textId="76AFF182" w:rsidR="00667CB4" w:rsidRPr="008446A5" w:rsidRDefault="00667CB4" w:rsidP="00FA1E1A">
      <w:pPr>
        <w:pStyle w:val="Odstavecseseznamem"/>
        <w:numPr>
          <w:ilvl w:val="0"/>
          <w:numId w:val="19"/>
        </w:numPr>
        <w:spacing w:line="276" w:lineRule="auto"/>
        <w:rPr>
          <w:sz w:val="24"/>
          <w:szCs w:val="24"/>
        </w:rPr>
      </w:pPr>
      <w:r w:rsidRPr="008446A5">
        <w:rPr>
          <w:sz w:val="24"/>
          <w:szCs w:val="24"/>
        </w:rPr>
        <w:t xml:space="preserve">Vybudování DPS včetně technického zázemí;   </w:t>
      </w:r>
    </w:p>
    <w:p w14:paraId="13729231" w14:textId="56D107FA" w:rsidR="00667CB4" w:rsidRPr="008446A5" w:rsidRDefault="00667CB4" w:rsidP="00FA1E1A">
      <w:pPr>
        <w:pStyle w:val="Odstavecseseznamem"/>
        <w:numPr>
          <w:ilvl w:val="0"/>
          <w:numId w:val="19"/>
        </w:numPr>
        <w:spacing w:line="276" w:lineRule="auto"/>
        <w:rPr>
          <w:sz w:val="24"/>
          <w:szCs w:val="24"/>
        </w:rPr>
      </w:pPr>
      <w:r w:rsidRPr="008446A5">
        <w:rPr>
          <w:sz w:val="24"/>
          <w:szCs w:val="24"/>
        </w:rPr>
        <w:t xml:space="preserve">Kulturně relaxační centrum „Devět králů“; </w:t>
      </w:r>
    </w:p>
    <w:p w14:paraId="2D5F2995" w14:textId="2C2BF67C" w:rsidR="00667CB4" w:rsidRPr="008446A5" w:rsidRDefault="00667CB4" w:rsidP="00FA1E1A">
      <w:pPr>
        <w:pStyle w:val="Odstavecseseznamem"/>
        <w:numPr>
          <w:ilvl w:val="0"/>
          <w:numId w:val="19"/>
        </w:numPr>
        <w:spacing w:line="276" w:lineRule="auto"/>
        <w:rPr>
          <w:sz w:val="24"/>
          <w:szCs w:val="24"/>
        </w:rPr>
      </w:pPr>
      <w:r w:rsidRPr="008446A5">
        <w:rPr>
          <w:sz w:val="24"/>
          <w:szCs w:val="24"/>
        </w:rPr>
        <w:t>Stavební úpravy půdních prostor v č.p.12;</w:t>
      </w:r>
    </w:p>
    <w:p w14:paraId="36CB136B" w14:textId="0BA7B67F" w:rsidR="00667CB4" w:rsidRPr="008446A5" w:rsidRDefault="00667CB4" w:rsidP="00FA1E1A">
      <w:pPr>
        <w:pStyle w:val="Odstavecseseznamem"/>
        <w:numPr>
          <w:ilvl w:val="0"/>
          <w:numId w:val="19"/>
        </w:numPr>
        <w:spacing w:line="276" w:lineRule="auto"/>
        <w:rPr>
          <w:sz w:val="24"/>
          <w:szCs w:val="24"/>
        </w:rPr>
      </w:pPr>
      <w:r w:rsidRPr="008446A5">
        <w:rPr>
          <w:sz w:val="24"/>
          <w:szCs w:val="24"/>
        </w:rPr>
        <w:t xml:space="preserve">Vybudování hřbitova s kaplí; </w:t>
      </w:r>
    </w:p>
    <w:p w14:paraId="27B4C4FE" w14:textId="3C10D0C6" w:rsidR="00667CB4" w:rsidRPr="008446A5" w:rsidRDefault="00667CB4" w:rsidP="00FA1E1A">
      <w:pPr>
        <w:pStyle w:val="Odstavecseseznamem"/>
        <w:numPr>
          <w:ilvl w:val="0"/>
          <w:numId w:val="19"/>
        </w:numPr>
        <w:spacing w:line="276" w:lineRule="auto"/>
        <w:rPr>
          <w:sz w:val="24"/>
          <w:szCs w:val="24"/>
        </w:rPr>
      </w:pPr>
      <w:r w:rsidRPr="008446A5">
        <w:rPr>
          <w:sz w:val="24"/>
          <w:szCs w:val="24"/>
        </w:rPr>
        <w:t>Modernizace areálu TJ Sokol Cehnice;</w:t>
      </w:r>
    </w:p>
    <w:p w14:paraId="3811FB99" w14:textId="2687FB95" w:rsidR="00667CB4" w:rsidRPr="008446A5" w:rsidRDefault="00667CB4" w:rsidP="00FA1E1A">
      <w:pPr>
        <w:pStyle w:val="Odstavecseseznamem"/>
        <w:numPr>
          <w:ilvl w:val="0"/>
          <w:numId w:val="19"/>
        </w:numPr>
        <w:spacing w:line="276" w:lineRule="auto"/>
        <w:rPr>
          <w:sz w:val="24"/>
          <w:szCs w:val="24"/>
        </w:rPr>
      </w:pPr>
      <w:r w:rsidRPr="008446A5">
        <w:rPr>
          <w:sz w:val="24"/>
          <w:szCs w:val="24"/>
        </w:rPr>
        <w:t>Obnova historických spojení obcí</w:t>
      </w:r>
      <w:r w:rsidR="008446A5">
        <w:rPr>
          <w:sz w:val="24"/>
          <w:szCs w:val="24"/>
        </w:rPr>
        <w:t>;</w:t>
      </w:r>
    </w:p>
    <w:p w14:paraId="43D0EF59" w14:textId="49CB54BA" w:rsidR="00667CB4" w:rsidRPr="008446A5" w:rsidRDefault="00667CB4" w:rsidP="00FA1E1A">
      <w:pPr>
        <w:pStyle w:val="Odstavecseseznamem"/>
        <w:numPr>
          <w:ilvl w:val="0"/>
          <w:numId w:val="19"/>
        </w:numPr>
        <w:spacing w:line="276" w:lineRule="auto"/>
        <w:rPr>
          <w:sz w:val="24"/>
          <w:szCs w:val="24"/>
        </w:rPr>
      </w:pPr>
      <w:r w:rsidRPr="008446A5">
        <w:rPr>
          <w:sz w:val="24"/>
          <w:szCs w:val="24"/>
        </w:rPr>
        <w:t xml:space="preserve">Knihovna </w:t>
      </w:r>
      <w:proofErr w:type="gramStart"/>
      <w:r w:rsidRPr="008446A5">
        <w:rPr>
          <w:sz w:val="24"/>
          <w:szCs w:val="24"/>
        </w:rPr>
        <w:t>Cehnice - stavební</w:t>
      </w:r>
      <w:proofErr w:type="gramEnd"/>
      <w:r w:rsidRPr="008446A5">
        <w:rPr>
          <w:sz w:val="24"/>
          <w:szCs w:val="24"/>
        </w:rPr>
        <w:t xml:space="preserve"> úpravy a vybavení</w:t>
      </w:r>
      <w:r w:rsidR="008446A5">
        <w:rPr>
          <w:sz w:val="24"/>
          <w:szCs w:val="24"/>
        </w:rPr>
        <w:t>;</w:t>
      </w:r>
    </w:p>
    <w:p w14:paraId="0866830D" w14:textId="187E35FF" w:rsidR="00667CB4" w:rsidRPr="008446A5" w:rsidRDefault="00667CB4" w:rsidP="00FA1E1A">
      <w:pPr>
        <w:pStyle w:val="Odstavecseseznamem"/>
        <w:numPr>
          <w:ilvl w:val="0"/>
          <w:numId w:val="19"/>
        </w:numPr>
        <w:spacing w:line="276" w:lineRule="auto"/>
        <w:rPr>
          <w:sz w:val="24"/>
          <w:szCs w:val="24"/>
        </w:rPr>
      </w:pPr>
      <w:r w:rsidRPr="008446A5">
        <w:rPr>
          <w:sz w:val="24"/>
          <w:szCs w:val="24"/>
        </w:rPr>
        <w:t xml:space="preserve">Knihovna </w:t>
      </w:r>
      <w:proofErr w:type="spellStart"/>
      <w:proofErr w:type="gramStart"/>
      <w:r w:rsidRPr="008446A5">
        <w:rPr>
          <w:sz w:val="24"/>
          <w:szCs w:val="24"/>
        </w:rPr>
        <w:t>Dunovice</w:t>
      </w:r>
      <w:proofErr w:type="spellEnd"/>
      <w:r w:rsidRPr="008446A5">
        <w:rPr>
          <w:sz w:val="24"/>
          <w:szCs w:val="24"/>
        </w:rPr>
        <w:t xml:space="preserve"> - stavební</w:t>
      </w:r>
      <w:proofErr w:type="gramEnd"/>
      <w:r w:rsidRPr="008446A5">
        <w:rPr>
          <w:sz w:val="24"/>
          <w:szCs w:val="24"/>
        </w:rPr>
        <w:t xml:space="preserve"> úpravy a vybavení</w:t>
      </w:r>
      <w:r w:rsidR="008446A5">
        <w:rPr>
          <w:sz w:val="24"/>
          <w:szCs w:val="24"/>
        </w:rPr>
        <w:t>.</w:t>
      </w:r>
    </w:p>
    <w:p w14:paraId="03AE5028" w14:textId="5145C12F" w:rsidR="00667CB4" w:rsidRDefault="00667CB4" w:rsidP="00FA1E1A">
      <w:pPr>
        <w:spacing w:line="276" w:lineRule="auto"/>
      </w:pPr>
    </w:p>
    <w:p w14:paraId="7C10F9D1" w14:textId="260F9AEE" w:rsidR="00667CB4" w:rsidRDefault="00667CB4" w:rsidP="00FA1E1A">
      <w:pPr>
        <w:pStyle w:val="Nadpis3"/>
        <w:numPr>
          <w:ilvl w:val="2"/>
          <w:numId w:val="14"/>
        </w:numPr>
        <w:spacing w:line="276" w:lineRule="auto"/>
      </w:pPr>
      <w:r>
        <w:t>ZTV</w:t>
      </w:r>
    </w:p>
    <w:p w14:paraId="7AEDBBAA" w14:textId="3D318382" w:rsidR="00667CB4" w:rsidRPr="008446A5" w:rsidRDefault="00667CB4" w:rsidP="00FA1E1A">
      <w:pPr>
        <w:spacing w:line="276" w:lineRule="auto"/>
        <w:rPr>
          <w:sz w:val="24"/>
          <w:szCs w:val="24"/>
        </w:rPr>
      </w:pPr>
      <w:r w:rsidRPr="008446A5">
        <w:rPr>
          <w:sz w:val="24"/>
          <w:szCs w:val="24"/>
        </w:rPr>
        <w:t>Cílem záměru je vybudování základní technické vybavenosti k nově vznikajícím</w:t>
      </w:r>
      <w:r w:rsidR="006F6D74">
        <w:rPr>
          <w:sz w:val="24"/>
          <w:szCs w:val="24"/>
        </w:rPr>
        <w:t xml:space="preserve"> </w:t>
      </w:r>
      <w:proofErr w:type="gramStart"/>
      <w:r w:rsidR="006F6D74">
        <w:rPr>
          <w:sz w:val="24"/>
          <w:szCs w:val="24"/>
        </w:rPr>
        <w:t>12-ti</w:t>
      </w:r>
      <w:proofErr w:type="gramEnd"/>
      <w:r w:rsidRPr="008446A5">
        <w:rPr>
          <w:sz w:val="24"/>
          <w:szCs w:val="24"/>
        </w:rPr>
        <w:t xml:space="preserve"> rodinným domům v obci. </w:t>
      </w:r>
    </w:p>
    <w:p w14:paraId="22D50BE3" w14:textId="6BE25C18" w:rsidR="00D845A0" w:rsidRDefault="00667CB4" w:rsidP="00FA1E1A">
      <w:pPr>
        <w:pStyle w:val="Odstavecseseznamem"/>
        <w:numPr>
          <w:ilvl w:val="0"/>
          <w:numId w:val="18"/>
        </w:numPr>
        <w:spacing w:line="276" w:lineRule="auto"/>
        <w:rPr>
          <w:sz w:val="24"/>
          <w:szCs w:val="24"/>
        </w:rPr>
      </w:pPr>
      <w:r w:rsidRPr="008446A5">
        <w:rPr>
          <w:sz w:val="24"/>
          <w:szCs w:val="24"/>
        </w:rPr>
        <w:t>Cílem záměru je vybudování základní technické vybavenosti k nově vznikajícím rodinným domům v obci</w:t>
      </w:r>
      <w:r w:rsidRPr="00667CB4">
        <w:rPr>
          <w:sz w:val="24"/>
          <w:szCs w:val="24"/>
        </w:rPr>
        <w:t>.</w:t>
      </w:r>
    </w:p>
    <w:p w14:paraId="65F402BF" w14:textId="77777777" w:rsidR="00D845A0" w:rsidRPr="00D845A0" w:rsidRDefault="00D845A0" w:rsidP="00FA1E1A">
      <w:pPr>
        <w:spacing w:line="276" w:lineRule="auto"/>
        <w:rPr>
          <w:sz w:val="24"/>
          <w:szCs w:val="24"/>
        </w:rPr>
      </w:pPr>
    </w:p>
    <w:p w14:paraId="7D93778D" w14:textId="2F8EE52C" w:rsidR="00DD41AF" w:rsidRDefault="00511782" w:rsidP="00FA1E1A">
      <w:pPr>
        <w:pStyle w:val="Nadpis2"/>
        <w:numPr>
          <w:ilvl w:val="1"/>
          <w:numId w:val="14"/>
        </w:numPr>
        <w:spacing w:line="276" w:lineRule="auto"/>
      </w:pPr>
      <w:r>
        <w:t>Obnova a udržován</w:t>
      </w:r>
      <w:r w:rsidR="006F6D74">
        <w:t>í</w:t>
      </w:r>
      <w:r>
        <w:t xml:space="preserve"> venkovské zástavby</w:t>
      </w:r>
    </w:p>
    <w:p w14:paraId="1863B3FE" w14:textId="77777777" w:rsidR="00511782" w:rsidRDefault="00511782" w:rsidP="00FA1E1A">
      <w:pPr>
        <w:spacing w:line="276" w:lineRule="auto"/>
      </w:pPr>
    </w:p>
    <w:p w14:paraId="221A3347" w14:textId="65CF3E86" w:rsidR="00511782" w:rsidRDefault="00511782" w:rsidP="00FA1E1A">
      <w:pPr>
        <w:pStyle w:val="Nadpis3"/>
        <w:numPr>
          <w:ilvl w:val="2"/>
          <w:numId w:val="14"/>
        </w:numPr>
        <w:spacing w:line="276" w:lineRule="auto"/>
      </w:pPr>
      <w:r>
        <w:t>Rekonstrukce kulturních domů</w:t>
      </w:r>
    </w:p>
    <w:p w14:paraId="722AAEE3" w14:textId="77420A11" w:rsidR="00DB3FC3" w:rsidRPr="008446A5" w:rsidRDefault="00DB3FC3" w:rsidP="00FA1E1A">
      <w:pPr>
        <w:spacing w:line="276" w:lineRule="auto"/>
        <w:rPr>
          <w:sz w:val="24"/>
          <w:szCs w:val="24"/>
        </w:rPr>
      </w:pPr>
      <w:r w:rsidRPr="008446A5">
        <w:rPr>
          <w:sz w:val="24"/>
          <w:szCs w:val="24"/>
        </w:rPr>
        <w:t xml:space="preserve">Cílem záměru je rekonstrukce kulturních domů v místních částech obce – Cehnice a </w:t>
      </w:r>
      <w:proofErr w:type="spellStart"/>
      <w:r w:rsidRPr="008446A5">
        <w:rPr>
          <w:sz w:val="24"/>
          <w:szCs w:val="24"/>
        </w:rPr>
        <w:t>Dunovice</w:t>
      </w:r>
      <w:proofErr w:type="spellEnd"/>
      <w:r w:rsidRPr="008446A5">
        <w:rPr>
          <w:sz w:val="24"/>
          <w:szCs w:val="24"/>
        </w:rPr>
        <w:t xml:space="preserve">. </w:t>
      </w:r>
    </w:p>
    <w:p w14:paraId="3CFA02E0" w14:textId="3BD0AB8F" w:rsidR="00511782" w:rsidRPr="008446A5" w:rsidRDefault="00511782" w:rsidP="00FA1E1A">
      <w:pPr>
        <w:pStyle w:val="Odstavecseseznamem"/>
        <w:numPr>
          <w:ilvl w:val="0"/>
          <w:numId w:val="18"/>
        </w:numPr>
        <w:spacing w:line="276" w:lineRule="auto"/>
        <w:rPr>
          <w:sz w:val="24"/>
          <w:szCs w:val="24"/>
        </w:rPr>
      </w:pPr>
      <w:r w:rsidRPr="008446A5">
        <w:rPr>
          <w:sz w:val="24"/>
          <w:szCs w:val="24"/>
        </w:rPr>
        <w:t>Rekonstrukce KD v Cehnicích včetně zateplení</w:t>
      </w:r>
      <w:r w:rsidR="007C59DB" w:rsidRPr="008446A5">
        <w:rPr>
          <w:sz w:val="24"/>
          <w:szCs w:val="24"/>
        </w:rPr>
        <w:t>;</w:t>
      </w:r>
    </w:p>
    <w:p w14:paraId="3835773A" w14:textId="2A9129D7" w:rsidR="00511782" w:rsidRPr="008446A5" w:rsidRDefault="00511782" w:rsidP="00FA1E1A">
      <w:pPr>
        <w:pStyle w:val="Odstavecseseznamem"/>
        <w:numPr>
          <w:ilvl w:val="0"/>
          <w:numId w:val="18"/>
        </w:numPr>
        <w:spacing w:line="276" w:lineRule="auto"/>
        <w:rPr>
          <w:sz w:val="24"/>
          <w:szCs w:val="24"/>
        </w:rPr>
      </w:pPr>
      <w:r w:rsidRPr="008446A5">
        <w:rPr>
          <w:sz w:val="24"/>
          <w:szCs w:val="24"/>
        </w:rPr>
        <w:t>Rekonstrukce KD v</w:t>
      </w:r>
      <w:r w:rsidR="007C59DB" w:rsidRPr="008446A5">
        <w:rPr>
          <w:sz w:val="24"/>
          <w:szCs w:val="24"/>
        </w:rPr>
        <w:t> </w:t>
      </w:r>
      <w:proofErr w:type="spellStart"/>
      <w:r w:rsidRPr="008446A5">
        <w:rPr>
          <w:sz w:val="24"/>
          <w:szCs w:val="24"/>
        </w:rPr>
        <w:t>Dunovicích</w:t>
      </w:r>
      <w:proofErr w:type="spellEnd"/>
      <w:r w:rsidR="007C59DB" w:rsidRPr="008446A5">
        <w:rPr>
          <w:sz w:val="24"/>
          <w:szCs w:val="24"/>
        </w:rPr>
        <w:t>;</w:t>
      </w:r>
    </w:p>
    <w:p w14:paraId="70AA9A37" w14:textId="77777777" w:rsidR="00511782" w:rsidRPr="00511782" w:rsidRDefault="00511782" w:rsidP="00FA1E1A">
      <w:pPr>
        <w:pStyle w:val="Odstavecseseznamem"/>
        <w:spacing w:line="276" w:lineRule="auto"/>
      </w:pPr>
    </w:p>
    <w:p w14:paraId="622DEDC7" w14:textId="6733EF1A" w:rsidR="00511782" w:rsidRDefault="007C59DB" w:rsidP="00FA1E1A">
      <w:pPr>
        <w:pStyle w:val="Nadpis3"/>
        <w:numPr>
          <w:ilvl w:val="2"/>
          <w:numId w:val="14"/>
        </w:numPr>
        <w:spacing w:line="276" w:lineRule="auto"/>
      </w:pPr>
      <w:r>
        <w:t xml:space="preserve">Obnova, oprava, vybavení objektů v majetku obce </w:t>
      </w:r>
    </w:p>
    <w:p w14:paraId="7C8F17C5" w14:textId="3B892816" w:rsidR="00DB3FC3" w:rsidRPr="008446A5" w:rsidRDefault="00DB3FC3" w:rsidP="00FA1E1A">
      <w:pPr>
        <w:spacing w:line="276" w:lineRule="auto"/>
        <w:rPr>
          <w:sz w:val="24"/>
          <w:szCs w:val="24"/>
        </w:rPr>
      </w:pPr>
      <w:r w:rsidRPr="008446A5">
        <w:rPr>
          <w:sz w:val="24"/>
          <w:szCs w:val="24"/>
        </w:rPr>
        <w:t xml:space="preserve">Strategickým cílem je oprava, obnova a vybavení objektů sloužící pro občanskou vybavenost obce. </w:t>
      </w:r>
    </w:p>
    <w:p w14:paraId="0DA86832" w14:textId="5990D0DE" w:rsidR="007C59DB" w:rsidRPr="008446A5" w:rsidRDefault="007C59DB" w:rsidP="00FA1E1A">
      <w:pPr>
        <w:pStyle w:val="Odstavecseseznamem"/>
        <w:numPr>
          <w:ilvl w:val="0"/>
          <w:numId w:val="22"/>
        </w:numPr>
        <w:spacing w:line="276" w:lineRule="auto"/>
        <w:rPr>
          <w:sz w:val="24"/>
          <w:szCs w:val="24"/>
        </w:rPr>
      </w:pPr>
      <w:r w:rsidRPr="008446A5">
        <w:rPr>
          <w:iCs/>
          <w:sz w:val="24"/>
          <w:szCs w:val="24"/>
        </w:rPr>
        <w:t>Oprava budovy č.p. 65;</w:t>
      </w:r>
    </w:p>
    <w:p w14:paraId="29B09B4F" w14:textId="23A9CA96" w:rsidR="007C59DB" w:rsidRPr="008446A5" w:rsidRDefault="007C59DB" w:rsidP="00FA1E1A">
      <w:pPr>
        <w:pStyle w:val="Odstavecseseznamem"/>
        <w:numPr>
          <w:ilvl w:val="0"/>
          <w:numId w:val="22"/>
        </w:numPr>
        <w:spacing w:line="276" w:lineRule="auto"/>
        <w:rPr>
          <w:sz w:val="24"/>
          <w:szCs w:val="24"/>
        </w:rPr>
      </w:pPr>
      <w:r w:rsidRPr="008446A5">
        <w:rPr>
          <w:sz w:val="24"/>
          <w:szCs w:val="24"/>
        </w:rPr>
        <w:t xml:space="preserve">Vnitřní vybavení budov v majetku obce;  </w:t>
      </w:r>
    </w:p>
    <w:p w14:paraId="7742FA97" w14:textId="7ECB891E" w:rsidR="007C59DB" w:rsidRPr="008446A5" w:rsidRDefault="007C59DB" w:rsidP="00FA1E1A">
      <w:pPr>
        <w:pStyle w:val="Odstavecseseznamem"/>
        <w:numPr>
          <w:ilvl w:val="0"/>
          <w:numId w:val="22"/>
        </w:numPr>
        <w:spacing w:line="276" w:lineRule="auto"/>
        <w:rPr>
          <w:sz w:val="24"/>
          <w:szCs w:val="24"/>
        </w:rPr>
      </w:pPr>
      <w:r w:rsidRPr="008446A5">
        <w:rPr>
          <w:sz w:val="24"/>
          <w:szCs w:val="24"/>
        </w:rPr>
        <w:t>Obnova drobných sakrálních staveb;</w:t>
      </w:r>
    </w:p>
    <w:p w14:paraId="0DAB5941" w14:textId="30C1B216" w:rsidR="00511782" w:rsidRDefault="007C59DB" w:rsidP="00FA1E1A">
      <w:pPr>
        <w:pStyle w:val="Odstavecseseznamem"/>
        <w:numPr>
          <w:ilvl w:val="0"/>
          <w:numId w:val="22"/>
        </w:numPr>
        <w:spacing w:line="276" w:lineRule="auto"/>
        <w:rPr>
          <w:sz w:val="24"/>
          <w:szCs w:val="24"/>
        </w:rPr>
      </w:pPr>
      <w:r w:rsidRPr="008446A5">
        <w:rPr>
          <w:sz w:val="24"/>
          <w:szCs w:val="24"/>
        </w:rPr>
        <w:t>Oprava budovy vodárny v </w:t>
      </w:r>
      <w:proofErr w:type="spellStart"/>
      <w:r w:rsidRPr="008446A5">
        <w:rPr>
          <w:sz w:val="24"/>
          <w:szCs w:val="24"/>
        </w:rPr>
        <w:t>Dunovicích</w:t>
      </w:r>
      <w:proofErr w:type="spellEnd"/>
      <w:r w:rsidRPr="008446A5">
        <w:rPr>
          <w:sz w:val="24"/>
          <w:szCs w:val="24"/>
        </w:rPr>
        <w:t>.</w:t>
      </w:r>
    </w:p>
    <w:p w14:paraId="11D9BF80" w14:textId="22B604A1" w:rsidR="0022543E" w:rsidRDefault="0022543E" w:rsidP="00FA1E1A">
      <w:pPr>
        <w:pStyle w:val="Odstavecseseznamem"/>
        <w:spacing w:line="276" w:lineRule="auto"/>
        <w:rPr>
          <w:sz w:val="24"/>
          <w:szCs w:val="24"/>
        </w:rPr>
      </w:pPr>
    </w:p>
    <w:p w14:paraId="3BDC524E" w14:textId="0E4E4E8F" w:rsidR="00D845A0" w:rsidRDefault="00D845A0" w:rsidP="00FA1E1A">
      <w:pPr>
        <w:pStyle w:val="Odstavecseseznamem"/>
        <w:spacing w:line="276" w:lineRule="auto"/>
        <w:rPr>
          <w:sz w:val="24"/>
          <w:szCs w:val="24"/>
        </w:rPr>
      </w:pPr>
    </w:p>
    <w:p w14:paraId="6D287DB7" w14:textId="77777777" w:rsidR="00D845A0" w:rsidRPr="0022543E" w:rsidRDefault="00D845A0" w:rsidP="00FA1E1A">
      <w:pPr>
        <w:pStyle w:val="Odstavecseseznamem"/>
        <w:spacing w:line="276" w:lineRule="auto"/>
        <w:rPr>
          <w:sz w:val="24"/>
          <w:szCs w:val="24"/>
        </w:rPr>
      </w:pPr>
    </w:p>
    <w:p w14:paraId="4A261B3C" w14:textId="42E6EE1F" w:rsidR="00DD41AF" w:rsidRDefault="00511782" w:rsidP="00FA1E1A">
      <w:pPr>
        <w:pStyle w:val="Nadpis3"/>
        <w:numPr>
          <w:ilvl w:val="2"/>
          <w:numId w:val="14"/>
        </w:numPr>
        <w:spacing w:line="276" w:lineRule="auto"/>
      </w:pPr>
      <w:r>
        <w:t>Hasičská zbrojnice</w:t>
      </w:r>
    </w:p>
    <w:p w14:paraId="649A4145" w14:textId="74486764" w:rsidR="00DB3FC3" w:rsidRPr="008446A5" w:rsidRDefault="00DB3FC3" w:rsidP="00FA1E1A">
      <w:pPr>
        <w:spacing w:line="276" w:lineRule="auto"/>
        <w:rPr>
          <w:sz w:val="24"/>
          <w:szCs w:val="24"/>
        </w:rPr>
      </w:pPr>
      <w:r w:rsidRPr="008446A5">
        <w:rPr>
          <w:sz w:val="24"/>
          <w:szCs w:val="24"/>
        </w:rPr>
        <w:t xml:space="preserve">Cílem je oprava, modernizace a rekonstrukce zázemí sloužící jednotce dobrovolných hasičů obce, tak aby byla zajištěna jejich akceschopnost a tím i bezpečnost obyvatelstva. </w:t>
      </w:r>
    </w:p>
    <w:p w14:paraId="0BC32E81" w14:textId="17D39BDA" w:rsidR="00511782" w:rsidRPr="008446A5" w:rsidRDefault="00511782" w:rsidP="00FA1E1A">
      <w:pPr>
        <w:pStyle w:val="Odstavecseseznamem"/>
        <w:numPr>
          <w:ilvl w:val="0"/>
          <w:numId w:val="21"/>
        </w:numPr>
        <w:spacing w:line="276" w:lineRule="auto"/>
        <w:rPr>
          <w:sz w:val="24"/>
          <w:szCs w:val="24"/>
        </w:rPr>
      </w:pPr>
      <w:r w:rsidRPr="008446A5">
        <w:rPr>
          <w:sz w:val="24"/>
          <w:szCs w:val="24"/>
        </w:rPr>
        <w:t>Rekonstrukce budovy hasičské zbrojnice Cehnice</w:t>
      </w:r>
      <w:r w:rsidR="008446A5">
        <w:rPr>
          <w:sz w:val="24"/>
          <w:szCs w:val="24"/>
        </w:rPr>
        <w:t>;</w:t>
      </w:r>
    </w:p>
    <w:p w14:paraId="59DBBA11" w14:textId="2C0EB517" w:rsidR="00511782" w:rsidRPr="008446A5" w:rsidRDefault="00511782" w:rsidP="00FA1E1A">
      <w:pPr>
        <w:pStyle w:val="Odstavecseseznamem"/>
        <w:numPr>
          <w:ilvl w:val="0"/>
          <w:numId w:val="21"/>
        </w:numPr>
        <w:spacing w:line="276" w:lineRule="auto"/>
        <w:rPr>
          <w:sz w:val="24"/>
          <w:szCs w:val="24"/>
        </w:rPr>
      </w:pPr>
      <w:r w:rsidRPr="008446A5">
        <w:rPr>
          <w:sz w:val="24"/>
          <w:szCs w:val="24"/>
        </w:rPr>
        <w:t>Modernizace vybavení hasičské zbrojnice Cehnice</w:t>
      </w:r>
      <w:r w:rsidR="008446A5">
        <w:rPr>
          <w:sz w:val="24"/>
          <w:szCs w:val="24"/>
        </w:rPr>
        <w:t>;</w:t>
      </w:r>
    </w:p>
    <w:p w14:paraId="4E8D9773" w14:textId="4B46045A" w:rsidR="00511782" w:rsidRPr="008446A5" w:rsidRDefault="00511782" w:rsidP="00FA1E1A">
      <w:pPr>
        <w:pStyle w:val="Odstavecseseznamem"/>
        <w:numPr>
          <w:ilvl w:val="0"/>
          <w:numId w:val="21"/>
        </w:numPr>
        <w:spacing w:line="276" w:lineRule="auto"/>
        <w:rPr>
          <w:sz w:val="24"/>
          <w:szCs w:val="24"/>
        </w:rPr>
      </w:pPr>
      <w:r w:rsidRPr="008446A5">
        <w:rPr>
          <w:sz w:val="24"/>
          <w:szCs w:val="24"/>
        </w:rPr>
        <w:t xml:space="preserve">Oprava budovy hasičské zbrojnice </w:t>
      </w:r>
      <w:proofErr w:type="spellStart"/>
      <w:r w:rsidRPr="008446A5">
        <w:rPr>
          <w:sz w:val="24"/>
          <w:szCs w:val="24"/>
        </w:rPr>
        <w:t>Dunovice</w:t>
      </w:r>
      <w:proofErr w:type="spellEnd"/>
      <w:r w:rsidR="008446A5">
        <w:rPr>
          <w:sz w:val="24"/>
          <w:szCs w:val="24"/>
        </w:rPr>
        <w:t>.</w:t>
      </w:r>
    </w:p>
    <w:p w14:paraId="0BAAA491" w14:textId="77777777" w:rsidR="009F01F2" w:rsidRPr="009F01F2" w:rsidRDefault="009F01F2" w:rsidP="00FA1E1A">
      <w:pPr>
        <w:pStyle w:val="Odstavecseseznamem"/>
        <w:spacing w:line="276" w:lineRule="auto"/>
      </w:pPr>
    </w:p>
    <w:p w14:paraId="444B8F6F" w14:textId="20C35D85" w:rsidR="00DB3FC3" w:rsidRDefault="00DB3FC3" w:rsidP="00FA1E1A">
      <w:pPr>
        <w:pStyle w:val="Nadpis2"/>
        <w:numPr>
          <w:ilvl w:val="1"/>
          <w:numId w:val="14"/>
        </w:numPr>
        <w:spacing w:line="276" w:lineRule="auto"/>
      </w:pPr>
      <w:r>
        <w:t>Úprava veřejných prostranství</w:t>
      </w:r>
    </w:p>
    <w:p w14:paraId="4F60C142" w14:textId="0005D23A" w:rsidR="00DB3FC3" w:rsidRPr="008446A5" w:rsidRDefault="00DB3FC3" w:rsidP="00FA1E1A">
      <w:pPr>
        <w:spacing w:line="276" w:lineRule="auto"/>
        <w:jc w:val="both"/>
        <w:rPr>
          <w:sz w:val="24"/>
          <w:szCs w:val="24"/>
        </w:rPr>
      </w:pPr>
      <w:r w:rsidRPr="008446A5">
        <w:rPr>
          <w:sz w:val="24"/>
          <w:szCs w:val="24"/>
        </w:rPr>
        <w:t xml:space="preserve">Cíle, této priority jsou veřejná prostranství v obci, jejich zatraktivnění a zkvalitnění pro obyvatelstvo obce, popřípadě pro návštěvníky obce. Hlavním cílem je rekonstrukce veřejných prostranství, opravy a vybudování zázemí pro volnočasové aktivity dětí a vytvoření míst pro multigenerační setkávání. </w:t>
      </w:r>
    </w:p>
    <w:p w14:paraId="4F753218" w14:textId="712041B6" w:rsidR="00DB3FC3" w:rsidRDefault="00DB3FC3" w:rsidP="00FA1E1A">
      <w:pPr>
        <w:pStyle w:val="Nadpis3"/>
        <w:numPr>
          <w:ilvl w:val="2"/>
          <w:numId w:val="14"/>
        </w:numPr>
        <w:spacing w:line="276" w:lineRule="auto"/>
      </w:pPr>
      <w:r>
        <w:t>Veřejná prostranství</w:t>
      </w:r>
    </w:p>
    <w:p w14:paraId="7D85DA53" w14:textId="562BF7F2" w:rsidR="008446A5" w:rsidRPr="008446A5" w:rsidRDefault="0022543E" w:rsidP="00FA1E1A">
      <w:pPr>
        <w:spacing w:line="276" w:lineRule="auto"/>
      </w:pPr>
      <w:r>
        <w:t xml:space="preserve">Cílem opatření jsou úpravy veřejného prostranství v částech obce Cehnice a </w:t>
      </w:r>
      <w:proofErr w:type="spellStart"/>
      <w:r>
        <w:t>Dunovice</w:t>
      </w:r>
      <w:proofErr w:type="spellEnd"/>
      <w:r>
        <w:t xml:space="preserve">. </w:t>
      </w:r>
    </w:p>
    <w:p w14:paraId="11E7D55D" w14:textId="5821D818" w:rsidR="008446A5" w:rsidRPr="008446A5" w:rsidRDefault="008446A5" w:rsidP="00FA1E1A">
      <w:pPr>
        <w:pStyle w:val="Odstavecseseznamem"/>
        <w:numPr>
          <w:ilvl w:val="0"/>
          <w:numId w:val="23"/>
        </w:numPr>
        <w:spacing w:line="276" w:lineRule="auto"/>
        <w:rPr>
          <w:sz w:val="24"/>
          <w:szCs w:val="24"/>
        </w:rPr>
      </w:pPr>
      <w:r w:rsidRPr="008446A5">
        <w:rPr>
          <w:sz w:val="24"/>
          <w:szCs w:val="24"/>
        </w:rPr>
        <w:t>Celková úprava centrální části obce Cehnice;</w:t>
      </w:r>
    </w:p>
    <w:p w14:paraId="05F104CA" w14:textId="35CB2511" w:rsidR="008446A5" w:rsidRPr="008446A5" w:rsidRDefault="008446A5" w:rsidP="00FA1E1A">
      <w:pPr>
        <w:pStyle w:val="Odstavecseseznamem"/>
        <w:numPr>
          <w:ilvl w:val="0"/>
          <w:numId w:val="23"/>
        </w:numPr>
        <w:spacing w:line="276" w:lineRule="auto"/>
        <w:rPr>
          <w:sz w:val="24"/>
          <w:szCs w:val="24"/>
        </w:rPr>
      </w:pPr>
      <w:r w:rsidRPr="008446A5">
        <w:rPr>
          <w:sz w:val="24"/>
          <w:szCs w:val="24"/>
        </w:rPr>
        <w:t xml:space="preserve">Celková úprava návsi a parku </w:t>
      </w:r>
      <w:proofErr w:type="spellStart"/>
      <w:r w:rsidRPr="008446A5">
        <w:rPr>
          <w:sz w:val="24"/>
          <w:szCs w:val="24"/>
        </w:rPr>
        <w:t>Dunovice</w:t>
      </w:r>
      <w:proofErr w:type="spellEnd"/>
    </w:p>
    <w:p w14:paraId="09FF9A8C" w14:textId="24F0ECFB" w:rsidR="008446A5" w:rsidRPr="008446A5" w:rsidRDefault="008446A5" w:rsidP="00FA1E1A">
      <w:pPr>
        <w:pStyle w:val="Odstavecseseznamem"/>
        <w:numPr>
          <w:ilvl w:val="0"/>
          <w:numId w:val="23"/>
        </w:numPr>
        <w:spacing w:line="276" w:lineRule="auto"/>
        <w:rPr>
          <w:sz w:val="24"/>
          <w:szCs w:val="24"/>
        </w:rPr>
      </w:pPr>
      <w:r w:rsidRPr="008446A5">
        <w:rPr>
          <w:sz w:val="24"/>
          <w:szCs w:val="24"/>
        </w:rPr>
        <w:t>Terénní úpravy dvora „Devět králů“.</w:t>
      </w:r>
    </w:p>
    <w:p w14:paraId="5E0FB5A8" w14:textId="2A0E848B" w:rsidR="00DB3FC3" w:rsidRDefault="00DB3FC3" w:rsidP="00FA1E1A">
      <w:pPr>
        <w:pStyle w:val="Nadpis3"/>
        <w:numPr>
          <w:ilvl w:val="2"/>
          <w:numId w:val="14"/>
        </w:numPr>
        <w:spacing w:line="276" w:lineRule="auto"/>
      </w:pPr>
      <w:r>
        <w:t>Chodníky</w:t>
      </w:r>
    </w:p>
    <w:p w14:paraId="6624DC75" w14:textId="5E67D0B0" w:rsidR="008446A5" w:rsidRDefault="0022543E" w:rsidP="00FA1E1A">
      <w:pPr>
        <w:spacing w:line="276" w:lineRule="auto"/>
        <w:jc w:val="both"/>
      </w:pPr>
      <w:r>
        <w:t xml:space="preserve">Cílem opatření je vybudování chybějících chodníků, oprava a prodloužení chodníků v obci, tak aby byla zvýšena bezpečnost pohybu obyvatelstva a návštěvníků obce po obci. </w:t>
      </w:r>
    </w:p>
    <w:p w14:paraId="4D4AE3F5" w14:textId="4174B832" w:rsidR="008446A5" w:rsidRPr="008446A5" w:rsidRDefault="008446A5" w:rsidP="00FA1E1A">
      <w:pPr>
        <w:pStyle w:val="Odstavecseseznamem"/>
        <w:numPr>
          <w:ilvl w:val="0"/>
          <w:numId w:val="24"/>
        </w:numPr>
        <w:spacing w:line="276" w:lineRule="auto"/>
        <w:rPr>
          <w:sz w:val="24"/>
          <w:szCs w:val="24"/>
        </w:rPr>
      </w:pPr>
      <w:r w:rsidRPr="008446A5">
        <w:rPr>
          <w:sz w:val="24"/>
          <w:szCs w:val="24"/>
        </w:rPr>
        <w:t xml:space="preserve">Oprava a prodloužení chodníku na </w:t>
      </w:r>
      <w:proofErr w:type="spellStart"/>
      <w:r w:rsidRPr="008446A5">
        <w:rPr>
          <w:sz w:val="24"/>
          <w:szCs w:val="24"/>
        </w:rPr>
        <w:t>zádvorští</w:t>
      </w:r>
      <w:proofErr w:type="spellEnd"/>
      <w:r w:rsidRPr="008446A5">
        <w:rPr>
          <w:sz w:val="24"/>
          <w:szCs w:val="24"/>
        </w:rPr>
        <w:t xml:space="preserve"> </w:t>
      </w:r>
    </w:p>
    <w:p w14:paraId="3FF6CF53" w14:textId="67CC5FE6" w:rsidR="008446A5" w:rsidRPr="008446A5" w:rsidRDefault="008446A5" w:rsidP="00FA1E1A">
      <w:pPr>
        <w:pStyle w:val="Odstavecseseznamem"/>
        <w:numPr>
          <w:ilvl w:val="0"/>
          <w:numId w:val="24"/>
        </w:numPr>
        <w:spacing w:line="276" w:lineRule="auto"/>
        <w:rPr>
          <w:sz w:val="24"/>
          <w:szCs w:val="24"/>
        </w:rPr>
      </w:pPr>
      <w:r w:rsidRPr="008446A5">
        <w:rPr>
          <w:sz w:val="24"/>
          <w:szCs w:val="24"/>
        </w:rPr>
        <w:t>Vybudování chodníku směr Paračov.</w:t>
      </w:r>
    </w:p>
    <w:p w14:paraId="40E85052" w14:textId="77777777" w:rsidR="008446A5" w:rsidRDefault="008446A5" w:rsidP="00FA1E1A">
      <w:pPr>
        <w:pStyle w:val="Odstavecseseznamem"/>
        <w:spacing w:line="276" w:lineRule="auto"/>
      </w:pPr>
    </w:p>
    <w:p w14:paraId="1BB8E04D" w14:textId="00FF8884" w:rsidR="00DB3FC3" w:rsidRDefault="00DB3FC3" w:rsidP="00FA1E1A">
      <w:pPr>
        <w:pStyle w:val="Nadpis3"/>
        <w:numPr>
          <w:ilvl w:val="2"/>
          <w:numId w:val="14"/>
        </w:numPr>
        <w:spacing w:line="276" w:lineRule="auto"/>
      </w:pPr>
      <w:r>
        <w:t>Přírodní zahrada Cehnice</w:t>
      </w:r>
    </w:p>
    <w:p w14:paraId="42D6DE52" w14:textId="72C54A85" w:rsidR="008446A5" w:rsidRDefault="0022543E" w:rsidP="00FA1E1A">
      <w:pPr>
        <w:spacing w:line="276" w:lineRule="auto"/>
        <w:jc w:val="both"/>
      </w:pPr>
      <w:r>
        <w:t xml:space="preserve">Dlouhodobým cílem obce je enviromentální vzdělávání obyvatel již od útlého věku interaktivní přirozenou formou. K tomuto naplnění cíle má sloužit přírodní zahrada skládající se z relaxačních i aktivních prvků, vzdělávacích a naučných prvků a vše v souladu s urbanistickou koncepcí obce a přírodním charakterem. </w:t>
      </w:r>
    </w:p>
    <w:p w14:paraId="76DC51DA" w14:textId="77777777" w:rsidR="008446A5" w:rsidRPr="008446A5" w:rsidRDefault="008446A5" w:rsidP="00FA1E1A">
      <w:pPr>
        <w:pStyle w:val="Odstavecseseznamem"/>
        <w:numPr>
          <w:ilvl w:val="0"/>
          <w:numId w:val="26"/>
        </w:numPr>
        <w:snapToGrid w:val="0"/>
        <w:spacing w:line="276" w:lineRule="auto"/>
        <w:rPr>
          <w:iCs/>
          <w:sz w:val="24"/>
          <w:szCs w:val="24"/>
        </w:rPr>
      </w:pPr>
      <w:r w:rsidRPr="008446A5">
        <w:rPr>
          <w:iCs/>
          <w:sz w:val="24"/>
          <w:szCs w:val="24"/>
        </w:rPr>
        <w:t>Přírodní zahrada Cehnice</w:t>
      </w:r>
    </w:p>
    <w:p w14:paraId="579C1CE9" w14:textId="77777777" w:rsidR="008446A5" w:rsidRDefault="008446A5" w:rsidP="00FA1E1A">
      <w:pPr>
        <w:pStyle w:val="Odstavecseseznamem"/>
        <w:spacing w:line="276" w:lineRule="auto"/>
      </w:pPr>
    </w:p>
    <w:p w14:paraId="2B24280E" w14:textId="2628EB59" w:rsidR="00583006" w:rsidRDefault="00DB3FC3" w:rsidP="00FA1E1A">
      <w:pPr>
        <w:pStyle w:val="Nadpis3"/>
        <w:numPr>
          <w:ilvl w:val="2"/>
          <w:numId w:val="14"/>
        </w:numPr>
        <w:spacing w:line="276" w:lineRule="auto"/>
      </w:pPr>
      <w:r>
        <w:t>Dětská Hřiště</w:t>
      </w:r>
    </w:p>
    <w:p w14:paraId="0AD9721A" w14:textId="23722C3D" w:rsidR="008446A5" w:rsidRDefault="0022543E" w:rsidP="00FA1E1A">
      <w:pPr>
        <w:spacing w:line="276" w:lineRule="auto"/>
        <w:jc w:val="both"/>
      </w:pPr>
      <w:r>
        <w:t xml:space="preserve">Cílem </w:t>
      </w:r>
      <w:r w:rsidR="00522229">
        <w:t xml:space="preserve">opatření je oprava stávajících dětských hřišť a jejich doplnění o nové prvky, dále vybudování nových dětských hřišť. Dětská hřiště zatraktivňují obec pro příliv nových obyvatel, respektive osob, jenž chtějí zakládat rodinu anebo již mají potomky. Pro tyto osoby jsou důležitá nejen školská zařízení, ale </w:t>
      </w:r>
      <w:r w:rsidR="00522229">
        <w:lastRenderedPageBreak/>
        <w:t>také zázemí pro volnočasové aktivity</w:t>
      </w:r>
      <w:r w:rsidR="00BC54F4">
        <w:t xml:space="preserve">, kde mohou se svými ratolestmi trávit čas. Dětská hřiště slouží i jako místo pro setkávání více generací (prarodiče, rodiče, dospívající, děti). </w:t>
      </w:r>
    </w:p>
    <w:p w14:paraId="76300138" w14:textId="6FA1EE0B" w:rsidR="008446A5" w:rsidRPr="008446A5" w:rsidRDefault="008446A5" w:rsidP="00FA1E1A">
      <w:pPr>
        <w:pStyle w:val="Odstavecseseznamem"/>
        <w:numPr>
          <w:ilvl w:val="0"/>
          <w:numId w:val="26"/>
        </w:numPr>
        <w:spacing w:line="276" w:lineRule="auto"/>
        <w:rPr>
          <w:sz w:val="24"/>
          <w:szCs w:val="24"/>
        </w:rPr>
      </w:pPr>
      <w:r w:rsidRPr="008446A5">
        <w:rPr>
          <w:sz w:val="24"/>
          <w:szCs w:val="24"/>
        </w:rPr>
        <w:t>Vybudování dětského hřiště v </w:t>
      </w:r>
      <w:proofErr w:type="spellStart"/>
      <w:r w:rsidRPr="008446A5">
        <w:rPr>
          <w:sz w:val="24"/>
          <w:szCs w:val="24"/>
        </w:rPr>
        <w:t>Dunovicích</w:t>
      </w:r>
      <w:proofErr w:type="spellEnd"/>
      <w:r w:rsidRPr="008446A5">
        <w:rPr>
          <w:sz w:val="24"/>
          <w:szCs w:val="24"/>
        </w:rPr>
        <w:t>;</w:t>
      </w:r>
    </w:p>
    <w:p w14:paraId="2AABACA5" w14:textId="3EAEAC37" w:rsidR="008446A5" w:rsidRPr="008446A5" w:rsidRDefault="008446A5" w:rsidP="00FA1E1A">
      <w:pPr>
        <w:pStyle w:val="Odstavecseseznamem"/>
        <w:numPr>
          <w:ilvl w:val="0"/>
          <w:numId w:val="26"/>
        </w:numPr>
        <w:spacing w:line="276" w:lineRule="auto"/>
        <w:rPr>
          <w:sz w:val="24"/>
          <w:szCs w:val="24"/>
        </w:rPr>
      </w:pPr>
      <w:r w:rsidRPr="008446A5">
        <w:rPr>
          <w:sz w:val="24"/>
          <w:szCs w:val="24"/>
        </w:rPr>
        <w:t>Vybudování dětského hřiště u HZ v Cehnicích;</w:t>
      </w:r>
    </w:p>
    <w:p w14:paraId="0474F4D9" w14:textId="24A0148F" w:rsidR="008446A5" w:rsidRDefault="008446A5" w:rsidP="00FA1E1A">
      <w:pPr>
        <w:pStyle w:val="Odstavecseseznamem"/>
        <w:numPr>
          <w:ilvl w:val="0"/>
          <w:numId w:val="26"/>
        </w:numPr>
        <w:spacing w:line="276" w:lineRule="auto"/>
        <w:rPr>
          <w:sz w:val="24"/>
          <w:szCs w:val="24"/>
        </w:rPr>
      </w:pPr>
      <w:r w:rsidRPr="008446A5">
        <w:rPr>
          <w:sz w:val="24"/>
          <w:szCs w:val="24"/>
        </w:rPr>
        <w:t>Opravy a doplnění dětských hřišť novými prvky.</w:t>
      </w:r>
    </w:p>
    <w:p w14:paraId="2C417C34" w14:textId="0CA58E92" w:rsidR="00BC54F4" w:rsidRDefault="00BC54F4" w:rsidP="00FA1E1A">
      <w:pPr>
        <w:pStyle w:val="Nadpis2"/>
        <w:numPr>
          <w:ilvl w:val="1"/>
          <w:numId w:val="14"/>
        </w:numPr>
        <w:spacing w:line="276" w:lineRule="auto"/>
      </w:pPr>
      <w:r w:rsidRPr="00D274A1">
        <w:t>Základní a Mateřská škola Cehnice</w:t>
      </w:r>
    </w:p>
    <w:p w14:paraId="5CCF895F" w14:textId="014DE65B" w:rsidR="00D845A0" w:rsidRPr="007A7750" w:rsidRDefault="005C0F2D" w:rsidP="00FA1E1A">
      <w:pPr>
        <w:spacing w:line="276" w:lineRule="auto"/>
        <w:jc w:val="both"/>
        <w:rPr>
          <w:sz w:val="24"/>
          <w:szCs w:val="24"/>
        </w:rPr>
      </w:pPr>
      <w:r w:rsidRPr="007A7750">
        <w:rPr>
          <w:sz w:val="24"/>
          <w:szCs w:val="24"/>
        </w:rPr>
        <w:t xml:space="preserve">Prioritní oblast se zaměřuje na </w:t>
      </w:r>
      <w:r w:rsidR="007A7750" w:rsidRPr="007A7750">
        <w:rPr>
          <w:sz w:val="24"/>
          <w:szCs w:val="24"/>
        </w:rPr>
        <w:t xml:space="preserve">mateřskou a základní školu v Cehnicích. Tyto školy jsou spádové školy. Oblast je zaměřená na aktivity napomáhající zkvalitnění vzdělávacího zázemí a tím i zkvalitnění výuky. </w:t>
      </w:r>
    </w:p>
    <w:p w14:paraId="1D289E75" w14:textId="3C56BF73" w:rsidR="005C0F2D" w:rsidRDefault="007A7750" w:rsidP="00FA1E1A">
      <w:pPr>
        <w:pStyle w:val="Nadpis3"/>
        <w:numPr>
          <w:ilvl w:val="2"/>
          <w:numId w:val="14"/>
        </w:numPr>
        <w:spacing w:line="276" w:lineRule="auto"/>
      </w:pPr>
      <w:r>
        <w:t>Mateřská škola</w:t>
      </w:r>
    </w:p>
    <w:p w14:paraId="66FB6E93" w14:textId="7C69E4CD" w:rsidR="007A7750" w:rsidRPr="007A7750" w:rsidRDefault="007A7750" w:rsidP="00FA1E1A">
      <w:pPr>
        <w:spacing w:line="276" w:lineRule="auto"/>
        <w:jc w:val="both"/>
        <w:rPr>
          <w:sz w:val="24"/>
          <w:szCs w:val="24"/>
        </w:rPr>
      </w:pPr>
      <w:r w:rsidRPr="007A7750">
        <w:rPr>
          <w:sz w:val="24"/>
          <w:szCs w:val="24"/>
        </w:rPr>
        <w:t xml:space="preserve">Specifický cíl je zaměřen na vnitřní i vnější úpravy zázemí mateřské školy, bezprostřední prostředí a vybavení. </w:t>
      </w:r>
    </w:p>
    <w:p w14:paraId="241834A5" w14:textId="030DFFE5" w:rsidR="00D845A0" w:rsidRPr="005C0F2D" w:rsidRDefault="005C0F2D" w:rsidP="00FA1E1A">
      <w:pPr>
        <w:pStyle w:val="Odstavecseseznamem"/>
        <w:numPr>
          <w:ilvl w:val="0"/>
          <w:numId w:val="33"/>
        </w:numPr>
        <w:spacing w:line="276" w:lineRule="auto"/>
        <w:rPr>
          <w:sz w:val="24"/>
          <w:szCs w:val="24"/>
        </w:rPr>
      </w:pPr>
      <w:r w:rsidRPr="005C0F2D">
        <w:rPr>
          <w:sz w:val="24"/>
          <w:szCs w:val="24"/>
        </w:rPr>
        <w:t>Vybavení učeben MŠ – nábytek a pomůcky na podporu zvyšování kvality vzdělávání;</w:t>
      </w:r>
    </w:p>
    <w:p w14:paraId="4B1EA45F" w14:textId="500C508D" w:rsidR="005C0F2D" w:rsidRPr="005C0F2D" w:rsidRDefault="005C0F2D" w:rsidP="00FA1E1A">
      <w:pPr>
        <w:pStyle w:val="Odstavecseseznamem"/>
        <w:numPr>
          <w:ilvl w:val="0"/>
          <w:numId w:val="33"/>
        </w:numPr>
        <w:spacing w:line="276" w:lineRule="auto"/>
        <w:rPr>
          <w:sz w:val="24"/>
          <w:szCs w:val="24"/>
        </w:rPr>
      </w:pPr>
      <w:r w:rsidRPr="005C0F2D">
        <w:rPr>
          <w:sz w:val="24"/>
          <w:szCs w:val="24"/>
        </w:rPr>
        <w:t xml:space="preserve">Zateplení </w:t>
      </w:r>
      <w:proofErr w:type="gramStart"/>
      <w:r w:rsidRPr="005C0F2D">
        <w:rPr>
          <w:sz w:val="24"/>
          <w:szCs w:val="24"/>
        </w:rPr>
        <w:t>budovy  a</w:t>
      </w:r>
      <w:proofErr w:type="gramEnd"/>
      <w:r w:rsidRPr="005C0F2D">
        <w:rPr>
          <w:sz w:val="24"/>
          <w:szCs w:val="24"/>
        </w:rPr>
        <w:t xml:space="preserve"> nová fasáda MŠ č.p.105;</w:t>
      </w:r>
    </w:p>
    <w:p w14:paraId="037B0153" w14:textId="435CB8B9" w:rsidR="005C0F2D" w:rsidRPr="005C0F2D" w:rsidRDefault="005C0F2D" w:rsidP="00FA1E1A">
      <w:pPr>
        <w:pStyle w:val="Odstavecseseznamem"/>
        <w:numPr>
          <w:ilvl w:val="0"/>
          <w:numId w:val="33"/>
        </w:numPr>
        <w:spacing w:line="276" w:lineRule="auto"/>
        <w:rPr>
          <w:sz w:val="24"/>
          <w:szCs w:val="24"/>
        </w:rPr>
      </w:pPr>
      <w:r w:rsidRPr="005C0F2D">
        <w:rPr>
          <w:sz w:val="24"/>
          <w:szCs w:val="24"/>
        </w:rPr>
        <w:t xml:space="preserve">Revitalizace </w:t>
      </w:r>
      <w:proofErr w:type="gramStart"/>
      <w:r w:rsidRPr="005C0F2D">
        <w:rPr>
          <w:sz w:val="24"/>
          <w:szCs w:val="24"/>
        </w:rPr>
        <w:t>zahrady - herní</w:t>
      </w:r>
      <w:proofErr w:type="gramEnd"/>
      <w:r w:rsidRPr="005C0F2D">
        <w:rPr>
          <w:sz w:val="24"/>
          <w:szCs w:val="24"/>
        </w:rPr>
        <w:t xml:space="preserve"> prvky, zahradní domek, traktůrek na sečení trávy;</w:t>
      </w:r>
    </w:p>
    <w:p w14:paraId="57275C82" w14:textId="253151E9" w:rsidR="005C0F2D" w:rsidRPr="005C0F2D" w:rsidRDefault="005C0F2D" w:rsidP="00FA1E1A">
      <w:pPr>
        <w:pStyle w:val="Odstavecseseznamem"/>
        <w:numPr>
          <w:ilvl w:val="0"/>
          <w:numId w:val="33"/>
        </w:numPr>
        <w:spacing w:line="276" w:lineRule="auto"/>
        <w:rPr>
          <w:sz w:val="24"/>
          <w:szCs w:val="24"/>
        </w:rPr>
      </w:pPr>
      <w:r w:rsidRPr="005C0F2D">
        <w:rPr>
          <w:sz w:val="24"/>
          <w:szCs w:val="24"/>
        </w:rPr>
        <w:t>Zlepšení hygienického prostředí: čistička vzduchu.</w:t>
      </w:r>
    </w:p>
    <w:p w14:paraId="0AD49EAE" w14:textId="057B8B55" w:rsidR="00D845A0" w:rsidRDefault="00D845A0" w:rsidP="00FA1E1A">
      <w:pPr>
        <w:pStyle w:val="Nadpis3"/>
        <w:numPr>
          <w:ilvl w:val="2"/>
          <w:numId w:val="14"/>
        </w:numPr>
        <w:spacing w:line="276" w:lineRule="auto"/>
      </w:pPr>
      <w:r>
        <w:t>Základní škola</w:t>
      </w:r>
    </w:p>
    <w:p w14:paraId="38FDE938" w14:textId="5228F108" w:rsidR="007A7750" w:rsidRPr="00091112" w:rsidRDefault="00091112" w:rsidP="00FA1E1A">
      <w:pPr>
        <w:spacing w:line="276" w:lineRule="auto"/>
        <w:jc w:val="both"/>
        <w:rPr>
          <w:sz w:val="24"/>
          <w:szCs w:val="24"/>
        </w:rPr>
      </w:pPr>
      <w:r w:rsidRPr="00091112">
        <w:rPr>
          <w:sz w:val="24"/>
          <w:szCs w:val="24"/>
        </w:rPr>
        <w:t>Cílem opatření je zajištění bezpečného a rozvíjející se prostředí pro vzdělávání. V rámci tohoto opatření</w:t>
      </w:r>
      <w:r>
        <w:rPr>
          <w:sz w:val="24"/>
          <w:szCs w:val="24"/>
        </w:rPr>
        <w:t xml:space="preserve"> dojde ke stavebním úpravám objektu základní školy včetně jejího rozšíření a vytvoření kvalitního zázemí pro výuku. Každoročně dochází k nárůstu poptávky po umístění dětí do školy, avšak jsou zde omezené kapacity, které by se tímto opatřením měli navýšit. </w:t>
      </w:r>
    </w:p>
    <w:p w14:paraId="1ACF7E4D" w14:textId="41E75EC8" w:rsidR="005C0F2D" w:rsidRPr="005C0F2D" w:rsidRDefault="005C0F2D" w:rsidP="00FA1E1A">
      <w:pPr>
        <w:pStyle w:val="Odstavecseseznamem"/>
        <w:numPr>
          <w:ilvl w:val="0"/>
          <w:numId w:val="34"/>
        </w:numPr>
        <w:spacing w:line="276" w:lineRule="auto"/>
        <w:rPr>
          <w:sz w:val="24"/>
          <w:szCs w:val="24"/>
        </w:rPr>
      </w:pPr>
      <w:r w:rsidRPr="005C0F2D">
        <w:rPr>
          <w:sz w:val="24"/>
          <w:szCs w:val="24"/>
        </w:rPr>
        <w:t>Přestavba budovy v objektu ZŠ na tělocvičnu</w:t>
      </w:r>
      <w:r w:rsidR="00091112">
        <w:rPr>
          <w:sz w:val="24"/>
          <w:szCs w:val="24"/>
        </w:rPr>
        <w:t>;</w:t>
      </w:r>
      <w:r w:rsidRPr="005C0F2D">
        <w:rPr>
          <w:sz w:val="24"/>
          <w:szCs w:val="24"/>
        </w:rPr>
        <w:t xml:space="preserve"> </w:t>
      </w:r>
    </w:p>
    <w:p w14:paraId="252D197B" w14:textId="453B2DF9" w:rsidR="005C0F2D" w:rsidRPr="005C0F2D" w:rsidRDefault="005C0F2D" w:rsidP="00FA1E1A">
      <w:pPr>
        <w:pStyle w:val="Odstavecseseznamem"/>
        <w:numPr>
          <w:ilvl w:val="0"/>
          <w:numId w:val="34"/>
        </w:numPr>
        <w:spacing w:line="276" w:lineRule="auto"/>
        <w:rPr>
          <w:sz w:val="24"/>
          <w:szCs w:val="24"/>
        </w:rPr>
      </w:pPr>
      <w:r w:rsidRPr="005C0F2D">
        <w:rPr>
          <w:sz w:val="24"/>
          <w:szCs w:val="24"/>
        </w:rPr>
        <w:t>Rozšíření budovy ZŠ o další odborné učebny (přírodní vědy, jazyky, chemie, fyzika a PC učebna) tělocvičnu, včetně vybavení a sociálního zařízení</w:t>
      </w:r>
      <w:r w:rsidR="00091112">
        <w:rPr>
          <w:sz w:val="24"/>
          <w:szCs w:val="24"/>
        </w:rPr>
        <w:t>;</w:t>
      </w:r>
    </w:p>
    <w:p w14:paraId="4E373E6D" w14:textId="78CBFE70" w:rsidR="005C0F2D" w:rsidRPr="005C0F2D" w:rsidRDefault="005C0F2D" w:rsidP="00FA1E1A">
      <w:pPr>
        <w:pStyle w:val="Odstavecseseznamem"/>
        <w:numPr>
          <w:ilvl w:val="0"/>
          <w:numId w:val="34"/>
        </w:numPr>
        <w:spacing w:line="276" w:lineRule="auto"/>
        <w:rPr>
          <w:sz w:val="24"/>
          <w:szCs w:val="24"/>
        </w:rPr>
      </w:pPr>
      <w:r w:rsidRPr="005C0F2D">
        <w:rPr>
          <w:sz w:val="24"/>
          <w:szCs w:val="24"/>
        </w:rPr>
        <w:t>Rekonstrukce sociálního zařízení v</w:t>
      </w:r>
      <w:r w:rsidR="00091112">
        <w:rPr>
          <w:sz w:val="24"/>
          <w:szCs w:val="24"/>
        </w:rPr>
        <w:t> </w:t>
      </w:r>
      <w:r w:rsidRPr="005C0F2D">
        <w:rPr>
          <w:sz w:val="24"/>
          <w:szCs w:val="24"/>
        </w:rPr>
        <w:t>ZŠ</w:t>
      </w:r>
      <w:r w:rsidR="00091112">
        <w:rPr>
          <w:sz w:val="24"/>
          <w:szCs w:val="24"/>
        </w:rPr>
        <w:t>;</w:t>
      </w:r>
    </w:p>
    <w:p w14:paraId="3862C506" w14:textId="07B3A6C9" w:rsidR="005C0F2D" w:rsidRPr="005C0F2D" w:rsidRDefault="005C0F2D" w:rsidP="00FA1E1A">
      <w:pPr>
        <w:pStyle w:val="Odstavecseseznamem"/>
        <w:numPr>
          <w:ilvl w:val="0"/>
          <w:numId w:val="34"/>
        </w:numPr>
        <w:spacing w:line="276" w:lineRule="auto"/>
        <w:rPr>
          <w:sz w:val="24"/>
          <w:szCs w:val="24"/>
        </w:rPr>
      </w:pPr>
      <w:r w:rsidRPr="005C0F2D">
        <w:rPr>
          <w:sz w:val="24"/>
          <w:szCs w:val="24"/>
        </w:rPr>
        <w:t>Rekonstrukce tříd (omítky, stropy)</w:t>
      </w:r>
      <w:r w:rsidR="00091112">
        <w:rPr>
          <w:sz w:val="24"/>
          <w:szCs w:val="24"/>
        </w:rPr>
        <w:t>;</w:t>
      </w:r>
    </w:p>
    <w:p w14:paraId="402D4076" w14:textId="12122F8F" w:rsidR="005C0F2D" w:rsidRPr="005C0F2D" w:rsidRDefault="005C0F2D" w:rsidP="00FA1E1A">
      <w:pPr>
        <w:pStyle w:val="Odstavecseseznamem"/>
        <w:numPr>
          <w:ilvl w:val="0"/>
          <w:numId w:val="34"/>
        </w:numPr>
        <w:spacing w:line="276" w:lineRule="auto"/>
        <w:rPr>
          <w:sz w:val="24"/>
          <w:szCs w:val="24"/>
        </w:rPr>
      </w:pPr>
      <w:r w:rsidRPr="005C0F2D">
        <w:rPr>
          <w:sz w:val="24"/>
          <w:szCs w:val="24"/>
        </w:rPr>
        <w:t>Revitalizace školní zahrady + pořízení herních prvků</w:t>
      </w:r>
      <w:r w:rsidR="00091112">
        <w:rPr>
          <w:sz w:val="24"/>
          <w:szCs w:val="24"/>
        </w:rPr>
        <w:t>;</w:t>
      </w:r>
    </w:p>
    <w:p w14:paraId="230EBB12" w14:textId="5EB73FD0" w:rsidR="005C0F2D" w:rsidRPr="005C0F2D" w:rsidRDefault="005C0F2D" w:rsidP="00FA1E1A">
      <w:pPr>
        <w:pStyle w:val="Odstavecseseznamem"/>
        <w:numPr>
          <w:ilvl w:val="0"/>
          <w:numId w:val="34"/>
        </w:numPr>
        <w:spacing w:line="276" w:lineRule="auto"/>
        <w:rPr>
          <w:sz w:val="24"/>
          <w:szCs w:val="24"/>
        </w:rPr>
      </w:pPr>
      <w:r w:rsidRPr="005C0F2D">
        <w:rPr>
          <w:sz w:val="24"/>
          <w:szCs w:val="24"/>
        </w:rPr>
        <w:t>Výměna střešní krytiny a okapů, zateplení střechy</w:t>
      </w:r>
      <w:r w:rsidR="00091112">
        <w:rPr>
          <w:sz w:val="24"/>
          <w:szCs w:val="24"/>
        </w:rPr>
        <w:t>;</w:t>
      </w:r>
    </w:p>
    <w:p w14:paraId="072B70F8" w14:textId="3717F79D" w:rsidR="005C0F2D" w:rsidRPr="005C0F2D" w:rsidRDefault="005C0F2D" w:rsidP="00FA1E1A">
      <w:pPr>
        <w:pStyle w:val="Odstavecseseznamem"/>
        <w:numPr>
          <w:ilvl w:val="0"/>
          <w:numId w:val="34"/>
        </w:numPr>
        <w:spacing w:line="276" w:lineRule="auto"/>
        <w:rPr>
          <w:sz w:val="24"/>
          <w:szCs w:val="24"/>
        </w:rPr>
      </w:pPr>
      <w:r w:rsidRPr="005C0F2D">
        <w:rPr>
          <w:sz w:val="24"/>
          <w:szCs w:val="24"/>
        </w:rPr>
        <w:t>Úprava sklepních prostor</w:t>
      </w:r>
      <w:r w:rsidR="00091112">
        <w:rPr>
          <w:sz w:val="24"/>
          <w:szCs w:val="24"/>
        </w:rPr>
        <w:t>;</w:t>
      </w:r>
    </w:p>
    <w:p w14:paraId="28997BE3" w14:textId="2D830ED7" w:rsidR="005C0F2D" w:rsidRPr="005C0F2D" w:rsidRDefault="005C0F2D" w:rsidP="00FA1E1A">
      <w:pPr>
        <w:pStyle w:val="Odstavecseseznamem"/>
        <w:numPr>
          <w:ilvl w:val="0"/>
          <w:numId w:val="34"/>
        </w:numPr>
        <w:spacing w:line="276" w:lineRule="auto"/>
        <w:rPr>
          <w:sz w:val="24"/>
          <w:szCs w:val="24"/>
        </w:rPr>
      </w:pPr>
      <w:r w:rsidRPr="005C0F2D">
        <w:rPr>
          <w:sz w:val="24"/>
          <w:szCs w:val="24"/>
        </w:rPr>
        <w:t>Odvlhčení budovy</w:t>
      </w:r>
      <w:r w:rsidR="00091112">
        <w:rPr>
          <w:sz w:val="24"/>
          <w:szCs w:val="24"/>
        </w:rPr>
        <w:t>;</w:t>
      </w:r>
      <w:r w:rsidRPr="005C0F2D">
        <w:rPr>
          <w:sz w:val="24"/>
          <w:szCs w:val="24"/>
        </w:rPr>
        <w:t xml:space="preserve"> </w:t>
      </w:r>
    </w:p>
    <w:p w14:paraId="23328A3C" w14:textId="17DD088D" w:rsidR="005C0F2D" w:rsidRPr="005C0F2D" w:rsidRDefault="005C0F2D" w:rsidP="00FA1E1A">
      <w:pPr>
        <w:pStyle w:val="Odstavecseseznamem"/>
        <w:numPr>
          <w:ilvl w:val="0"/>
          <w:numId w:val="34"/>
        </w:numPr>
        <w:spacing w:line="276" w:lineRule="auto"/>
        <w:rPr>
          <w:sz w:val="24"/>
          <w:szCs w:val="24"/>
        </w:rPr>
      </w:pPr>
      <w:r w:rsidRPr="005C0F2D">
        <w:rPr>
          <w:sz w:val="24"/>
          <w:szCs w:val="24"/>
        </w:rPr>
        <w:t>Výstavba dopravního hřiště pro žáky</w:t>
      </w:r>
      <w:r w:rsidR="00091112">
        <w:rPr>
          <w:sz w:val="24"/>
          <w:szCs w:val="24"/>
        </w:rPr>
        <w:t>;</w:t>
      </w:r>
    </w:p>
    <w:p w14:paraId="64EDE04F" w14:textId="159DD6C7" w:rsidR="005C0F2D" w:rsidRPr="005C0F2D" w:rsidRDefault="005C0F2D" w:rsidP="00FA1E1A">
      <w:pPr>
        <w:pStyle w:val="Odstavecseseznamem"/>
        <w:numPr>
          <w:ilvl w:val="0"/>
          <w:numId w:val="34"/>
        </w:numPr>
        <w:spacing w:line="276" w:lineRule="auto"/>
        <w:rPr>
          <w:sz w:val="24"/>
          <w:szCs w:val="24"/>
        </w:rPr>
      </w:pPr>
      <w:r w:rsidRPr="005C0F2D">
        <w:rPr>
          <w:sz w:val="24"/>
          <w:szCs w:val="24"/>
        </w:rPr>
        <w:t>Centrální zabezpečovací systém</w:t>
      </w:r>
      <w:r w:rsidR="00091112">
        <w:rPr>
          <w:sz w:val="24"/>
          <w:szCs w:val="24"/>
        </w:rPr>
        <w:t>;</w:t>
      </w:r>
      <w:r w:rsidRPr="005C0F2D">
        <w:rPr>
          <w:sz w:val="24"/>
          <w:szCs w:val="24"/>
        </w:rPr>
        <w:t xml:space="preserve"> </w:t>
      </w:r>
    </w:p>
    <w:p w14:paraId="14C31F9A" w14:textId="634543B1" w:rsidR="005C0F2D" w:rsidRPr="005C0F2D" w:rsidRDefault="005C0F2D" w:rsidP="00FA1E1A">
      <w:pPr>
        <w:pStyle w:val="Odstavecseseznamem"/>
        <w:numPr>
          <w:ilvl w:val="0"/>
          <w:numId w:val="34"/>
        </w:numPr>
        <w:spacing w:line="276" w:lineRule="auto"/>
        <w:rPr>
          <w:sz w:val="24"/>
          <w:szCs w:val="24"/>
        </w:rPr>
      </w:pPr>
      <w:r w:rsidRPr="005C0F2D">
        <w:rPr>
          <w:sz w:val="24"/>
          <w:szCs w:val="24"/>
        </w:rPr>
        <w:t>Renovace stávajících rozvodů topení – nové radiátory, termoregulační ventily</w:t>
      </w:r>
      <w:r w:rsidR="00091112">
        <w:rPr>
          <w:sz w:val="24"/>
          <w:szCs w:val="24"/>
        </w:rPr>
        <w:t>;</w:t>
      </w:r>
    </w:p>
    <w:p w14:paraId="1CA015D0" w14:textId="7342CE5D" w:rsidR="005C0F2D" w:rsidRPr="005C0F2D" w:rsidRDefault="005C0F2D" w:rsidP="00FA1E1A">
      <w:pPr>
        <w:pStyle w:val="Odstavecseseznamem"/>
        <w:numPr>
          <w:ilvl w:val="0"/>
          <w:numId w:val="34"/>
        </w:numPr>
        <w:spacing w:line="276" w:lineRule="auto"/>
        <w:rPr>
          <w:sz w:val="24"/>
          <w:szCs w:val="24"/>
        </w:rPr>
      </w:pPr>
      <w:r w:rsidRPr="005C0F2D">
        <w:rPr>
          <w:sz w:val="24"/>
          <w:szCs w:val="24"/>
        </w:rPr>
        <w:t>Rozšíření víceúčelového hřiště (běžecký ovál, doskočiště)</w:t>
      </w:r>
      <w:r w:rsidR="00091112">
        <w:rPr>
          <w:sz w:val="24"/>
          <w:szCs w:val="24"/>
        </w:rPr>
        <w:t>;</w:t>
      </w:r>
    </w:p>
    <w:p w14:paraId="44718F40" w14:textId="64F3C9A8" w:rsidR="005C0F2D" w:rsidRPr="005C0F2D" w:rsidRDefault="005C0F2D" w:rsidP="00FA1E1A">
      <w:pPr>
        <w:pStyle w:val="Odstavecseseznamem"/>
        <w:numPr>
          <w:ilvl w:val="0"/>
          <w:numId w:val="34"/>
        </w:numPr>
        <w:spacing w:line="276" w:lineRule="auto"/>
        <w:rPr>
          <w:sz w:val="24"/>
          <w:szCs w:val="24"/>
        </w:rPr>
      </w:pPr>
      <w:r w:rsidRPr="005C0F2D">
        <w:rPr>
          <w:sz w:val="24"/>
          <w:szCs w:val="24"/>
        </w:rPr>
        <w:t>Výměna radiátorů v celé budově ZŠ</w:t>
      </w:r>
      <w:r w:rsidR="00091112">
        <w:rPr>
          <w:sz w:val="24"/>
          <w:szCs w:val="24"/>
        </w:rPr>
        <w:t>;</w:t>
      </w:r>
    </w:p>
    <w:p w14:paraId="5391570D" w14:textId="778C263E" w:rsidR="005C0F2D" w:rsidRPr="005C0F2D" w:rsidRDefault="005C0F2D" w:rsidP="00FA1E1A">
      <w:pPr>
        <w:pStyle w:val="Odstavecseseznamem"/>
        <w:numPr>
          <w:ilvl w:val="0"/>
          <w:numId w:val="34"/>
        </w:numPr>
        <w:spacing w:line="276" w:lineRule="auto"/>
        <w:rPr>
          <w:sz w:val="24"/>
          <w:szCs w:val="24"/>
        </w:rPr>
      </w:pPr>
      <w:r w:rsidRPr="005C0F2D">
        <w:rPr>
          <w:sz w:val="24"/>
          <w:szCs w:val="24"/>
        </w:rPr>
        <w:t>Renovace původních dveří a zárubní</w:t>
      </w:r>
      <w:r w:rsidR="00091112">
        <w:rPr>
          <w:sz w:val="24"/>
          <w:szCs w:val="24"/>
        </w:rPr>
        <w:t>;</w:t>
      </w:r>
    </w:p>
    <w:p w14:paraId="09C56E89" w14:textId="56A40E29" w:rsidR="005C0F2D" w:rsidRPr="005C0F2D" w:rsidRDefault="005C0F2D" w:rsidP="00FA1E1A">
      <w:pPr>
        <w:pStyle w:val="Odstavecseseznamem"/>
        <w:numPr>
          <w:ilvl w:val="0"/>
          <w:numId w:val="34"/>
        </w:numPr>
        <w:spacing w:line="276" w:lineRule="auto"/>
        <w:rPr>
          <w:sz w:val="24"/>
          <w:szCs w:val="24"/>
        </w:rPr>
      </w:pPr>
      <w:r w:rsidRPr="005C0F2D">
        <w:rPr>
          <w:sz w:val="24"/>
          <w:szCs w:val="24"/>
        </w:rPr>
        <w:t>Rekonstrukce osvětlení v budově ZŠ a ŠD</w:t>
      </w:r>
      <w:r w:rsidR="00091112">
        <w:rPr>
          <w:sz w:val="24"/>
          <w:szCs w:val="24"/>
        </w:rPr>
        <w:t>;</w:t>
      </w:r>
    </w:p>
    <w:p w14:paraId="762E24F4" w14:textId="4D59BAEB" w:rsidR="005C0F2D" w:rsidRPr="005C0F2D" w:rsidRDefault="005C0F2D" w:rsidP="00FA1E1A">
      <w:pPr>
        <w:pStyle w:val="Odstavecseseznamem"/>
        <w:numPr>
          <w:ilvl w:val="0"/>
          <w:numId w:val="34"/>
        </w:numPr>
        <w:spacing w:line="276" w:lineRule="auto"/>
        <w:rPr>
          <w:sz w:val="24"/>
          <w:szCs w:val="24"/>
        </w:rPr>
      </w:pPr>
      <w:r w:rsidRPr="005C0F2D">
        <w:rPr>
          <w:sz w:val="24"/>
          <w:szCs w:val="24"/>
        </w:rPr>
        <w:t>Úsporné osvětlení: led trubice,</w:t>
      </w:r>
      <w:r w:rsidR="00185513">
        <w:rPr>
          <w:sz w:val="24"/>
          <w:szCs w:val="24"/>
        </w:rPr>
        <w:t xml:space="preserve"> </w:t>
      </w:r>
      <w:r w:rsidRPr="005C0F2D">
        <w:rPr>
          <w:sz w:val="24"/>
          <w:szCs w:val="24"/>
        </w:rPr>
        <w:t>led osvětlení</w:t>
      </w:r>
      <w:r w:rsidR="00091112">
        <w:rPr>
          <w:sz w:val="24"/>
          <w:szCs w:val="24"/>
        </w:rPr>
        <w:t>;</w:t>
      </w:r>
    </w:p>
    <w:p w14:paraId="634CA4C4" w14:textId="5AF0B612" w:rsidR="005C0F2D" w:rsidRPr="005C0F2D" w:rsidRDefault="005C0F2D" w:rsidP="00FA1E1A">
      <w:pPr>
        <w:pStyle w:val="Odstavecseseznamem"/>
        <w:numPr>
          <w:ilvl w:val="0"/>
          <w:numId w:val="34"/>
        </w:numPr>
        <w:spacing w:line="276" w:lineRule="auto"/>
        <w:rPr>
          <w:sz w:val="24"/>
          <w:szCs w:val="24"/>
        </w:rPr>
      </w:pPr>
      <w:r w:rsidRPr="005C0F2D">
        <w:rPr>
          <w:sz w:val="24"/>
          <w:szCs w:val="24"/>
        </w:rPr>
        <w:lastRenderedPageBreak/>
        <w:t>Rekonstrukce interiéru: výměna podlahových krytin v celém objektu ZŠ</w:t>
      </w:r>
      <w:r w:rsidR="00091112">
        <w:rPr>
          <w:sz w:val="24"/>
          <w:szCs w:val="24"/>
        </w:rPr>
        <w:t>;</w:t>
      </w:r>
    </w:p>
    <w:p w14:paraId="0E59E46C" w14:textId="5F85AE93" w:rsidR="005C0F2D" w:rsidRPr="005C0F2D" w:rsidRDefault="005C0F2D" w:rsidP="00FA1E1A">
      <w:pPr>
        <w:pStyle w:val="Odstavecseseznamem"/>
        <w:numPr>
          <w:ilvl w:val="0"/>
          <w:numId w:val="34"/>
        </w:numPr>
        <w:spacing w:line="276" w:lineRule="auto"/>
        <w:rPr>
          <w:sz w:val="24"/>
          <w:szCs w:val="24"/>
        </w:rPr>
      </w:pPr>
      <w:r w:rsidRPr="005C0F2D">
        <w:rPr>
          <w:sz w:val="24"/>
          <w:szCs w:val="24"/>
        </w:rPr>
        <w:t>Zahradní domek pro uskladnění hraček pro ŠD</w:t>
      </w:r>
      <w:r w:rsidR="00091112">
        <w:rPr>
          <w:sz w:val="24"/>
          <w:szCs w:val="24"/>
        </w:rPr>
        <w:t>;</w:t>
      </w:r>
    </w:p>
    <w:p w14:paraId="299CC852" w14:textId="268715AB" w:rsidR="005C0F2D" w:rsidRPr="005C0F2D" w:rsidRDefault="005C0F2D" w:rsidP="00FA1E1A">
      <w:pPr>
        <w:pStyle w:val="Odstavecseseznamem"/>
        <w:numPr>
          <w:ilvl w:val="0"/>
          <w:numId w:val="34"/>
        </w:numPr>
        <w:spacing w:line="276" w:lineRule="auto"/>
        <w:rPr>
          <w:sz w:val="24"/>
          <w:szCs w:val="24"/>
        </w:rPr>
      </w:pPr>
      <w:r w:rsidRPr="005C0F2D">
        <w:rPr>
          <w:sz w:val="24"/>
          <w:szCs w:val="24"/>
        </w:rPr>
        <w:t>Obměna nevyhovujících herních prvků na školní zahradě</w:t>
      </w:r>
      <w:r w:rsidR="00091112">
        <w:rPr>
          <w:sz w:val="24"/>
          <w:szCs w:val="24"/>
        </w:rPr>
        <w:t>;</w:t>
      </w:r>
      <w:r w:rsidRPr="005C0F2D">
        <w:rPr>
          <w:sz w:val="24"/>
          <w:szCs w:val="24"/>
        </w:rPr>
        <w:t xml:space="preserve"> </w:t>
      </w:r>
    </w:p>
    <w:p w14:paraId="7EBDB765" w14:textId="275719EA" w:rsidR="005C0F2D" w:rsidRPr="005C0F2D" w:rsidRDefault="005C0F2D" w:rsidP="00FA1E1A">
      <w:pPr>
        <w:pStyle w:val="Odstavecseseznamem"/>
        <w:numPr>
          <w:ilvl w:val="0"/>
          <w:numId w:val="34"/>
        </w:numPr>
        <w:spacing w:line="276" w:lineRule="auto"/>
        <w:rPr>
          <w:sz w:val="24"/>
          <w:szCs w:val="24"/>
        </w:rPr>
      </w:pPr>
      <w:r w:rsidRPr="005C0F2D">
        <w:rPr>
          <w:sz w:val="24"/>
          <w:szCs w:val="24"/>
        </w:rPr>
        <w:t>Doplnění kuchyňského vybavení do vývařovny</w:t>
      </w:r>
      <w:r w:rsidR="00091112">
        <w:rPr>
          <w:sz w:val="24"/>
          <w:szCs w:val="24"/>
        </w:rPr>
        <w:t>;</w:t>
      </w:r>
      <w:r w:rsidRPr="005C0F2D">
        <w:rPr>
          <w:sz w:val="24"/>
          <w:szCs w:val="24"/>
        </w:rPr>
        <w:t xml:space="preserve"> </w:t>
      </w:r>
    </w:p>
    <w:p w14:paraId="4F319414" w14:textId="5389E2D9" w:rsidR="005C0F2D" w:rsidRPr="005C0F2D" w:rsidRDefault="005C0F2D" w:rsidP="00FA1E1A">
      <w:pPr>
        <w:pStyle w:val="Odstavecseseznamem"/>
        <w:numPr>
          <w:ilvl w:val="0"/>
          <w:numId w:val="34"/>
        </w:numPr>
        <w:spacing w:line="276" w:lineRule="auto"/>
        <w:rPr>
          <w:sz w:val="24"/>
          <w:szCs w:val="24"/>
        </w:rPr>
      </w:pPr>
      <w:r w:rsidRPr="005C0F2D">
        <w:rPr>
          <w:sz w:val="24"/>
          <w:szCs w:val="24"/>
        </w:rPr>
        <w:t>Přestavba půdních prostor, zateplení</w:t>
      </w:r>
      <w:r w:rsidR="00091112">
        <w:rPr>
          <w:sz w:val="24"/>
          <w:szCs w:val="24"/>
        </w:rPr>
        <w:t>;</w:t>
      </w:r>
      <w:r w:rsidRPr="005C0F2D">
        <w:rPr>
          <w:sz w:val="24"/>
          <w:szCs w:val="24"/>
        </w:rPr>
        <w:t xml:space="preserve"> </w:t>
      </w:r>
    </w:p>
    <w:p w14:paraId="3C0A9CCE" w14:textId="6BD08B8D" w:rsidR="005C0F2D" w:rsidRPr="005C0F2D" w:rsidRDefault="005C0F2D" w:rsidP="00FA1E1A">
      <w:pPr>
        <w:pStyle w:val="Odstavecseseznamem"/>
        <w:numPr>
          <w:ilvl w:val="0"/>
          <w:numId w:val="34"/>
        </w:numPr>
        <w:spacing w:line="276" w:lineRule="auto"/>
        <w:rPr>
          <w:sz w:val="24"/>
          <w:szCs w:val="24"/>
        </w:rPr>
      </w:pPr>
      <w:r w:rsidRPr="005C0F2D">
        <w:rPr>
          <w:sz w:val="24"/>
          <w:szCs w:val="24"/>
        </w:rPr>
        <w:t>Výstavba víceúčelové sportovní haly</w:t>
      </w:r>
      <w:r w:rsidR="00091112">
        <w:rPr>
          <w:sz w:val="24"/>
          <w:szCs w:val="24"/>
        </w:rPr>
        <w:t>;</w:t>
      </w:r>
    </w:p>
    <w:p w14:paraId="7E2E66FF" w14:textId="3A868F91" w:rsidR="005C0F2D" w:rsidRPr="005C0F2D" w:rsidRDefault="005C0F2D" w:rsidP="00FA1E1A">
      <w:pPr>
        <w:pStyle w:val="Odstavecseseznamem"/>
        <w:numPr>
          <w:ilvl w:val="0"/>
          <w:numId w:val="34"/>
        </w:numPr>
        <w:spacing w:line="276" w:lineRule="auto"/>
        <w:rPr>
          <w:sz w:val="24"/>
          <w:szCs w:val="24"/>
        </w:rPr>
      </w:pPr>
      <w:r w:rsidRPr="005C0F2D">
        <w:rPr>
          <w:sz w:val="24"/>
          <w:szCs w:val="24"/>
        </w:rPr>
        <w:t>Komplexní přestavba budovy školy</w:t>
      </w:r>
      <w:r w:rsidR="00091112">
        <w:rPr>
          <w:sz w:val="24"/>
          <w:szCs w:val="24"/>
        </w:rPr>
        <w:t>;</w:t>
      </w:r>
      <w:r w:rsidRPr="005C0F2D">
        <w:rPr>
          <w:sz w:val="24"/>
          <w:szCs w:val="24"/>
        </w:rPr>
        <w:t xml:space="preserve"> </w:t>
      </w:r>
    </w:p>
    <w:p w14:paraId="55322E82" w14:textId="573E8484" w:rsidR="005C0F2D" w:rsidRPr="005C0F2D" w:rsidRDefault="005C0F2D" w:rsidP="00FA1E1A">
      <w:pPr>
        <w:pStyle w:val="Odstavecseseznamem"/>
        <w:numPr>
          <w:ilvl w:val="0"/>
          <w:numId w:val="34"/>
        </w:numPr>
        <w:spacing w:line="276" w:lineRule="auto"/>
        <w:rPr>
          <w:sz w:val="24"/>
          <w:szCs w:val="24"/>
        </w:rPr>
      </w:pPr>
      <w:r w:rsidRPr="005C0F2D">
        <w:rPr>
          <w:sz w:val="24"/>
          <w:szCs w:val="24"/>
        </w:rPr>
        <w:t>Instalace klimatizace do počítačové učebny</w:t>
      </w:r>
      <w:r w:rsidR="00091112">
        <w:rPr>
          <w:sz w:val="24"/>
          <w:szCs w:val="24"/>
        </w:rPr>
        <w:t>;</w:t>
      </w:r>
      <w:r w:rsidRPr="005C0F2D">
        <w:rPr>
          <w:sz w:val="24"/>
          <w:szCs w:val="24"/>
        </w:rPr>
        <w:t xml:space="preserve"> </w:t>
      </w:r>
    </w:p>
    <w:p w14:paraId="012F2465" w14:textId="146EA9CD" w:rsidR="005C0F2D" w:rsidRPr="005C0F2D" w:rsidRDefault="005C0F2D" w:rsidP="00FA1E1A">
      <w:pPr>
        <w:pStyle w:val="Odstavecseseznamem"/>
        <w:numPr>
          <w:ilvl w:val="0"/>
          <w:numId w:val="34"/>
        </w:numPr>
        <w:spacing w:line="276" w:lineRule="auto"/>
        <w:rPr>
          <w:sz w:val="24"/>
          <w:szCs w:val="24"/>
        </w:rPr>
      </w:pPr>
      <w:r w:rsidRPr="005C0F2D">
        <w:rPr>
          <w:sz w:val="24"/>
          <w:szCs w:val="24"/>
        </w:rPr>
        <w:t>Materiální a technické vybavení kmenových a odborných učeben, ředitelny, školní družiny a kabinetů v základní škole</w:t>
      </w:r>
      <w:r w:rsidR="00091112">
        <w:rPr>
          <w:sz w:val="24"/>
          <w:szCs w:val="24"/>
        </w:rPr>
        <w:t>;</w:t>
      </w:r>
    </w:p>
    <w:p w14:paraId="0893F124" w14:textId="7474DBE3" w:rsidR="005C0F2D" w:rsidRPr="005C0F2D" w:rsidRDefault="005C0F2D" w:rsidP="00FA1E1A">
      <w:pPr>
        <w:pStyle w:val="Odstavecseseznamem"/>
        <w:numPr>
          <w:ilvl w:val="0"/>
          <w:numId w:val="34"/>
        </w:numPr>
        <w:spacing w:line="276" w:lineRule="auto"/>
        <w:rPr>
          <w:sz w:val="24"/>
          <w:szCs w:val="24"/>
        </w:rPr>
      </w:pPr>
      <w:r w:rsidRPr="005C0F2D">
        <w:rPr>
          <w:sz w:val="24"/>
          <w:szCs w:val="24"/>
        </w:rPr>
        <w:t>Zbudování prostor pro archiv</w:t>
      </w:r>
      <w:r w:rsidR="00091112">
        <w:rPr>
          <w:sz w:val="24"/>
          <w:szCs w:val="24"/>
        </w:rPr>
        <w:t>;</w:t>
      </w:r>
    </w:p>
    <w:p w14:paraId="2E969945" w14:textId="42247911" w:rsidR="005C0F2D" w:rsidRPr="005C0F2D" w:rsidRDefault="005C0F2D" w:rsidP="00FA1E1A">
      <w:pPr>
        <w:pStyle w:val="Odstavecseseznamem"/>
        <w:numPr>
          <w:ilvl w:val="0"/>
          <w:numId w:val="34"/>
        </w:numPr>
        <w:spacing w:line="276" w:lineRule="auto"/>
        <w:rPr>
          <w:sz w:val="24"/>
          <w:szCs w:val="24"/>
        </w:rPr>
      </w:pPr>
      <w:r w:rsidRPr="005C0F2D">
        <w:rPr>
          <w:sz w:val="24"/>
          <w:szCs w:val="24"/>
        </w:rPr>
        <w:t>Zázemí pro jídelnu – výdejnu ve vývařovně školy</w:t>
      </w:r>
      <w:r w:rsidR="00091112">
        <w:rPr>
          <w:sz w:val="24"/>
          <w:szCs w:val="24"/>
        </w:rPr>
        <w:t>;</w:t>
      </w:r>
      <w:r w:rsidRPr="005C0F2D">
        <w:rPr>
          <w:sz w:val="24"/>
          <w:szCs w:val="24"/>
        </w:rPr>
        <w:t xml:space="preserve"> </w:t>
      </w:r>
    </w:p>
    <w:p w14:paraId="6282AAF8" w14:textId="0C4566B5" w:rsidR="005C0F2D" w:rsidRPr="005C0F2D" w:rsidRDefault="005C0F2D" w:rsidP="00FA1E1A">
      <w:pPr>
        <w:pStyle w:val="Odstavecseseznamem"/>
        <w:numPr>
          <w:ilvl w:val="0"/>
          <w:numId w:val="34"/>
        </w:numPr>
        <w:spacing w:line="276" w:lineRule="auto"/>
        <w:rPr>
          <w:sz w:val="24"/>
          <w:szCs w:val="24"/>
        </w:rPr>
      </w:pPr>
      <w:r w:rsidRPr="005C0F2D">
        <w:rPr>
          <w:sz w:val="24"/>
          <w:szCs w:val="24"/>
        </w:rPr>
        <w:t>Nové rozvody elektroinstalace, vody a kanalizace, topení</w:t>
      </w:r>
      <w:r w:rsidR="00091112">
        <w:rPr>
          <w:sz w:val="24"/>
          <w:szCs w:val="24"/>
        </w:rPr>
        <w:t>;</w:t>
      </w:r>
      <w:r w:rsidRPr="005C0F2D">
        <w:rPr>
          <w:sz w:val="24"/>
          <w:szCs w:val="24"/>
        </w:rPr>
        <w:t xml:space="preserve"> </w:t>
      </w:r>
    </w:p>
    <w:p w14:paraId="49E5C572" w14:textId="5D81E5F3" w:rsidR="005C0F2D" w:rsidRPr="005C0F2D" w:rsidRDefault="005C0F2D" w:rsidP="00FA1E1A">
      <w:pPr>
        <w:pStyle w:val="Odstavecseseznamem"/>
        <w:numPr>
          <w:ilvl w:val="0"/>
          <w:numId w:val="34"/>
        </w:numPr>
        <w:spacing w:line="276" w:lineRule="auto"/>
        <w:rPr>
          <w:sz w:val="24"/>
          <w:szCs w:val="24"/>
        </w:rPr>
      </w:pPr>
      <w:r w:rsidRPr="005C0F2D">
        <w:rPr>
          <w:sz w:val="24"/>
          <w:szCs w:val="24"/>
        </w:rPr>
        <w:t>Modernizace školního zvonění</w:t>
      </w:r>
      <w:r w:rsidR="00091112">
        <w:rPr>
          <w:sz w:val="24"/>
          <w:szCs w:val="24"/>
        </w:rPr>
        <w:t>;</w:t>
      </w:r>
    </w:p>
    <w:p w14:paraId="0ED48461" w14:textId="5B5F7DF5" w:rsidR="005C0F2D" w:rsidRPr="005C0F2D" w:rsidRDefault="005C0F2D" w:rsidP="00FA1E1A">
      <w:pPr>
        <w:pStyle w:val="Odstavecseseznamem"/>
        <w:numPr>
          <w:ilvl w:val="0"/>
          <w:numId w:val="34"/>
        </w:numPr>
        <w:spacing w:line="276" w:lineRule="auto"/>
        <w:rPr>
          <w:sz w:val="24"/>
          <w:szCs w:val="24"/>
        </w:rPr>
      </w:pPr>
      <w:r w:rsidRPr="005C0F2D">
        <w:rPr>
          <w:sz w:val="24"/>
          <w:szCs w:val="24"/>
        </w:rPr>
        <w:t>Rekuperace tepla, čistička CO</w:t>
      </w:r>
      <w:r w:rsidRPr="00091112">
        <w:rPr>
          <w:sz w:val="24"/>
          <w:szCs w:val="24"/>
          <w:vertAlign w:val="superscript"/>
        </w:rPr>
        <w:t>2</w:t>
      </w:r>
      <w:r w:rsidR="00091112">
        <w:rPr>
          <w:sz w:val="24"/>
          <w:szCs w:val="24"/>
        </w:rPr>
        <w:t>;</w:t>
      </w:r>
    </w:p>
    <w:p w14:paraId="09E7282D" w14:textId="61036FE7" w:rsidR="005C0F2D" w:rsidRPr="005C0F2D" w:rsidRDefault="005C0F2D" w:rsidP="00FA1E1A">
      <w:pPr>
        <w:pStyle w:val="Odstavecseseznamem"/>
        <w:numPr>
          <w:ilvl w:val="0"/>
          <w:numId w:val="34"/>
        </w:numPr>
        <w:spacing w:line="276" w:lineRule="auto"/>
        <w:rPr>
          <w:sz w:val="24"/>
          <w:szCs w:val="24"/>
        </w:rPr>
      </w:pPr>
      <w:r w:rsidRPr="005C0F2D">
        <w:rPr>
          <w:sz w:val="24"/>
          <w:szCs w:val="24"/>
        </w:rPr>
        <w:t>Mobilní a multifunkční venkovní učebna</w:t>
      </w:r>
      <w:r w:rsidR="00FF466F">
        <w:rPr>
          <w:sz w:val="24"/>
          <w:szCs w:val="24"/>
        </w:rPr>
        <w:t>;</w:t>
      </w:r>
    </w:p>
    <w:p w14:paraId="03FCFCE6" w14:textId="0CB74627" w:rsidR="005C0F2D" w:rsidRPr="005C0F2D" w:rsidRDefault="005C0F2D" w:rsidP="00FA1E1A">
      <w:pPr>
        <w:pStyle w:val="Odstavecseseznamem"/>
        <w:numPr>
          <w:ilvl w:val="0"/>
          <w:numId w:val="34"/>
        </w:numPr>
        <w:spacing w:line="276" w:lineRule="auto"/>
        <w:rPr>
          <w:sz w:val="24"/>
          <w:szCs w:val="24"/>
        </w:rPr>
      </w:pPr>
      <w:r w:rsidRPr="005C0F2D">
        <w:rPr>
          <w:sz w:val="24"/>
          <w:szCs w:val="24"/>
        </w:rPr>
        <w:t>Venkovní žaluzie do kmenových tříd ZŠ</w:t>
      </w:r>
      <w:r w:rsidR="00FF466F">
        <w:rPr>
          <w:sz w:val="24"/>
          <w:szCs w:val="24"/>
        </w:rPr>
        <w:t>;</w:t>
      </w:r>
    </w:p>
    <w:p w14:paraId="1B7EC006" w14:textId="6E0AF931" w:rsidR="005C0F2D" w:rsidRPr="005C0F2D" w:rsidRDefault="005C0F2D" w:rsidP="00FA1E1A">
      <w:pPr>
        <w:pStyle w:val="Odstavecseseznamem"/>
        <w:numPr>
          <w:ilvl w:val="0"/>
          <w:numId w:val="34"/>
        </w:numPr>
        <w:spacing w:line="276" w:lineRule="auto"/>
        <w:rPr>
          <w:sz w:val="24"/>
          <w:szCs w:val="24"/>
        </w:rPr>
      </w:pPr>
      <w:r w:rsidRPr="005C0F2D">
        <w:rPr>
          <w:sz w:val="24"/>
          <w:szCs w:val="24"/>
        </w:rPr>
        <w:t>Renovace a vybavení prostor školní družiny</w:t>
      </w:r>
      <w:r w:rsidR="00FF466F">
        <w:rPr>
          <w:sz w:val="24"/>
          <w:szCs w:val="24"/>
        </w:rPr>
        <w:t>;</w:t>
      </w:r>
    </w:p>
    <w:p w14:paraId="6899700F" w14:textId="4647898D" w:rsidR="005C0F2D" w:rsidRPr="005C0F2D" w:rsidRDefault="005C0F2D" w:rsidP="00FA1E1A">
      <w:pPr>
        <w:pStyle w:val="Odstavecseseznamem"/>
        <w:numPr>
          <w:ilvl w:val="0"/>
          <w:numId w:val="34"/>
        </w:numPr>
        <w:spacing w:line="276" w:lineRule="auto"/>
        <w:rPr>
          <w:sz w:val="24"/>
          <w:szCs w:val="24"/>
        </w:rPr>
      </w:pPr>
      <w:r w:rsidRPr="005C0F2D">
        <w:rPr>
          <w:sz w:val="24"/>
          <w:szCs w:val="24"/>
        </w:rPr>
        <w:t>Jídelní sety do školní výdejny ZŠ</w:t>
      </w:r>
      <w:r w:rsidR="00185513">
        <w:rPr>
          <w:sz w:val="24"/>
          <w:szCs w:val="24"/>
        </w:rPr>
        <w:t>.</w:t>
      </w:r>
    </w:p>
    <w:p w14:paraId="784658E3" w14:textId="3C35E515" w:rsidR="00D845A0" w:rsidRPr="005C0F2D" w:rsidRDefault="005C0F2D" w:rsidP="00FA1E1A">
      <w:pPr>
        <w:pStyle w:val="Odstavecseseznamem"/>
        <w:numPr>
          <w:ilvl w:val="0"/>
          <w:numId w:val="34"/>
        </w:numPr>
        <w:spacing w:line="276" w:lineRule="auto"/>
        <w:rPr>
          <w:sz w:val="24"/>
          <w:szCs w:val="24"/>
        </w:rPr>
      </w:pPr>
      <w:r w:rsidRPr="005C0F2D">
        <w:rPr>
          <w:sz w:val="24"/>
          <w:szCs w:val="24"/>
        </w:rPr>
        <w:t>Zlepšení mikroklimatických podmínek (vnitřního prostředí – teplota vzduchu, relativní vlhkost vzduchu a rychlost proudění vzduchu) v budově ZŠ</w:t>
      </w:r>
      <w:r w:rsidR="00FF466F">
        <w:rPr>
          <w:sz w:val="24"/>
          <w:szCs w:val="24"/>
        </w:rPr>
        <w:t>.</w:t>
      </w:r>
    </w:p>
    <w:p w14:paraId="49FD4E6E" w14:textId="15B6B94A" w:rsidR="00D845A0" w:rsidRDefault="00D845A0" w:rsidP="00FA1E1A">
      <w:pPr>
        <w:spacing w:line="276" w:lineRule="auto"/>
      </w:pPr>
    </w:p>
    <w:p w14:paraId="1DEF11DE" w14:textId="773C3E11" w:rsidR="00D845A0" w:rsidRDefault="00D845A0" w:rsidP="00FA1E1A">
      <w:pPr>
        <w:pStyle w:val="Nadpis2"/>
        <w:numPr>
          <w:ilvl w:val="1"/>
          <w:numId w:val="14"/>
        </w:numPr>
        <w:spacing w:line="276" w:lineRule="auto"/>
      </w:pPr>
      <w:r w:rsidRPr="00D845A0">
        <w:t>Ochrana a obnova kulturní krajiny</w:t>
      </w:r>
    </w:p>
    <w:p w14:paraId="6F112E39" w14:textId="72D40BD5" w:rsidR="00A078ED" w:rsidRDefault="00A078ED" w:rsidP="00FA1E1A">
      <w:pPr>
        <w:spacing w:line="276" w:lineRule="auto"/>
      </w:pPr>
      <w:r>
        <w:t>Cílem této priority je podpořit rozvoj, obnovu a ochranu kulturní krajiny obce Cehnice. Hlavním cílem je revitalizace vodních ploch, úprava veřejných prostranství, úprava a výsadba zeleně v intravilánu i extravilánu obce</w:t>
      </w:r>
      <w:r w:rsidR="00A53061">
        <w:t xml:space="preserve"> a vybudování /obnova stezek. </w:t>
      </w:r>
    </w:p>
    <w:p w14:paraId="75D7B394" w14:textId="77777777" w:rsidR="00A078ED" w:rsidRPr="00D845A0" w:rsidRDefault="00A078ED" w:rsidP="00FA1E1A">
      <w:pPr>
        <w:spacing w:line="276" w:lineRule="auto"/>
      </w:pPr>
    </w:p>
    <w:p w14:paraId="12B913C5" w14:textId="5F93264C" w:rsidR="00C27094" w:rsidRDefault="00C27094" w:rsidP="00FA1E1A">
      <w:pPr>
        <w:pStyle w:val="Nadpis3"/>
        <w:numPr>
          <w:ilvl w:val="2"/>
          <w:numId w:val="14"/>
        </w:numPr>
        <w:spacing w:line="276" w:lineRule="auto"/>
      </w:pPr>
      <w:r>
        <w:t>Zeleň v obci</w:t>
      </w:r>
      <w:r>
        <w:tab/>
      </w:r>
    </w:p>
    <w:p w14:paraId="2B3109A7" w14:textId="0874EA21" w:rsidR="00160215" w:rsidRPr="00160215" w:rsidRDefault="00160215" w:rsidP="00FA1E1A">
      <w:pPr>
        <w:spacing w:line="276" w:lineRule="auto"/>
        <w:jc w:val="both"/>
      </w:pPr>
      <w:r w:rsidRPr="00262838">
        <w:t>Zeleň je nedílnou součástí měst i vesnic a je důležité napomáhat jejímu rozvoji. Cílem tohoto opatření je revitalizace zeleně v intravilánu obce a výsadba nové zeleně</w:t>
      </w:r>
      <w:r>
        <w:t xml:space="preserve">, tak aby korespondovala s místními přírodními podmínkami a napomáhala zatraktivnění obce a zároveň aby jejím vlivem nedocházelo k ujmu na majetku a zdraví například pádem nemocného stromu. </w:t>
      </w:r>
    </w:p>
    <w:p w14:paraId="17BEC6FC" w14:textId="2DF5A187" w:rsidR="00160215" w:rsidRPr="00160215" w:rsidRDefault="00160215" w:rsidP="00FA1E1A">
      <w:pPr>
        <w:pStyle w:val="Odstavecseseznamem"/>
        <w:numPr>
          <w:ilvl w:val="0"/>
          <w:numId w:val="32"/>
        </w:numPr>
        <w:spacing w:line="276" w:lineRule="auto"/>
        <w:rPr>
          <w:sz w:val="24"/>
          <w:szCs w:val="24"/>
        </w:rPr>
      </w:pPr>
      <w:r>
        <w:rPr>
          <w:iCs/>
          <w:sz w:val="24"/>
          <w:szCs w:val="24"/>
        </w:rPr>
        <w:t>Výsadba zeleně</w:t>
      </w:r>
      <w:r w:rsidR="00185513">
        <w:rPr>
          <w:iCs/>
          <w:sz w:val="24"/>
          <w:szCs w:val="24"/>
        </w:rPr>
        <w:t>.</w:t>
      </w:r>
    </w:p>
    <w:p w14:paraId="3D99AA58" w14:textId="6C2299ED" w:rsidR="00160215" w:rsidRPr="00160215" w:rsidRDefault="00160215" w:rsidP="00FA1E1A">
      <w:pPr>
        <w:pStyle w:val="Odstavecseseznamem"/>
        <w:numPr>
          <w:ilvl w:val="0"/>
          <w:numId w:val="32"/>
        </w:numPr>
        <w:spacing w:line="276" w:lineRule="auto"/>
        <w:rPr>
          <w:sz w:val="24"/>
          <w:szCs w:val="24"/>
        </w:rPr>
      </w:pPr>
      <w:r>
        <w:rPr>
          <w:iCs/>
          <w:sz w:val="24"/>
          <w:szCs w:val="24"/>
        </w:rPr>
        <w:t>Revitalizace zeleně</w:t>
      </w:r>
      <w:r w:rsidR="00185513">
        <w:rPr>
          <w:iCs/>
          <w:sz w:val="24"/>
          <w:szCs w:val="24"/>
        </w:rPr>
        <w:t>.</w:t>
      </w:r>
    </w:p>
    <w:p w14:paraId="4B9695C3" w14:textId="770B76C6" w:rsidR="00160215" w:rsidRPr="00160215" w:rsidRDefault="00160215" w:rsidP="00FA1E1A">
      <w:pPr>
        <w:pStyle w:val="Odstavecseseznamem"/>
        <w:numPr>
          <w:ilvl w:val="0"/>
          <w:numId w:val="32"/>
        </w:numPr>
        <w:spacing w:line="276" w:lineRule="auto"/>
        <w:rPr>
          <w:sz w:val="24"/>
          <w:szCs w:val="24"/>
        </w:rPr>
      </w:pPr>
      <w:r w:rsidRPr="00F52D4F">
        <w:rPr>
          <w:iCs/>
          <w:sz w:val="24"/>
          <w:szCs w:val="24"/>
        </w:rPr>
        <w:t>Výsadba stromořadí podél cest</w:t>
      </w:r>
      <w:r>
        <w:rPr>
          <w:iCs/>
          <w:sz w:val="24"/>
          <w:szCs w:val="24"/>
        </w:rPr>
        <w:t>.</w:t>
      </w:r>
    </w:p>
    <w:p w14:paraId="0823EB96" w14:textId="6AFC4296" w:rsidR="00160215" w:rsidRPr="00F52D4F" w:rsidRDefault="00160215" w:rsidP="00FA1E1A">
      <w:pPr>
        <w:pStyle w:val="Odstavecseseznamem"/>
        <w:spacing w:line="276" w:lineRule="auto"/>
        <w:rPr>
          <w:sz w:val="24"/>
          <w:szCs w:val="24"/>
        </w:rPr>
      </w:pPr>
    </w:p>
    <w:p w14:paraId="1C0F2B3B" w14:textId="4BD6E509" w:rsidR="00C27094" w:rsidRDefault="00C27094" w:rsidP="00FA1E1A">
      <w:pPr>
        <w:pStyle w:val="Nadpis3"/>
        <w:numPr>
          <w:ilvl w:val="2"/>
          <w:numId w:val="14"/>
        </w:numPr>
        <w:spacing w:line="276" w:lineRule="auto"/>
      </w:pPr>
      <w:r>
        <w:lastRenderedPageBreak/>
        <w:t>Trasy</w:t>
      </w:r>
    </w:p>
    <w:p w14:paraId="0E1D7173" w14:textId="52E8B5E1" w:rsidR="00A53061" w:rsidRPr="00A53061" w:rsidRDefault="00A53061" w:rsidP="00FA1E1A">
      <w:pPr>
        <w:spacing w:line="276" w:lineRule="auto"/>
        <w:jc w:val="both"/>
      </w:pPr>
      <w:r>
        <w:t xml:space="preserve">Cílem tohoto opatření je vybudování a oprava cyklotras, cyklostezek a </w:t>
      </w:r>
      <w:proofErr w:type="spellStart"/>
      <w:r>
        <w:t>hypostezek</w:t>
      </w:r>
      <w:proofErr w:type="spellEnd"/>
      <w:r>
        <w:t xml:space="preserve"> na území Cehnic. Toto opatření by mělo napomoct k rozvoji cestovního ruchu – zvýšení návštěvnosti, zatraktivnění obce a usměrnění lidí k používání cyklostezek, cyklotras, </w:t>
      </w:r>
      <w:proofErr w:type="spellStart"/>
      <w:r>
        <w:t>hypostezek</w:t>
      </w:r>
      <w:proofErr w:type="spellEnd"/>
      <w:r>
        <w:t xml:space="preserve"> a tím i zvýšit jejich bezpečí. </w:t>
      </w:r>
    </w:p>
    <w:p w14:paraId="3C27419C" w14:textId="77777777" w:rsidR="00C27094" w:rsidRPr="00F52D4F" w:rsidRDefault="00C27094" w:rsidP="00FA1E1A">
      <w:pPr>
        <w:pStyle w:val="Odstavecseseznamem"/>
        <w:numPr>
          <w:ilvl w:val="0"/>
          <w:numId w:val="31"/>
        </w:numPr>
        <w:spacing w:line="276" w:lineRule="auto"/>
        <w:rPr>
          <w:sz w:val="24"/>
          <w:szCs w:val="24"/>
        </w:rPr>
      </w:pPr>
      <w:r w:rsidRPr="00F52D4F">
        <w:rPr>
          <w:iCs/>
          <w:sz w:val="24"/>
          <w:szCs w:val="24"/>
        </w:rPr>
        <w:t xml:space="preserve">Cyklotrasy; </w:t>
      </w:r>
    </w:p>
    <w:p w14:paraId="369A27B4" w14:textId="77777777" w:rsidR="00C27094" w:rsidRPr="00F52D4F" w:rsidRDefault="00C27094" w:rsidP="00FA1E1A">
      <w:pPr>
        <w:pStyle w:val="Odstavecseseznamem"/>
        <w:numPr>
          <w:ilvl w:val="0"/>
          <w:numId w:val="31"/>
        </w:numPr>
        <w:spacing w:line="276" w:lineRule="auto"/>
        <w:rPr>
          <w:sz w:val="24"/>
          <w:szCs w:val="24"/>
        </w:rPr>
      </w:pPr>
      <w:r w:rsidRPr="00F52D4F">
        <w:rPr>
          <w:iCs/>
          <w:sz w:val="24"/>
          <w:szCs w:val="24"/>
        </w:rPr>
        <w:t xml:space="preserve">Cyklostezky; </w:t>
      </w:r>
    </w:p>
    <w:p w14:paraId="6D315573" w14:textId="52F1F623" w:rsidR="00C27094" w:rsidRPr="00F52D4F" w:rsidRDefault="00C27094" w:rsidP="00FA1E1A">
      <w:pPr>
        <w:pStyle w:val="Odstavecseseznamem"/>
        <w:numPr>
          <w:ilvl w:val="0"/>
          <w:numId w:val="31"/>
        </w:numPr>
        <w:spacing w:line="276" w:lineRule="auto"/>
        <w:rPr>
          <w:sz w:val="24"/>
          <w:szCs w:val="24"/>
        </w:rPr>
      </w:pPr>
      <w:proofErr w:type="spellStart"/>
      <w:r w:rsidRPr="00F52D4F">
        <w:rPr>
          <w:iCs/>
          <w:sz w:val="24"/>
          <w:szCs w:val="24"/>
        </w:rPr>
        <w:t>Hypostezky</w:t>
      </w:r>
      <w:proofErr w:type="spellEnd"/>
      <w:r w:rsidRPr="00F52D4F">
        <w:rPr>
          <w:iCs/>
          <w:sz w:val="24"/>
          <w:szCs w:val="24"/>
        </w:rPr>
        <w:t>.</w:t>
      </w:r>
    </w:p>
    <w:p w14:paraId="387ECA51" w14:textId="0CFA300F" w:rsidR="00C27094" w:rsidRDefault="00C27094" w:rsidP="00FA1E1A">
      <w:pPr>
        <w:pStyle w:val="Nadpis3"/>
        <w:spacing w:line="276" w:lineRule="auto"/>
      </w:pPr>
    </w:p>
    <w:p w14:paraId="73245D04" w14:textId="7B4DE344" w:rsidR="00C27094" w:rsidRDefault="00C27094" w:rsidP="00FA1E1A">
      <w:pPr>
        <w:pStyle w:val="Nadpis3"/>
        <w:numPr>
          <w:ilvl w:val="2"/>
          <w:numId w:val="14"/>
        </w:numPr>
        <w:spacing w:line="276" w:lineRule="auto"/>
      </w:pPr>
      <w:r>
        <w:t>Rybníky</w:t>
      </w:r>
    </w:p>
    <w:p w14:paraId="7614AEB9" w14:textId="03A55654" w:rsidR="00F52D4F" w:rsidRPr="00F52D4F" w:rsidRDefault="00F52D4F" w:rsidP="00FA1E1A">
      <w:pPr>
        <w:spacing w:line="276" w:lineRule="auto"/>
        <w:jc w:val="both"/>
      </w:pPr>
      <w:r w:rsidRPr="00F52D4F">
        <w:t xml:space="preserve">Některá vodní díla nacházející se v intravilánu i extravilánu obce mají již nefunkční výpustná zařízení </w:t>
      </w:r>
      <w:r w:rsidRPr="00F52D4F">
        <w:rPr>
          <w:sz w:val="24"/>
          <w:szCs w:val="24"/>
        </w:rPr>
        <w:t>nebo obsahují vysoký podíl sedimentu, který znemožňuje jejich plnou funkčnost a omezuje jejich retenční a akumulační prostor, tak že již jejich stav neodpovídá normám. Cílem opatření je zprovoznění těchto děl a ochrana obyvatelstva.</w:t>
      </w:r>
    </w:p>
    <w:p w14:paraId="4CE703BA" w14:textId="277C7D13" w:rsidR="00C27094" w:rsidRPr="00F52D4F" w:rsidRDefault="00C27094" w:rsidP="00FA1E1A">
      <w:pPr>
        <w:pStyle w:val="Odstavecseseznamem"/>
        <w:numPr>
          <w:ilvl w:val="0"/>
          <w:numId w:val="30"/>
        </w:numPr>
        <w:spacing w:line="276" w:lineRule="auto"/>
        <w:rPr>
          <w:sz w:val="24"/>
          <w:szCs w:val="24"/>
        </w:rPr>
      </w:pPr>
      <w:r w:rsidRPr="00F52D4F">
        <w:rPr>
          <w:sz w:val="24"/>
          <w:szCs w:val="24"/>
        </w:rPr>
        <w:t>Odbahnění obecního rybníka Malý Osecký;</w:t>
      </w:r>
    </w:p>
    <w:p w14:paraId="5586C6AB" w14:textId="6DD70C01" w:rsidR="00C27094" w:rsidRPr="00F52D4F" w:rsidRDefault="00C27094" w:rsidP="00FA1E1A">
      <w:pPr>
        <w:pStyle w:val="Odstavecseseznamem"/>
        <w:numPr>
          <w:ilvl w:val="0"/>
          <w:numId w:val="30"/>
        </w:numPr>
        <w:spacing w:line="276" w:lineRule="auto"/>
        <w:rPr>
          <w:sz w:val="24"/>
          <w:szCs w:val="24"/>
        </w:rPr>
      </w:pPr>
      <w:r w:rsidRPr="00F52D4F">
        <w:rPr>
          <w:sz w:val="24"/>
          <w:szCs w:val="24"/>
        </w:rPr>
        <w:t>Odbahnění obecního rybníka Křídlo;</w:t>
      </w:r>
    </w:p>
    <w:p w14:paraId="5B9564D9" w14:textId="6DF474DA" w:rsidR="00C27094" w:rsidRPr="00F52D4F" w:rsidRDefault="00C27094" w:rsidP="00FA1E1A">
      <w:pPr>
        <w:pStyle w:val="Odstavecseseznamem"/>
        <w:numPr>
          <w:ilvl w:val="0"/>
          <w:numId w:val="30"/>
        </w:numPr>
        <w:spacing w:line="276" w:lineRule="auto"/>
        <w:rPr>
          <w:sz w:val="24"/>
          <w:szCs w:val="24"/>
        </w:rPr>
      </w:pPr>
      <w:r w:rsidRPr="00F52D4F">
        <w:rPr>
          <w:sz w:val="24"/>
          <w:szCs w:val="24"/>
        </w:rPr>
        <w:t xml:space="preserve">Odbahnění obecního rybníka </w:t>
      </w:r>
      <w:proofErr w:type="spellStart"/>
      <w:r w:rsidRPr="00F52D4F">
        <w:rPr>
          <w:sz w:val="24"/>
          <w:szCs w:val="24"/>
        </w:rPr>
        <w:t>Ceplíšek</w:t>
      </w:r>
      <w:proofErr w:type="spellEnd"/>
      <w:r w:rsidRPr="00F52D4F">
        <w:rPr>
          <w:sz w:val="24"/>
          <w:szCs w:val="24"/>
        </w:rPr>
        <w:t>.</w:t>
      </w:r>
    </w:p>
    <w:p w14:paraId="2B148D79" w14:textId="5195A9DF" w:rsidR="00D845A0" w:rsidRDefault="00D845A0" w:rsidP="00FA1E1A">
      <w:pPr>
        <w:spacing w:line="276" w:lineRule="auto"/>
      </w:pPr>
    </w:p>
    <w:p w14:paraId="75A29F82" w14:textId="7ACE33B6" w:rsidR="00D845A0" w:rsidRDefault="00D845A0" w:rsidP="00FA1E1A">
      <w:pPr>
        <w:pStyle w:val="Nadpis2"/>
        <w:numPr>
          <w:ilvl w:val="1"/>
          <w:numId w:val="14"/>
        </w:numPr>
        <w:spacing w:line="276" w:lineRule="auto"/>
      </w:pPr>
      <w:r w:rsidRPr="00D274A1">
        <w:t>Osvětové, kulturní a společenské akce</w:t>
      </w:r>
    </w:p>
    <w:p w14:paraId="0096231B" w14:textId="351520FD" w:rsidR="00D845A0" w:rsidRPr="00C27094" w:rsidRDefault="00D845A0" w:rsidP="00FA1E1A">
      <w:pPr>
        <w:spacing w:line="276" w:lineRule="auto"/>
        <w:rPr>
          <w:sz w:val="24"/>
          <w:szCs w:val="24"/>
        </w:rPr>
      </w:pPr>
      <w:r w:rsidRPr="00C27094">
        <w:rPr>
          <w:sz w:val="24"/>
          <w:szCs w:val="24"/>
        </w:rPr>
        <w:t xml:space="preserve">Cílem tohoto opatření je zkvalitnit a zatraktivnit život v obci, přilákat mladé lidi do obce. Dále také podporovat sounáležitost stávajících obyvatel, vytvářet kulturní a společenské zázemí a aktivity pro sousedské utužování vztahů. </w:t>
      </w:r>
    </w:p>
    <w:p w14:paraId="191563ED" w14:textId="18D67B6B" w:rsidR="00C27094" w:rsidRDefault="00C27094" w:rsidP="00FA1E1A">
      <w:pPr>
        <w:pStyle w:val="Nadpis3"/>
        <w:numPr>
          <w:ilvl w:val="2"/>
          <w:numId w:val="27"/>
        </w:numPr>
        <w:spacing w:line="276" w:lineRule="auto"/>
      </w:pPr>
      <w:r>
        <w:t>Akce</w:t>
      </w:r>
    </w:p>
    <w:p w14:paraId="55CAC7F7" w14:textId="22B6C6FD" w:rsidR="00C27094" w:rsidRPr="00C27094" w:rsidRDefault="00C27094" w:rsidP="00FA1E1A">
      <w:pPr>
        <w:spacing w:line="276" w:lineRule="auto"/>
        <w:jc w:val="both"/>
        <w:rPr>
          <w:sz w:val="24"/>
          <w:szCs w:val="24"/>
        </w:rPr>
      </w:pPr>
      <w:r w:rsidRPr="00C27094">
        <w:rPr>
          <w:sz w:val="24"/>
          <w:szCs w:val="24"/>
        </w:rPr>
        <w:t>Cílem opatření je vytvoření harmonogramu kulturních</w:t>
      </w:r>
      <w:r>
        <w:rPr>
          <w:sz w:val="24"/>
          <w:szCs w:val="24"/>
        </w:rPr>
        <w:t>, světových</w:t>
      </w:r>
      <w:r w:rsidRPr="00C27094">
        <w:rPr>
          <w:sz w:val="24"/>
          <w:szCs w:val="24"/>
        </w:rPr>
        <w:t xml:space="preserve"> a společenských akcí v obci. Za pomoci opakujících se kulturních akcí vytvořit tradice, které posílí sounáležitost občanů s obcí a jejími kořeny. </w:t>
      </w:r>
    </w:p>
    <w:p w14:paraId="0F9AA06D" w14:textId="1F29D400"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Přednášky, výstavy, koncert</w:t>
      </w:r>
      <w:r>
        <w:rPr>
          <w:sz w:val="24"/>
          <w:szCs w:val="24"/>
        </w:rPr>
        <w:t>;</w:t>
      </w:r>
    </w:p>
    <w:p w14:paraId="3A09239B" w14:textId="58FC9A38"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Dětský ples</w:t>
      </w:r>
      <w:r>
        <w:rPr>
          <w:sz w:val="24"/>
          <w:szCs w:val="24"/>
        </w:rPr>
        <w:t>;</w:t>
      </w:r>
    </w:p>
    <w:p w14:paraId="0BA7B905" w14:textId="6DB54D07"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Průvod masek a dětský maškarní rej</w:t>
      </w:r>
      <w:r>
        <w:rPr>
          <w:sz w:val="24"/>
          <w:szCs w:val="24"/>
        </w:rPr>
        <w:t>;</w:t>
      </w:r>
    </w:p>
    <w:p w14:paraId="3C71A1C6" w14:textId="5F58FAF4"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Obecní ples</w:t>
      </w:r>
      <w:r>
        <w:rPr>
          <w:sz w:val="24"/>
          <w:szCs w:val="24"/>
        </w:rPr>
        <w:t>;</w:t>
      </w:r>
    </w:p>
    <w:p w14:paraId="6E58022B" w14:textId="73A054C1"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Vynášení Morany</w:t>
      </w:r>
      <w:r>
        <w:rPr>
          <w:sz w:val="24"/>
          <w:szCs w:val="24"/>
        </w:rPr>
        <w:t>;</w:t>
      </w:r>
    </w:p>
    <w:p w14:paraId="41581246" w14:textId="68E06274"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Vítání občánků</w:t>
      </w:r>
      <w:r>
        <w:rPr>
          <w:sz w:val="24"/>
          <w:szCs w:val="24"/>
        </w:rPr>
        <w:t>;</w:t>
      </w:r>
    </w:p>
    <w:p w14:paraId="6AC1DB92" w14:textId="032DDD2D"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Slavnost stavění májky</w:t>
      </w:r>
      <w:r>
        <w:rPr>
          <w:sz w:val="24"/>
          <w:szCs w:val="24"/>
        </w:rPr>
        <w:t>;</w:t>
      </w:r>
    </w:p>
    <w:p w14:paraId="2A116F92" w14:textId="118AC371"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Dětský den</w:t>
      </w:r>
      <w:r>
        <w:rPr>
          <w:sz w:val="24"/>
          <w:szCs w:val="24"/>
        </w:rPr>
        <w:t>;</w:t>
      </w:r>
    </w:p>
    <w:p w14:paraId="79F1ED5B" w14:textId="13789375"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Pouťová slavnost Cehnice</w:t>
      </w:r>
      <w:r>
        <w:rPr>
          <w:sz w:val="24"/>
          <w:szCs w:val="24"/>
        </w:rPr>
        <w:t>;</w:t>
      </w:r>
    </w:p>
    <w:p w14:paraId="512BBA89" w14:textId="13BDABF9"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Loučení s žáky 9. třídy</w:t>
      </w:r>
      <w:r>
        <w:rPr>
          <w:sz w:val="24"/>
          <w:szCs w:val="24"/>
        </w:rPr>
        <w:t>;</w:t>
      </w:r>
    </w:p>
    <w:p w14:paraId="15A00AFD" w14:textId="6443E723"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Loučení s</w:t>
      </w:r>
      <w:r>
        <w:rPr>
          <w:sz w:val="24"/>
          <w:szCs w:val="24"/>
        </w:rPr>
        <w:t> </w:t>
      </w:r>
      <w:r w:rsidRPr="00C27094">
        <w:rPr>
          <w:sz w:val="24"/>
          <w:szCs w:val="24"/>
        </w:rPr>
        <w:t>prázdninami</w:t>
      </w:r>
      <w:r>
        <w:rPr>
          <w:sz w:val="24"/>
          <w:szCs w:val="24"/>
        </w:rPr>
        <w:t>;</w:t>
      </w:r>
    </w:p>
    <w:p w14:paraId="37D250FF" w14:textId="1C0706EE"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Martinské slavnosti</w:t>
      </w:r>
      <w:r>
        <w:rPr>
          <w:sz w:val="24"/>
          <w:szCs w:val="24"/>
        </w:rPr>
        <w:t>;</w:t>
      </w:r>
    </w:p>
    <w:p w14:paraId="1A7A0C3F" w14:textId="54A18A70"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lastRenderedPageBreak/>
        <w:t>Zahájení adventu</w:t>
      </w:r>
      <w:r>
        <w:rPr>
          <w:sz w:val="24"/>
          <w:szCs w:val="24"/>
        </w:rPr>
        <w:t>;</w:t>
      </w:r>
      <w:r w:rsidRPr="00C27094">
        <w:rPr>
          <w:sz w:val="24"/>
          <w:szCs w:val="24"/>
        </w:rPr>
        <w:t xml:space="preserve"> </w:t>
      </w:r>
    </w:p>
    <w:p w14:paraId="57349CE9" w14:textId="5448CA72"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Předvánoční posezení se seniory</w:t>
      </w:r>
      <w:r>
        <w:rPr>
          <w:sz w:val="24"/>
          <w:szCs w:val="24"/>
        </w:rPr>
        <w:t>;</w:t>
      </w:r>
      <w:r w:rsidRPr="00C27094">
        <w:rPr>
          <w:sz w:val="24"/>
          <w:szCs w:val="24"/>
        </w:rPr>
        <w:t xml:space="preserve"> </w:t>
      </w:r>
    </w:p>
    <w:p w14:paraId="18747030" w14:textId="078B5680"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Vánoční besídka Základní školy</w:t>
      </w:r>
      <w:r>
        <w:rPr>
          <w:sz w:val="24"/>
          <w:szCs w:val="24"/>
        </w:rPr>
        <w:t>;</w:t>
      </w:r>
    </w:p>
    <w:p w14:paraId="4600973C" w14:textId="0782333C"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Vánoční koncert</w:t>
      </w:r>
      <w:r>
        <w:rPr>
          <w:sz w:val="24"/>
          <w:szCs w:val="24"/>
        </w:rPr>
        <w:t>;</w:t>
      </w:r>
    </w:p>
    <w:p w14:paraId="1FB6C2AC" w14:textId="28F44A42"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Novoroční setkání občanů z obou obcí „U dubu“</w:t>
      </w:r>
      <w:r>
        <w:rPr>
          <w:sz w:val="24"/>
          <w:szCs w:val="24"/>
        </w:rPr>
        <w:t>;</w:t>
      </w:r>
    </w:p>
    <w:p w14:paraId="41570D36" w14:textId="3ED18810"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Zájmová činnost dětí, volnočasové aktivity</w:t>
      </w:r>
      <w:r>
        <w:rPr>
          <w:sz w:val="24"/>
          <w:szCs w:val="24"/>
        </w:rPr>
        <w:t>;</w:t>
      </w:r>
      <w:r w:rsidRPr="00C27094">
        <w:rPr>
          <w:sz w:val="24"/>
          <w:szCs w:val="24"/>
        </w:rPr>
        <w:t xml:space="preserve">                                </w:t>
      </w:r>
    </w:p>
    <w:p w14:paraId="43A2AA75" w14:textId="075DAF99"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Klub seniorů</w:t>
      </w:r>
      <w:r>
        <w:rPr>
          <w:sz w:val="24"/>
          <w:szCs w:val="24"/>
        </w:rPr>
        <w:t>;</w:t>
      </w:r>
    </w:p>
    <w:p w14:paraId="52721C2D" w14:textId="302635A2" w:rsidR="00C27094" w:rsidRPr="00C27094" w:rsidRDefault="00C27094" w:rsidP="00FA1E1A">
      <w:pPr>
        <w:pStyle w:val="Odstavecseseznamem"/>
        <w:numPr>
          <w:ilvl w:val="0"/>
          <w:numId w:val="28"/>
        </w:numPr>
        <w:spacing w:line="276" w:lineRule="auto"/>
        <w:jc w:val="both"/>
        <w:rPr>
          <w:sz w:val="24"/>
          <w:szCs w:val="24"/>
        </w:rPr>
      </w:pPr>
      <w:r w:rsidRPr="00C27094">
        <w:rPr>
          <w:sz w:val="24"/>
          <w:szCs w:val="24"/>
        </w:rPr>
        <w:t xml:space="preserve">Pouťová slavnost </w:t>
      </w:r>
      <w:proofErr w:type="spellStart"/>
      <w:r w:rsidRPr="00C27094">
        <w:rPr>
          <w:sz w:val="24"/>
          <w:szCs w:val="24"/>
        </w:rPr>
        <w:t>Dunovice</w:t>
      </w:r>
      <w:proofErr w:type="spellEnd"/>
      <w:r>
        <w:rPr>
          <w:sz w:val="24"/>
          <w:szCs w:val="24"/>
        </w:rPr>
        <w:t>;</w:t>
      </w:r>
    </w:p>
    <w:p w14:paraId="77496594" w14:textId="67674830" w:rsidR="00C27094" w:rsidRDefault="00C27094" w:rsidP="00FA1E1A">
      <w:pPr>
        <w:pStyle w:val="Odstavecseseznamem"/>
        <w:numPr>
          <w:ilvl w:val="0"/>
          <w:numId w:val="28"/>
        </w:numPr>
        <w:spacing w:line="276" w:lineRule="auto"/>
        <w:jc w:val="both"/>
        <w:rPr>
          <w:sz w:val="24"/>
          <w:szCs w:val="24"/>
        </w:rPr>
      </w:pPr>
      <w:r w:rsidRPr="00C27094">
        <w:rPr>
          <w:sz w:val="24"/>
          <w:szCs w:val="24"/>
        </w:rPr>
        <w:t xml:space="preserve">Mikulášská besídka </w:t>
      </w:r>
      <w:proofErr w:type="spellStart"/>
      <w:r w:rsidRPr="00C27094">
        <w:rPr>
          <w:sz w:val="24"/>
          <w:szCs w:val="24"/>
        </w:rPr>
        <w:t>Dunovice</w:t>
      </w:r>
      <w:proofErr w:type="spellEnd"/>
      <w:r>
        <w:rPr>
          <w:sz w:val="24"/>
          <w:szCs w:val="24"/>
        </w:rPr>
        <w:t>.</w:t>
      </w:r>
    </w:p>
    <w:p w14:paraId="00495393" w14:textId="228D4597" w:rsidR="00F55F1A" w:rsidRDefault="00F55F1A" w:rsidP="00F55F1A">
      <w:pPr>
        <w:spacing w:line="276" w:lineRule="auto"/>
        <w:jc w:val="both"/>
        <w:rPr>
          <w:sz w:val="24"/>
          <w:szCs w:val="24"/>
        </w:rPr>
      </w:pPr>
    </w:p>
    <w:p w14:paraId="20B387A7" w14:textId="2267C452" w:rsidR="00F55F1A" w:rsidRDefault="00F55F1A" w:rsidP="00F55F1A">
      <w:pPr>
        <w:spacing w:line="276" w:lineRule="auto"/>
        <w:jc w:val="both"/>
        <w:rPr>
          <w:sz w:val="24"/>
          <w:szCs w:val="24"/>
        </w:rPr>
      </w:pPr>
    </w:p>
    <w:p w14:paraId="01E34F8A" w14:textId="086F1B22" w:rsidR="00F55F1A" w:rsidRDefault="00F55F1A" w:rsidP="00F55F1A">
      <w:pPr>
        <w:spacing w:line="276" w:lineRule="auto"/>
        <w:jc w:val="both"/>
        <w:rPr>
          <w:sz w:val="24"/>
          <w:szCs w:val="24"/>
        </w:rPr>
      </w:pPr>
    </w:p>
    <w:p w14:paraId="29708B19" w14:textId="5D94FAD7" w:rsidR="00F55F1A" w:rsidRDefault="00F55F1A" w:rsidP="00F55F1A">
      <w:pPr>
        <w:spacing w:line="276" w:lineRule="auto"/>
        <w:jc w:val="both"/>
        <w:rPr>
          <w:sz w:val="24"/>
          <w:szCs w:val="24"/>
        </w:rPr>
      </w:pPr>
    </w:p>
    <w:p w14:paraId="3767E09C" w14:textId="2720A261" w:rsidR="00F55F1A" w:rsidRDefault="00F55F1A" w:rsidP="00F55F1A">
      <w:pPr>
        <w:spacing w:line="276" w:lineRule="auto"/>
        <w:jc w:val="both"/>
        <w:rPr>
          <w:sz w:val="24"/>
          <w:szCs w:val="24"/>
        </w:rPr>
      </w:pPr>
    </w:p>
    <w:p w14:paraId="2A0237AF" w14:textId="321F0340" w:rsidR="00F55F1A" w:rsidRDefault="00F55F1A" w:rsidP="00F55F1A">
      <w:pPr>
        <w:spacing w:line="276" w:lineRule="auto"/>
        <w:jc w:val="both"/>
        <w:rPr>
          <w:sz w:val="24"/>
          <w:szCs w:val="24"/>
        </w:rPr>
      </w:pPr>
    </w:p>
    <w:p w14:paraId="6ACC7D72" w14:textId="41F57E64" w:rsidR="00F55F1A" w:rsidRDefault="00F55F1A" w:rsidP="00F55F1A">
      <w:pPr>
        <w:spacing w:line="276" w:lineRule="auto"/>
        <w:jc w:val="both"/>
        <w:rPr>
          <w:sz w:val="24"/>
          <w:szCs w:val="24"/>
        </w:rPr>
      </w:pPr>
    </w:p>
    <w:p w14:paraId="01FEA576" w14:textId="211E5F42" w:rsidR="00F55F1A" w:rsidRDefault="00F55F1A" w:rsidP="00F55F1A">
      <w:pPr>
        <w:spacing w:line="276" w:lineRule="auto"/>
        <w:jc w:val="both"/>
        <w:rPr>
          <w:sz w:val="24"/>
          <w:szCs w:val="24"/>
        </w:rPr>
      </w:pPr>
    </w:p>
    <w:p w14:paraId="25393415" w14:textId="1E8FD097" w:rsidR="00F55F1A" w:rsidRDefault="00F55F1A" w:rsidP="00F55F1A">
      <w:pPr>
        <w:spacing w:line="276" w:lineRule="auto"/>
        <w:jc w:val="both"/>
        <w:rPr>
          <w:sz w:val="24"/>
          <w:szCs w:val="24"/>
        </w:rPr>
      </w:pPr>
    </w:p>
    <w:p w14:paraId="0E41E4DC" w14:textId="10F581A6" w:rsidR="00F55F1A" w:rsidRDefault="00F55F1A" w:rsidP="00F55F1A">
      <w:pPr>
        <w:spacing w:line="276" w:lineRule="auto"/>
        <w:jc w:val="both"/>
        <w:rPr>
          <w:sz w:val="24"/>
          <w:szCs w:val="24"/>
        </w:rPr>
      </w:pPr>
    </w:p>
    <w:p w14:paraId="357B79D9" w14:textId="5CFE4AAE" w:rsidR="00F55F1A" w:rsidRDefault="00F55F1A" w:rsidP="00F55F1A">
      <w:pPr>
        <w:spacing w:line="276" w:lineRule="auto"/>
        <w:jc w:val="both"/>
        <w:rPr>
          <w:sz w:val="24"/>
          <w:szCs w:val="24"/>
        </w:rPr>
      </w:pPr>
    </w:p>
    <w:p w14:paraId="2283CEAD" w14:textId="359C980B" w:rsidR="00F55F1A" w:rsidRDefault="00F55F1A" w:rsidP="00F55F1A">
      <w:pPr>
        <w:spacing w:line="276" w:lineRule="auto"/>
        <w:jc w:val="both"/>
        <w:rPr>
          <w:sz w:val="24"/>
          <w:szCs w:val="24"/>
        </w:rPr>
      </w:pPr>
    </w:p>
    <w:p w14:paraId="5381A5A0" w14:textId="2FBBDDD7" w:rsidR="00F55F1A" w:rsidRDefault="00F55F1A" w:rsidP="00F55F1A">
      <w:pPr>
        <w:spacing w:line="276" w:lineRule="auto"/>
        <w:jc w:val="both"/>
        <w:rPr>
          <w:sz w:val="24"/>
          <w:szCs w:val="24"/>
        </w:rPr>
      </w:pPr>
    </w:p>
    <w:p w14:paraId="553A5E77" w14:textId="3B46E182" w:rsidR="00F55F1A" w:rsidRDefault="00F55F1A" w:rsidP="00F55F1A">
      <w:pPr>
        <w:spacing w:line="276" w:lineRule="auto"/>
        <w:jc w:val="both"/>
        <w:rPr>
          <w:sz w:val="24"/>
          <w:szCs w:val="24"/>
        </w:rPr>
      </w:pPr>
    </w:p>
    <w:p w14:paraId="29460FBF" w14:textId="7FD6CBDA" w:rsidR="00F55F1A" w:rsidRDefault="00F55F1A" w:rsidP="00F55F1A">
      <w:pPr>
        <w:spacing w:line="276" w:lineRule="auto"/>
        <w:jc w:val="both"/>
        <w:rPr>
          <w:sz w:val="24"/>
          <w:szCs w:val="24"/>
        </w:rPr>
      </w:pPr>
    </w:p>
    <w:p w14:paraId="4CD0A851" w14:textId="77777777" w:rsidR="00FE695F" w:rsidRDefault="00F55F1A" w:rsidP="00F55F1A">
      <w:pPr>
        <w:spacing w:line="276" w:lineRule="auto"/>
        <w:jc w:val="both"/>
        <w:rPr>
          <w:sz w:val="24"/>
          <w:szCs w:val="24"/>
        </w:rPr>
      </w:pPr>
      <w:r>
        <w:rPr>
          <w:sz w:val="24"/>
          <w:szCs w:val="24"/>
        </w:rPr>
        <w:t>Tento dokument byl schválen dne: 11.</w:t>
      </w:r>
      <w:r w:rsidR="00FE695F">
        <w:rPr>
          <w:sz w:val="24"/>
          <w:szCs w:val="24"/>
        </w:rPr>
        <w:t>11.2021, usnesením číslo:104/2021</w:t>
      </w:r>
    </w:p>
    <w:p w14:paraId="26C9399E" w14:textId="77777777" w:rsidR="00FE695F" w:rsidRDefault="00FE695F" w:rsidP="00F55F1A">
      <w:pPr>
        <w:spacing w:line="276" w:lineRule="auto"/>
        <w:jc w:val="both"/>
        <w:rPr>
          <w:sz w:val="24"/>
          <w:szCs w:val="24"/>
        </w:rPr>
      </w:pPr>
      <w:r>
        <w:rPr>
          <w:sz w:val="24"/>
          <w:szCs w:val="24"/>
        </w:rPr>
        <w:t>Datum platnosti: 31.12.2027</w:t>
      </w:r>
    </w:p>
    <w:p w14:paraId="69D18BDC" w14:textId="77777777" w:rsidR="00FE695F" w:rsidRDefault="00FE695F" w:rsidP="00F55F1A">
      <w:pPr>
        <w:spacing w:line="276" w:lineRule="auto"/>
        <w:jc w:val="both"/>
        <w:rPr>
          <w:sz w:val="24"/>
          <w:szCs w:val="24"/>
        </w:rPr>
      </w:pPr>
    </w:p>
    <w:p w14:paraId="4B273EE4" w14:textId="77777777" w:rsidR="00FE695F" w:rsidRDefault="00FE695F" w:rsidP="00F55F1A">
      <w:pPr>
        <w:spacing w:line="276" w:lineRule="auto"/>
        <w:jc w:val="both"/>
        <w:rPr>
          <w:sz w:val="24"/>
          <w:szCs w:val="24"/>
        </w:rPr>
      </w:pPr>
    </w:p>
    <w:p w14:paraId="6E57769C" w14:textId="42D2287B" w:rsidR="00F55F1A" w:rsidRPr="00F55F1A" w:rsidRDefault="00FE695F" w:rsidP="00F55F1A">
      <w:pPr>
        <w:spacing w:line="276" w:lineRule="auto"/>
        <w:jc w:val="both"/>
        <w:rPr>
          <w:sz w:val="24"/>
          <w:szCs w:val="24"/>
        </w:rPr>
      </w:pPr>
      <w:r>
        <w:rPr>
          <w:sz w:val="24"/>
          <w:szCs w:val="24"/>
        </w:rPr>
        <w:t xml:space="preserve">                                                                                                                                   Podpis a razítko  </w:t>
      </w:r>
      <w:r w:rsidR="00F55F1A">
        <w:rPr>
          <w:sz w:val="24"/>
          <w:szCs w:val="24"/>
        </w:rPr>
        <w:t xml:space="preserve"> </w:t>
      </w:r>
    </w:p>
    <w:sectPr w:rsidR="00F55F1A" w:rsidRPr="00F55F1A" w:rsidSect="00D845A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4D66F" w14:textId="77777777" w:rsidR="0019197C" w:rsidRDefault="0019197C" w:rsidP="00476286">
      <w:pPr>
        <w:spacing w:after="0" w:line="240" w:lineRule="auto"/>
      </w:pPr>
      <w:r>
        <w:separator/>
      </w:r>
    </w:p>
  </w:endnote>
  <w:endnote w:type="continuationSeparator" w:id="0">
    <w:p w14:paraId="6BCB3F7B" w14:textId="77777777" w:rsidR="0019197C" w:rsidRDefault="0019197C" w:rsidP="00476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2A2F9" w14:textId="14398B1E" w:rsidR="00FD00EB" w:rsidRDefault="00FD00EB">
    <w:pPr>
      <w:pStyle w:val="Zpat"/>
      <w:jc w:val="center"/>
    </w:pPr>
  </w:p>
  <w:p w14:paraId="25C54313" w14:textId="77777777" w:rsidR="00476286" w:rsidRDefault="0047628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800522"/>
      <w:docPartObj>
        <w:docPartGallery w:val="Page Numbers (Bottom of Page)"/>
        <w:docPartUnique/>
      </w:docPartObj>
    </w:sdtPr>
    <w:sdtContent>
      <w:p w14:paraId="2071E58D" w14:textId="77777777" w:rsidR="00732AEB" w:rsidRDefault="00732AEB">
        <w:pPr>
          <w:pStyle w:val="Zpat"/>
          <w:jc w:val="center"/>
        </w:pPr>
        <w:r>
          <w:fldChar w:fldCharType="begin"/>
        </w:r>
        <w:r>
          <w:instrText>PAGE   \* MERGEFORMAT</w:instrText>
        </w:r>
        <w:r>
          <w:fldChar w:fldCharType="separate"/>
        </w:r>
        <w:r>
          <w:t>2</w:t>
        </w:r>
        <w:r>
          <w:fldChar w:fldCharType="end"/>
        </w:r>
      </w:p>
    </w:sdtContent>
  </w:sdt>
  <w:p w14:paraId="4C8003F9" w14:textId="77777777" w:rsidR="00732AEB" w:rsidRDefault="00732AE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CD3DD" w14:textId="77777777" w:rsidR="0019197C" w:rsidRDefault="0019197C" w:rsidP="00476286">
      <w:pPr>
        <w:spacing w:after="0" w:line="240" w:lineRule="auto"/>
      </w:pPr>
      <w:r>
        <w:separator/>
      </w:r>
    </w:p>
  </w:footnote>
  <w:footnote w:type="continuationSeparator" w:id="0">
    <w:p w14:paraId="3484F699" w14:textId="77777777" w:rsidR="0019197C" w:rsidRDefault="0019197C" w:rsidP="00476286">
      <w:pPr>
        <w:spacing w:after="0" w:line="240" w:lineRule="auto"/>
      </w:pPr>
      <w:r>
        <w:continuationSeparator/>
      </w:r>
    </w:p>
  </w:footnote>
  <w:footnote w:id="1">
    <w:p w14:paraId="5BFE9F1C" w14:textId="294F47B4" w:rsidR="00F70B18" w:rsidRDefault="00F70B18" w:rsidP="00C3331F">
      <w:pPr>
        <w:pStyle w:val="Textpoznpodarou"/>
        <w:jc w:val="both"/>
      </w:pPr>
      <w:r>
        <w:rPr>
          <w:rStyle w:val="Znakapoznpodarou"/>
        </w:rPr>
        <w:footnoteRef/>
      </w:r>
      <w:r>
        <w:t xml:space="preserve"> </w:t>
      </w:r>
      <w:r w:rsidR="00C3331F">
        <w:t>Udržitelný rozvoj (mimo ekonomický kontext též udržitelný život) je takový způsob rozvoje lidské společnosti, který uvádí v soulad hospodářský a společenský pokrok s plnohodnotným zachováním životního prostředí. Mezi hlavní cíle udržitelného rozvoje patří zachování životního prostředí dalším generacím v co nejméně pozměněné podobě. Evropský parlament definoval udržitelný rozvoj jako „zlepšování životní úrovně a blahobytu lidí v mezích kapacity ekosystémů při zachování přírodních hodnot a biologické rozmanitosti pro současné a příští generace“. Podle českého zákona o životním prostředí je jím „takový rozvoj, který současným i budoucím generacím zachovává možnost uspokojovat jejich základní životní potřeby, a přitom nesnižuje rozmanitost přírody a zachovává přirozené funkce ekosystémů“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55033" w14:textId="1BB90FED" w:rsidR="00EC5269" w:rsidRPr="005706FA" w:rsidRDefault="00EC5269" w:rsidP="00EC5269">
    <w:pPr>
      <w:pStyle w:val="Zhlav"/>
      <w:jc w:val="center"/>
      <w:rPr>
        <w:b/>
        <w:bCs/>
        <w:color w:val="009999"/>
      </w:rPr>
    </w:pPr>
    <w:r w:rsidRPr="005706FA">
      <w:rPr>
        <w:b/>
        <w:bCs/>
        <w:color w:val="009999"/>
      </w:rPr>
      <w:t xml:space="preserve">STRATEGICKÝ PLÁN ROZVOJE OBCE </w:t>
    </w:r>
    <w:r w:rsidR="005706FA">
      <w:rPr>
        <w:b/>
        <w:bCs/>
        <w:color w:val="009999"/>
      </w:rPr>
      <w:t>CEHNICE</w:t>
    </w:r>
  </w:p>
  <w:p w14:paraId="3AD45B7C" w14:textId="77777777" w:rsidR="00123056" w:rsidRDefault="001230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7109" w14:textId="7E8ECFE5" w:rsidR="009B785E" w:rsidRPr="005706FA" w:rsidRDefault="009B785E" w:rsidP="009B785E">
    <w:pPr>
      <w:pStyle w:val="Zhlav"/>
      <w:jc w:val="center"/>
      <w:rPr>
        <w:b/>
        <w:bCs/>
        <w:color w:val="009999"/>
      </w:rPr>
    </w:pPr>
    <w:r w:rsidRPr="005706FA">
      <w:rPr>
        <w:b/>
        <w:bCs/>
        <w:color w:val="009999"/>
      </w:rPr>
      <w:t xml:space="preserve">STRATEGICKÝ PLÁN ROZVOJE OBCE </w:t>
    </w:r>
    <w:r w:rsidR="005706FA">
      <w:rPr>
        <w:b/>
        <w:bCs/>
        <w:color w:val="009999"/>
      </w:rPr>
      <w:t>CEHNI</w:t>
    </w:r>
    <w:r w:rsidRPr="005706FA">
      <w:rPr>
        <w:b/>
        <w:bCs/>
        <w:color w:val="009999"/>
      </w:rPr>
      <w:t>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6229"/>
    <w:multiLevelType w:val="multilevel"/>
    <w:tmpl w:val="1624D8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DC59B5"/>
    <w:multiLevelType w:val="hybridMultilevel"/>
    <w:tmpl w:val="D5E8E6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FE363A"/>
    <w:multiLevelType w:val="hybridMultilevel"/>
    <w:tmpl w:val="8A8EED70"/>
    <w:lvl w:ilvl="0" w:tplc="04050001">
      <w:start w:val="1"/>
      <w:numFmt w:val="bullet"/>
      <w:lvlText w:val=""/>
      <w:lvlJc w:val="left"/>
      <w:pPr>
        <w:ind w:left="410" w:hanging="360"/>
      </w:pPr>
      <w:rPr>
        <w:rFonts w:ascii="Symbol" w:hAnsi="Symbol" w:hint="default"/>
      </w:rPr>
    </w:lvl>
    <w:lvl w:ilvl="1" w:tplc="04050003" w:tentative="1">
      <w:start w:val="1"/>
      <w:numFmt w:val="bullet"/>
      <w:lvlText w:val="o"/>
      <w:lvlJc w:val="left"/>
      <w:pPr>
        <w:ind w:left="1130" w:hanging="360"/>
      </w:pPr>
      <w:rPr>
        <w:rFonts w:ascii="Courier New" w:hAnsi="Courier New" w:cs="Courier New" w:hint="default"/>
      </w:rPr>
    </w:lvl>
    <w:lvl w:ilvl="2" w:tplc="04050005" w:tentative="1">
      <w:start w:val="1"/>
      <w:numFmt w:val="bullet"/>
      <w:lvlText w:val=""/>
      <w:lvlJc w:val="left"/>
      <w:pPr>
        <w:ind w:left="1850" w:hanging="360"/>
      </w:pPr>
      <w:rPr>
        <w:rFonts w:ascii="Wingdings" w:hAnsi="Wingdings" w:hint="default"/>
      </w:rPr>
    </w:lvl>
    <w:lvl w:ilvl="3" w:tplc="04050001" w:tentative="1">
      <w:start w:val="1"/>
      <w:numFmt w:val="bullet"/>
      <w:lvlText w:val=""/>
      <w:lvlJc w:val="left"/>
      <w:pPr>
        <w:ind w:left="2570" w:hanging="360"/>
      </w:pPr>
      <w:rPr>
        <w:rFonts w:ascii="Symbol" w:hAnsi="Symbol" w:hint="default"/>
      </w:rPr>
    </w:lvl>
    <w:lvl w:ilvl="4" w:tplc="04050003" w:tentative="1">
      <w:start w:val="1"/>
      <w:numFmt w:val="bullet"/>
      <w:lvlText w:val="o"/>
      <w:lvlJc w:val="left"/>
      <w:pPr>
        <w:ind w:left="3290" w:hanging="360"/>
      </w:pPr>
      <w:rPr>
        <w:rFonts w:ascii="Courier New" w:hAnsi="Courier New" w:cs="Courier New" w:hint="default"/>
      </w:rPr>
    </w:lvl>
    <w:lvl w:ilvl="5" w:tplc="04050005" w:tentative="1">
      <w:start w:val="1"/>
      <w:numFmt w:val="bullet"/>
      <w:lvlText w:val=""/>
      <w:lvlJc w:val="left"/>
      <w:pPr>
        <w:ind w:left="4010" w:hanging="360"/>
      </w:pPr>
      <w:rPr>
        <w:rFonts w:ascii="Wingdings" w:hAnsi="Wingdings" w:hint="default"/>
      </w:rPr>
    </w:lvl>
    <w:lvl w:ilvl="6" w:tplc="04050001" w:tentative="1">
      <w:start w:val="1"/>
      <w:numFmt w:val="bullet"/>
      <w:lvlText w:val=""/>
      <w:lvlJc w:val="left"/>
      <w:pPr>
        <w:ind w:left="4730" w:hanging="360"/>
      </w:pPr>
      <w:rPr>
        <w:rFonts w:ascii="Symbol" w:hAnsi="Symbol" w:hint="default"/>
      </w:rPr>
    </w:lvl>
    <w:lvl w:ilvl="7" w:tplc="04050003" w:tentative="1">
      <w:start w:val="1"/>
      <w:numFmt w:val="bullet"/>
      <w:lvlText w:val="o"/>
      <w:lvlJc w:val="left"/>
      <w:pPr>
        <w:ind w:left="5450" w:hanging="360"/>
      </w:pPr>
      <w:rPr>
        <w:rFonts w:ascii="Courier New" w:hAnsi="Courier New" w:cs="Courier New" w:hint="default"/>
      </w:rPr>
    </w:lvl>
    <w:lvl w:ilvl="8" w:tplc="04050005" w:tentative="1">
      <w:start w:val="1"/>
      <w:numFmt w:val="bullet"/>
      <w:lvlText w:val=""/>
      <w:lvlJc w:val="left"/>
      <w:pPr>
        <w:ind w:left="6170" w:hanging="360"/>
      </w:pPr>
      <w:rPr>
        <w:rFonts w:ascii="Wingdings" w:hAnsi="Wingdings" w:hint="default"/>
      </w:rPr>
    </w:lvl>
  </w:abstractNum>
  <w:abstractNum w:abstractNumId="3" w15:restartNumberingAfterBreak="0">
    <w:nsid w:val="0D453CB5"/>
    <w:multiLevelType w:val="hybridMultilevel"/>
    <w:tmpl w:val="EC5410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D4A0895"/>
    <w:multiLevelType w:val="hybridMultilevel"/>
    <w:tmpl w:val="B84028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B114AE"/>
    <w:multiLevelType w:val="hybridMultilevel"/>
    <w:tmpl w:val="36B08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1C7630"/>
    <w:multiLevelType w:val="hybridMultilevel"/>
    <w:tmpl w:val="BF8ABA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8A70156"/>
    <w:multiLevelType w:val="hybridMultilevel"/>
    <w:tmpl w:val="BFB288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0D0167"/>
    <w:multiLevelType w:val="hybridMultilevel"/>
    <w:tmpl w:val="16D2EC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C674371"/>
    <w:multiLevelType w:val="multilevel"/>
    <w:tmpl w:val="0CD23C8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D475BC"/>
    <w:multiLevelType w:val="hybridMultilevel"/>
    <w:tmpl w:val="EBE678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2235A78"/>
    <w:multiLevelType w:val="hybridMultilevel"/>
    <w:tmpl w:val="F5A0A002"/>
    <w:lvl w:ilvl="0" w:tplc="04050001">
      <w:start w:val="1"/>
      <w:numFmt w:val="bullet"/>
      <w:lvlText w:val=""/>
      <w:lvlJc w:val="left"/>
      <w:pPr>
        <w:ind w:left="820" w:hanging="360"/>
      </w:pPr>
      <w:rPr>
        <w:rFonts w:ascii="Symbol" w:hAnsi="Symbol" w:hint="default"/>
      </w:rPr>
    </w:lvl>
    <w:lvl w:ilvl="1" w:tplc="04050003" w:tentative="1">
      <w:start w:val="1"/>
      <w:numFmt w:val="bullet"/>
      <w:lvlText w:val="o"/>
      <w:lvlJc w:val="left"/>
      <w:pPr>
        <w:ind w:left="1540" w:hanging="360"/>
      </w:pPr>
      <w:rPr>
        <w:rFonts w:ascii="Courier New" w:hAnsi="Courier New" w:cs="Courier New" w:hint="default"/>
      </w:rPr>
    </w:lvl>
    <w:lvl w:ilvl="2" w:tplc="04050005" w:tentative="1">
      <w:start w:val="1"/>
      <w:numFmt w:val="bullet"/>
      <w:lvlText w:val=""/>
      <w:lvlJc w:val="left"/>
      <w:pPr>
        <w:ind w:left="2260" w:hanging="360"/>
      </w:pPr>
      <w:rPr>
        <w:rFonts w:ascii="Wingdings" w:hAnsi="Wingdings" w:hint="default"/>
      </w:rPr>
    </w:lvl>
    <w:lvl w:ilvl="3" w:tplc="04050001" w:tentative="1">
      <w:start w:val="1"/>
      <w:numFmt w:val="bullet"/>
      <w:lvlText w:val=""/>
      <w:lvlJc w:val="left"/>
      <w:pPr>
        <w:ind w:left="2980" w:hanging="360"/>
      </w:pPr>
      <w:rPr>
        <w:rFonts w:ascii="Symbol" w:hAnsi="Symbol" w:hint="default"/>
      </w:rPr>
    </w:lvl>
    <w:lvl w:ilvl="4" w:tplc="04050003" w:tentative="1">
      <w:start w:val="1"/>
      <w:numFmt w:val="bullet"/>
      <w:lvlText w:val="o"/>
      <w:lvlJc w:val="left"/>
      <w:pPr>
        <w:ind w:left="3700" w:hanging="360"/>
      </w:pPr>
      <w:rPr>
        <w:rFonts w:ascii="Courier New" w:hAnsi="Courier New" w:cs="Courier New" w:hint="default"/>
      </w:rPr>
    </w:lvl>
    <w:lvl w:ilvl="5" w:tplc="04050005" w:tentative="1">
      <w:start w:val="1"/>
      <w:numFmt w:val="bullet"/>
      <w:lvlText w:val=""/>
      <w:lvlJc w:val="left"/>
      <w:pPr>
        <w:ind w:left="4420" w:hanging="360"/>
      </w:pPr>
      <w:rPr>
        <w:rFonts w:ascii="Wingdings" w:hAnsi="Wingdings" w:hint="default"/>
      </w:rPr>
    </w:lvl>
    <w:lvl w:ilvl="6" w:tplc="04050001" w:tentative="1">
      <w:start w:val="1"/>
      <w:numFmt w:val="bullet"/>
      <w:lvlText w:val=""/>
      <w:lvlJc w:val="left"/>
      <w:pPr>
        <w:ind w:left="5140" w:hanging="360"/>
      </w:pPr>
      <w:rPr>
        <w:rFonts w:ascii="Symbol" w:hAnsi="Symbol" w:hint="default"/>
      </w:rPr>
    </w:lvl>
    <w:lvl w:ilvl="7" w:tplc="04050003" w:tentative="1">
      <w:start w:val="1"/>
      <w:numFmt w:val="bullet"/>
      <w:lvlText w:val="o"/>
      <w:lvlJc w:val="left"/>
      <w:pPr>
        <w:ind w:left="5860" w:hanging="360"/>
      </w:pPr>
      <w:rPr>
        <w:rFonts w:ascii="Courier New" w:hAnsi="Courier New" w:cs="Courier New" w:hint="default"/>
      </w:rPr>
    </w:lvl>
    <w:lvl w:ilvl="8" w:tplc="04050005" w:tentative="1">
      <w:start w:val="1"/>
      <w:numFmt w:val="bullet"/>
      <w:lvlText w:val=""/>
      <w:lvlJc w:val="left"/>
      <w:pPr>
        <w:ind w:left="6580" w:hanging="360"/>
      </w:pPr>
      <w:rPr>
        <w:rFonts w:ascii="Wingdings" w:hAnsi="Wingdings" w:hint="default"/>
      </w:rPr>
    </w:lvl>
  </w:abstractNum>
  <w:abstractNum w:abstractNumId="12" w15:restartNumberingAfterBreak="0">
    <w:nsid w:val="24ED56BF"/>
    <w:multiLevelType w:val="hybridMultilevel"/>
    <w:tmpl w:val="4B6E3A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5333D2A"/>
    <w:multiLevelType w:val="hybridMultilevel"/>
    <w:tmpl w:val="620281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8F740E3"/>
    <w:multiLevelType w:val="hybridMultilevel"/>
    <w:tmpl w:val="30B84A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8F74D76"/>
    <w:multiLevelType w:val="hybridMultilevel"/>
    <w:tmpl w:val="EAC429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7F44BD5"/>
    <w:multiLevelType w:val="hybridMultilevel"/>
    <w:tmpl w:val="014E77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82118FA"/>
    <w:multiLevelType w:val="hybridMultilevel"/>
    <w:tmpl w:val="2340ADA8"/>
    <w:lvl w:ilvl="0" w:tplc="9B2EB79A">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A5334EF"/>
    <w:multiLevelType w:val="hybridMultilevel"/>
    <w:tmpl w:val="E84AEF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E951F7D"/>
    <w:multiLevelType w:val="hybridMultilevel"/>
    <w:tmpl w:val="775EEC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4A4020B"/>
    <w:multiLevelType w:val="hybridMultilevel"/>
    <w:tmpl w:val="32EE21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63F1791"/>
    <w:multiLevelType w:val="hybridMultilevel"/>
    <w:tmpl w:val="77C434E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7AD04DC"/>
    <w:multiLevelType w:val="multilevel"/>
    <w:tmpl w:val="1624D8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BE1DCC"/>
    <w:multiLevelType w:val="hybridMultilevel"/>
    <w:tmpl w:val="9858F2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27929C3"/>
    <w:multiLevelType w:val="hybridMultilevel"/>
    <w:tmpl w:val="D8AA9A76"/>
    <w:lvl w:ilvl="0" w:tplc="9B2EB79A">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2BD643E"/>
    <w:multiLevelType w:val="hybridMultilevel"/>
    <w:tmpl w:val="F5B25358"/>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6" w15:restartNumberingAfterBreak="0">
    <w:nsid w:val="561F300F"/>
    <w:multiLevelType w:val="hybridMultilevel"/>
    <w:tmpl w:val="C1205B6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62C2C70"/>
    <w:multiLevelType w:val="hybridMultilevel"/>
    <w:tmpl w:val="09BEFA6C"/>
    <w:lvl w:ilvl="0" w:tplc="9B2EB79A">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71639B5"/>
    <w:multiLevelType w:val="hybridMultilevel"/>
    <w:tmpl w:val="280CA17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62C141E3"/>
    <w:multiLevelType w:val="hybridMultilevel"/>
    <w:tmpl w:val="24BC8A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59423A1"/>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7E16AD6"/>
    <w:multiLevelType w:val="hybridMultilevel"/>
    <w:tmpl w:val="B0BE17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7E20DB5"/>
    <w:multiLevelType w:val="hybridMultilevel"/>
    <w:tmpl w:val="FD12441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 w15:restartNumberingAfterBreak="0">
    <w:nsid w:val="73D15780"/>
    <w:multiLevelType w:val="hybridMultilevel"/>
    <w:tmpl w:val="2BC228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A7B1286"/>
    <w:multiLevelType w:val="hybridMultilevel"/>
    <w:tmpl w:val="A5F08B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99125510">
    <w:abstractNumId w:val="26"/>
  </w:num>
  <w:num w:numId="2" w16cid:durableId="548499167">
    <w:abstractNumId w:val="6"/>
  </w:num>
  <w:num w:numId="3" w16cid:durableId="1925603738">
    <w:abstractNumId w:val="27"/>
  </w:num>
  <w:num w:numId="4" w16cid:durableId="1766612860">
    <w:abstractNumId w:val="17"/>
  </w:num>
  <w:num w:numId="5" w16cid:durableId="1570991477">
    <w:abstractNumId w:val="24"/>
  </w:num>
  <w:num w:numId="6" w16cid:durableId="1966351849">
    <w:abstractNumId w:val="2"/>
  </w:num>
  <w:num w:numId="7" w16cid:durableId="579601758">
    <w:abstractNumId w:val="9"/>
  </w:num>
  <w:num w:numId="8" w16cid:durableId="902060325">
    <w:abstractNumId w:val="20"/>
  </w:num>
  <w:num w:numId="9" w16cid:durableId="856028">
    <w:abstractNumId w:val="29"/>
  </w:num>
  <w:num w:numId="10" w16cid:durableId="1619752197">
    <w:abstractNumId w:val="1"/>
  </w:num>
  <w:num w:numId="11" w16cid:durableId="1151366031">
    <w:abstractNumId w:val="21"/>
  </w:num>
  <w:num w:numId="12" w16cid:durableId="985012291">
    <w:abstractNumId w:val="19"/>
  </w:num>
  <w:num w:numId="13" w16cid:durableId="1826509502">
    <w:abstractNumId w:val="11"/>
  </w:num>
  <w:num w:numId="14" w16cid:durableId="2127194342">
    <w:abstractNumId w:val="22"/>
  </w:num>
  <w:num w:numId="15" w16cid:durableId="1644962411">
    <w:abstractNumId w:val="32"/>
  </w:num>
  <w:num w:numId="16" w16cid:durableId="1345983920">
    <w:abstractNumId w:val="28"/>
  </w:num>
  <w:num w:numId="17" w16cid:durableId="187569669">
    <w:abstractNumId w:val="13"/>
  </w:num>
  <w:num w:numId="18" w16cid:durableId="1003241607">
    <w:abstractNumId w:val="3"/>
  </w:num>
  <w:num w:numId="19" w16cid:durableId="1296764416">
    <w:abstractNumId w:val="12"/>
  </w:num>
  <w:num w:numId="20" w16cid:durableId="1679501096">
    <w:abstractNumId w:val="10"/>
  </w:num>
  <w:num w:numId="21" w16cid:durableId="402528403">
    <w:abstractNumId w:val="15"/>
  </w:num>
  <w:num w:numId="22" w16cid:durableId="1455295439">
    <w:abstractNumId w:val="5"/>
  </w:num>
  <w:num w:numId="23" w16cid:durableId="46730209">
    <w:abstractNumId w:val="14"/>
  </w:num>
  <w:num w:numId="24" w16cid:durableId="1990397535">
    <w:abstractNumId w:val="34"/>
  </w:num>
  <w:num w:numId="25" w16cid:durableId="974795306">
    <w:abstractNumId w:val="8"/>
  </w:num>
  <w:num w:numId="26" w16cid:durableId="1221210963">
    <w:abstractNumId w:val="33"/>
  </w:num>
  <w:num w:numId="27" w16cid:durableId="1724598007">
    <w:abstractNumId w:val="0"/>
  </w:num>
  <w:num w:numId="28" w16cid:durableId="1853370221">
    <w:abstractNumId w:val="16"/>
  </w:num>
  <w:num w:numId="29" w16cid:durableId="1094396960">
    <w:abstractNumId w:val="25"/>
  </w:num>
  <w:num w:numId="30" w16cid:durableId="898514515">
    <w:abstractNumId w:val="4"/>
  </w:num>
  <w:num w:numId="31" w16cid:durableId="724986002">
    <w:abstractNumId w:val="7"/>
  </w:num>
  <w:num w:numId="32" w16cid:durableId="111367943">
    <w:abstractNumId w:val="23"/>
  </w:num>
  <w:num w:numId="33" w16cid:durableId="1910724228">
    <w:abstractNumId w:val="31"/>
  </w:num>
  <w:num w:numId="34" w16cid:durableId="788670184">
    <w:abstractNumId w:val="18"/>
  </w:num>
  <w:num w:numId="35" w16cid:durableId="897738792">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06"/>
    <w:rsid w:val="0000201C"/>
    <w:rsid w:val="000029F9"/>
    <w:rsid w:val="0000387B"/>
    <w:rsid w:val="000114FF"/>
    <w:rsid w:val="00011C8E"/>
    <w:rsid w:val="000130E3"/>
    <w:rsid w:val="00014B0F"/>
    <w:rsid w:val="00017B9D"/>
    <w:rsid w:val="000230C1"/>
    <w:rsid w:val="00023D30"/>
    <w:rsid w:val="00025EE6"/>
    <w:rsid w:val="000271E1"/>
    <w:rsid w:val="000318B9"/>
    <w:rsid w:val="00031EEF"/>
    <w:rsid w:val="00032DD2"/>
    <w:rsid w:val="000331B2"/>
    <w:rsid w:val="0003531C"/>
    <w:rsid w:val="00035AB9"/>
    <w:rsid w:val="00036173"/>
    <w:rsid w:val="00041C7E"/>
    <w:rsid w:val="00044BDC"/>
    <w:rsid w:val="000453C5"/>
    <w:rsid w:val="000469C7"/>
    <w:rsid w:val="00051FE1"/>
    <w:rsid w:val="00053DC4"/>
    <w:rsid w:val="00053F3A"/>
    <w:rsid w:val="00055228"/>
    <w:rsid w:val="00056366"/>
    <w:rsid w:val="000565D7"/>
    <w:rsid w:val="000612E9"/>
    <w:rsid w:val="0006451D"/>
    <w:rsid w:val="00064F14"/>
    <w:rsid w:val="000653CE"/>
    <w:rsid w:val="00071734"/>
    <w:rsid w:val="00072756"/>
    <w:rsid w:val="000732D2"/>
    <w:rsid w:val="00075AF2"/>
    <w:rsid w:val="00075CB5"/>
    <w:rsid w:val="00080BBB"/>
    <w:rsid w:val="00081BFF"/>
    <w:rsid w:val="000874ED"/>
    <w:rsid w:val="0009099C"/>
    <w:rsid w:val="00091112"/>
    <w:rsid w:val="000921F0"/>
    <w:rsid w:val="00096F06"/>
    <w:rsid w:val="000A1771"/>
    <w:rsid w:val="000A6356"/>
    <w:rsid w:val="000A646E"/>
    <w:rsid w:val="000A6DFD"/>
    <w:rsid w:val="000B306D"/>
    <w:rsid w:val="000B447D"/>
    <w:rsid w:val="000B706E"/>
    <w:rsid w:val="000C0612"/>
    <w:rsid w:val="000C20CC"/>
    <w:rsid w:val="000C2FEE"/>
    <w:rsid w:val="000C73F9"/>
    <w:rsid w:val="000D366A"/>
    <w:rsid w:val="000D4324"/>
    <w:rsid w:val="000D471C"/>
    <w:rsid w:val="000D7416"/>
    <w:rsid w:val="000E1C2A"/>
    <w:rsid w:val="000E1ED3"/>
    <w:rsid w:val="000E22CA"/>
    <w:rsid w:val="000E249F"/>
    <w:rsid w:val="000E2C1A"/>
    <w:rsid w:val="000E4F79"/>
    <w:rsid w:val="000E600F"/>
    <w:rsid w:val="000E6927"/>
    <w:rsid w:val="000E6C21"/>
    <w:rsid w:val="000F5DD1"/>
    <w:rsid w:val="00102519"/>
    <w:rsid w:val="001025A5"/>
    <w:rsid w:val="00102675"/>
    <w:rsid w:val="00104CC7"/>
    <w:rsid w:val="00107214"/>
    <w:rsid w:val="001221B1"/>
    <w:rsid w:val="00123056"/>
    <w:rsid w:val="00126491"/>
    <w:rsid w:val="00127B99"/>
    <w:rsid w:val="001305FC"/>
    <w:rsid w:val="00130CCA"/>
    <w:rsid w:val="001312D4"/>
    <w:rsid w:val="00131F30"/>
    <w:rsid w:val="00133C6F"/>
    <w:rsid w:val="00135616"/>
    <w:rsid w:val="0013690A"/>
    <w:rsid w:val="00141383"/>
    <w:rsid w:val="00143597"/>
    <w:rsid w:val="001435FC"/>
    <w:rsid w:val="0014416B"/>
    <w:rsid w:val="00145A6F"/>
    <w:rsid w:val="001468EC"/>
    <w:rsid w:val="00147F9F"/>
    <w:rsid w:val="00151FB3"/>
    <w:rsid w:val="001525BA"/>
    <w:rsid w:val="00153B5A"/>
    <w:rsid w:val="00160215"/>
    <w:rsid w:val="00161827"/>
    <w:rsid w:val="0016407E"/>
    <w:rsid w:val="00165B59"/>
    <w:rsid w:val="00170495"/>
    <w:rsid w:val="00171FD4"/>
    <w:rsid w:val="001723E5"/>
    <w:rsid w:val="00172801"/>
    <w:rsid w:val="00172FCC"/>
    <w:rsid w:val="00175339"/>
    <w:rsid w:val="00180284"/>
    <w:rsid w:val="00181C81"/>
    <w:rsid w:val="0018289D"/>
    <w:rsid w:val="001839B4"/>
    <w:rsid w:val="00184209"/>
    <w:rsid w:val="00185513"/>
    <w:rsid w:val="00186FD9"/>
    <w:rsid w:val="0019197C"/>
    <w:rsid w:val="001929D6"/>
    <w:rsid w:val="00193DD9"/>
    <w:rsid w:val="001961A0"/>
    <w:rsid w:val="001A15EB"/>
    <w:rsid w:val="001A1B48"/>
    <w:rsid w:val="001A1F2E"/>
    <w:rsid w:val="001A4B70"/>
    <w:rsid w:val="001B074F"/>
    <w:rsid w:val="001B0E7B"/>
    <w:rsid w:val="001C0FE8"/>
    <w:rsid w:val="001C4A06"/>
    <w:rsid w:val="001C778F"/>
    <w:rsid w:val="001D19CF"/>
    <w:rsid w:val="001D556A"/>
    <w:rsid w:val="001D56C6"/>
    <w:rsid w:val="001E0893"/>
    <w:rsid w:val="001E3F3D"/>
    <w:rsid w:val="001E4D2F"/>
    <w:rsid w:val="001E5DD3"/>
    <w:rsid w:val="001E6645"/>
    <w:rsid w:val="001F5678"/>
    <w:rsid w:val="001F6A5C"/>
    <w:rsid w:val="001F7A4A"/>
    <w:rsid w:val="002004CD"/>
    <w:rsid w:val="002023CF"/>
    <w:rsid w:val="002077C7"/>
    <w:rsid w:val="00213100"/>
    <w:rsid w:val="0021496B"/>
    <w:rsid w:val="00214B87"/>
    <w:rsid w:val="00222681"/>
    <w:rsid w:val="002233AF"/>
    <w:rsid w:val="0022385D"/>
    <w:rsid w:val="00224B60"/>
    <w:rsid w:val="0022543E"/>
    <w:rsid w:val="00231E61"/>
    <w:rsid w:val="00232568"/>
    <w:rsid w:val="00234A20"/>
    <w:rsid w:val="002374B9"/>
    <w:rsid w:val="002377B8"/>
    <w:rsid w:val="0024197C"/>
    <w:rsid w:val="002426A2"/>
    <w:rsid w:val="002436A6"/>
    <w:rsid w:val="002450C4"/>
    <w:rsid w:val="002451E0"/>
    <w:rsid w:val="00246EDD"/>
    <w:rsid w:val="0024783D"/>
    <w:rsid w:val="00250666"/>
    <w:rsid w:val="00250B52"/>
    <w:rsid w:val="00254C9C"/>
    <w:rsid w:val="00254F45"/>
    <w:rsid w:val="002559D7"/>
    <w:rsid w:val="00261D9B"/>
    <w:rsid w:val="00262838"/>
    <w:rsid w:val="00270B9B"/>
    <w:rsid w:val="00273032"/>
    <w:rsid w:val="00275E36"/>
    <w:rsid w:val="002806E9"/>
    <w:rsid w:val="0028260F"/>
    <w:rsid w:val="002831AB"/>
    <w:rsid w:val="0028423C"/>
    <w:rsid w:val="00285F3D"/>
    <w:rsid w:val="00287218"/>
    <w:rsid w:val="0029233A"/>
    <w:rsid w:val="00294E08"/>
    <w:rsid w:val="0029565E"/>
    <w:rsid w:val="00297402"/>
    <w:rsid w:val="002977FF"/>
    <w:rsid w:val="002A18AC"/>
    <w:rsid w:val="002A30A7"/>
    <w:rsid w:val="002A4AB9"/>
    <w:rsid w:val="002A5C7A"/>
    <w:rsid w:val="002A6AD9"/>
    <w:rsid w:val="002B35BC"/>
    <w:rsid w:val="002B3F1B"/>
    <w:rsid w:val="002B4947"/>
    <w:rsid w:val="002B6690"/>
    <w:rsid w:val="002B74EA"/>
    <w:rsid w:val="002B7B41"/>
    <w:rsid w:val="002C3941"/>
    <w:rsid w:val="002D11DB"/>
    <w:rsid w:val="002D3B22"/>
    <w:rsid w:val="002E0997"/>
    <w:rsid w:val="002E3200"/>
    <w:rsid w:val="002F31D2"/>
    <w:rsid w:val="002F3E31"/>
    <w:rsid w:val="002F43A3"/>
    <w:rsid w:val="002F4A54"/>
    <w:rsid w:val="002F4F19"/>
    <w:rsid w:val="0030190E"/>
    <w:rsid w:val="00306529"/>
    <w:rsid w:val="00306A94"/>
    <w:rsid w:val="00307956"/>
    <w:rsid w:val="00310069"/>
    <w:rsid w:val="00312345"/>
    <w:rsid w:val="00313C1B"/>
    <w:rsid w:val="00315286"/>
    <w:rsid w:val="0032442F"/>
    <w:rsid w:val="0032482F"/>
    <w:rsid w:val="00326535"/>
    <w:rsid w:val="00326872"/>
    <w:rsid w:val="00331208"/>
    <w:rsid w:val="0034511B"/>
    <w:rsid w:val="0034550F"/>
    <w:rsid w:val="003474A9"/>
    <w:rsid w:val="003510F6"/>
    <w:rsid w:val="003519EC"/>
    <w:rsid w:val="00356C25"/>
    <w:rsid w:val="00357E3F"/>
    <w:rsid w:val="00362ECC"/>
    <w:rsid w:val="00363FB4"/>
    <w:rsid w:val="00367409"/>
    <w:rsid w:val="003703A9"/>
    <w:rsid w:val="0038037D"/>
    <w:rsid w:val="003822F1"/>
    <w:rsid w:val="003829BF"/>
    <w:rsid w:val="00383E75"/>
    <w:rsid w:val="00384939"/>
    <w:rsid w:val="00385D0D"/>
    <w:rsid w:val="00386BD1"/>
    <w:rsid w:val="00393B3B"/>
    <w:rsid w:val="003A112B"/>
    <w:rsid w:val="003A2E9A"/>
    <w:rsid w:val="003A339D"/>
    <w:rsid w:val="003A7C64"/>
    <w:rsid w:val="003A7E41"/>
    <w:rsid w:val="003B158D"/>
    <w:rsid w:val="003B2011"/>
    <w:rsid w:val="003B5170"/>
    <w:rsid w:val="003C2AD0"/>
    <w:rsid w:val="003C56DB"/>
    <w:rsid w:val="003D2A37"/>
    <w:rsid w:val="003E1762"/>
    <w:rsid w:val="003E1A5A"/>
    <w:rsid w:val="003E2B0B"/>
    <w:rsid w:val="003F16D4"/>
    <w:rsid w:val="003F252C"/>
    <w:rsid w:val="003F5E05"/>
    <w:rsid w:val="003F6407"/>
    <w:rsid w:val="003F7761"/>
    <w:rsid w:val="00403125"/>
    <w:rsid w:val="00403752"/>
    <w:rsid w:val="00404C03"/>
    <w:rsid w:val="00410E9E"/>
    <w:rsid w:val="00412E0F"/>
    <w:rsid w:val="00413707"/>
    <w:rsid w:val="00417416"/>
    <w:rsid w:val="00417FD6"/>
    <w:rsid w:val="00422C2B"/>
    <w:rsid w:val="00425DE3"/>
    <w:rsid w:val="00427E97"/>
    <w:rsid w:val="00431379"/>
    <w:rsid w:val="0043328C"/>
    <w:rsid w:val="00433656"/>
    <w:rsid w:val="00433FF3"/>
    <w:rsid w:val="004344AA"/>
    <w:rsid w:val="0043470B"/>
    <w:rsid w:val="00437655"/>
    <w:rsid w:val="00437A43"/>
    <w:rsid w:val="00437F6C"/>
    <w:rsid w:val="00440095"/>
    <w:rsid w:val="00442F0C"/>
    <w:rsid w:val="00443585"/>
    <w:rsid w:val="00445E63"/>
    <w:rsid w:val="00447313"/>
    <w:rsid w:val="004523FE"/>
    <w:rsid w:val="00454F46"/>
    <w:rsid w:val="00460813"/>
    <w:rsid w:val="00476286"/>
    <w:rsid w:val="00476E8E"/>
    <w:rsid w:val="00481327"/>
    <w:rsid w:val="004839B4"/>
    <w:rsid w:val="00491916"/>
    <w:rsid w:val="00497A71"/>
    <w:rsid w:val="004A0101"/>
    <w:rsid w:val="004A04A5"/>
    <w:rsid w:val="004A0E97"/>
    <w:rsid w:val="004A516C"/>
    <w:rsid w:val="004A54D9"/>
    <w:rsid w:val="004A751A"/>
    <w:rsid w:val="004B4BF9"/>
    <w:rsid w:val="004C145A"/>
    <w:rsid w:val="004C2773"/>
    <w:rsid w:val="004C30FB"/>
    <w:rsid w:val="004C455E"/>
    <w:rsid w:val="004C5311"/>
    <w:rsid w:val="004D2726"/>
    <w:rsid w:val="004D2D0D"/>
    <w:rsid w:val="004D3797"/>
    <w:rsid w:val="004D5651"/>
    <w:rsid w:val="004D5A3A"/>
    <w:rsid w:val="004D7DB0"/>
    <w:rsid w:val="004E46CC"/>
    <w:rsid w:val="004E7842"/>
    <w:rsid w:val="004F4386"/>
    <w:rsid w:val="00500CB2"/>
    <w:rsid w:val="00500F8A"/>
    <w:rsid w:val="005030C1"/>
    <w:rsid w:val="005076F0"/>
    <w:rsid w:val="00507744"/>
    <w:rsid w:val="00511782"/>
    <w:rsid w:val="0051193F"/>
    <w:rsid w:val="00513CC8"/>
    <w:rsid w:val="005144BE"/>
    <w:rsid w:val="0051452D"/>
    <w:rsid w:val="00515190"/>
    <w:rsid w:val="005153F9"/>
    <w:rsid w:val="00516345"/>
    <w:rsid w:val="00522229"/>
    <w:rsid w:val="0052348C"/>
    <w:rsid w:val="005239CF"/>
    <w:rsid w:val="00525373"/>
    <w:rsid w:val="005258A4"/>
    <w:rsid w:val="005276AD"/>
    <w:rsid w:val="005277A6"/>
    <w:rsid w:val="00527995"/>
    <w:rsid w:val="00530724"/>
    <w:rsid w:val="005322A3"/>
    <w:rsid w:val="00556374"/>
    <w:rsid w:val="00562D30"/>
    <w:rsid w:val="00565C45"/>
    <w:rsid w:val="00565C53"/>
    <w:rsid w:val="005706FA"/>
    <w:rsid w:val="0057174A"/>
    <w:rsid w:val="005727E8"/>
    <w:rsid w:val="00577874"/>
    <w:rsid w:val="00580648"/>
    <w:rsid w:val="0058157A"/>
    <w:rsid w:val="00583006"/>
    <w:rsid w:val="0058357F"/>
    <w:rsid w:val="005836CB"/>
    <w:rsid w:val="005837D8"/>
    <w:rsid w:val="00590126"/>
    <w:rsid w:val="00590E84"/>
    <w:rsid w:val="00592320"/>
    <w:rsid w:val="00594480"/>
    <w:rsid w:val="0059624B"/>
    <w:rsid w:val="005A036D"/>
    <w:rsid w:val="005A13D4"/>
    <w:rsid w:val="005A185B"/>
    <w:rsid w:val="005A3436"/>
    <w:rsid w:val="005A4934"/>
    <w:rsid w:val="005A51FA"/>
    <w:rsid w:val="005A66C0"/>
    <w:rsid w:val="005A7156"/>
    <w:rsid w:val="005B03FD"/>
    <w:rsid w:val="005B0B53"/>
    <w:rsid w:val="005B2AE8"/>
    <w:rsid w:val="005B47DB"/>
    <w:rsid w:val="005B7087"/>
    <w:rsid w:val="005C0F2D"/>
    <w:rsid w:val="005C2266"/>
    <w:rsid w:val="005C2545"/>
    <w:rsid w:val="005C39D6"/>
    <w:rsid w:val="005C3C4A"/>
    <w:rsid w:val="005C4E4E"/>
    <w:rsid w:val="005C66BE"/>
    <w:rsid w:val="005D5C9D"/>
    <w:rsid w:val="005E1ED5"/>
    <w:rsid w:val="005E2FD1"/>
    <w:rsid w:val="005E3F8B"/>
    <w:rsid w:val="005E437B"/>
    <w:rsid w:val="005E4DE1"/>
    <w:rsid w:val="005F29C3"/>
    <w:rsid w:val="005F350F"/>
    <w:rsid w:val="005F35A9"/>
    <w:rsid w:val="005F397C"/>
    <w:rsid w:val="0060070B"/>
    <w:rsid w:val="00603258"/>
    <w:rsid w:val="00605674"/>
    <w:rsid w:val="00605B02"/>
    <w:rsid w:val="00605D58"/>
    <w:rsid w:val="006145C7"/>
    <w:rsid w:val="00622424"/>
    <w:rsid w:val="006275A1"/>
    <w:rsid w:val="00627ED1"/>
    <w:rsid w:val="00627F2D"/>
    <w:rsid w:val="00631B4D"/>
    <w:rsid w:val="00631D7B"/>
    <w:rsid w:val="00635ECD"/>
    <w:rsid w:val="006400F7"/>
    <w:rsid w:val="00643763"/>
    <w:rsid w:val="00656946"/>
    <w:rsid w:val="00656A90"/>
    <w:rsid w:val="00657742"/>
    <w:rsid w:val="006654E5"/>
    <w:rsid w:val="00665588"/>
    <w:rsid w:val="00665C32"/>
    <w:rsid w:val="00667CB4"/>
    <w:rsid w:val="00670946"/>
    <w:rsid w:val="0067107D"/>
    <w:rsid w:val="006765CA"/>
    <w:rsid w:val="00683F22"/>
    <w:rsid w:val="00693AA0"/>
    <w:rsid w:val="006977FC"/>
    <w:rsid w:val="006A1EB8"/>
    <w:rsid w:val="006A2AC2"/>
    <w:rsid w:val="006A2C96"/>
    <w:rsid w:val="006A539B"/>
    <w:rsid w:val="006B012E"/>
    <w:rsid w:val="006B2630"/>
    <w:rsid w:val="006B3A37"/>
    <w:rsid w:val="006B4D5D"/>
    <w:rsid w:val="006B60B9"/>
    <w:rsid w:val="006B6576"/>
    <w:rsid w:val="006C33A8"/>
    <w:rsid w:val="006C34F1"/>
    <w:rsid w:val="006C6863"/>
    <w:rsid w:val="006D086E"/>
    <w:rsid w:val="006D2AB2"/>
    <w:rsid w:val="006D2C87"/>
    <w:rsid w:val="006E049A"/>
    <w:rsid w:val="006E2F19"/>
    <w:rsid w:val="006F129C"/>
    <w:rsid w:val="006F2B7D"/>
    <w:rsid w:val="006F6339"/>
    <w:rsid w:val="006F6D74"/>
    <w:rsid w:val="007021C3"/>
    <w:rsid w:val="007065F4"/>
    <w:rsid w:val="00713230"/>
    <w:rsid w:val="00713BF8"/>
    <w:rsid w:val="0071434E"/>
    <w:rsid w:val="00716149"/>
    <w:rsid w:val="00722077"/>
    <w:rsid w:val="0073104C"/>
    <w:rsid w:val="00732AEB"/>
    <w:rsid w:val="00732C10"/>
    <w:rsid w:val="00736ACD"/>
    <w:rsid w:val="007400F5"/>
    <w:rsid w:val="00740B77"/>
    <w:rsid w:val="007415CD"/>
    <w:rsid w:val="007452F2"/>
    <w:rsid w:val="00746859"/>
    <w:rsid w:val="0075104D"/>
    <w:rsid w:val="00751523"/>
    <w:rsid w:val="00752D10"/>
    <w:rsid w:val="007555E1"/>
    <w:rsid w:val="00763416"/>
    <w:rsid w:val="007635AE"/>
    <w:rsid w:val="00763D08"/>
    <w:rsid w:val="0076463F"/>
    <w:rsid w:val="00765B17"/>
    <w:rsid w:val="0076758E"/>
    <w:rsid w:val="007742CB"/>
    <w:rsid w:val="00774E7E"/>
    <w:rsid w:val="007769C8"/>
    <w:rsid w:val="00780175"/>
    <w:rsid w:val="00781473"/>
    <w:rsid w:val="00782541"/>
    <w:rsid w:val="0078621B"/>
    <w:rsid w:val="00790908"/>
    <w:rsid w:val="00790F94"/>
    <w:rsid w:val="0079311C"/>
    <w:rsid w:val="00796AB9"/>
    <w:rsid w:val="007A012E"/>
    <w:rsid w:val="007A1EFA"/>
    <w:rsid w:val="007A3458"/>
    <w:rsid w:val="007A41CE"/>
    <w:rsid w:val="007A4C08"/>
    <w:rsid w:val="007A53E6"/>
    <w:rsid w:val="007A67BC"/>
    <w:rsid w:val="007A7750"/>
    <w:rsid w:val="007A7B3F"/>
    <w:rsid w:val="007C07D3"/>
    <w:rsid w:val="007C0A1D"/>
    <w:rsid w:val="007C17F6"/>
    <w:rsid w:val="007C3B2A"/>
    <w:rsid w:val="007C59DB"/>
    <w:rsid w:val="007C7D79"/>
    <w:rsid w:val="007D345B"/>
    <w:rsid w:val="007D44D0"/>
    <w:rsid w:val="007D7CC8"/>
    <w:rsid w:val="007E00A8"/>
    <w:rsid w:val="007E2BF6"/>
    <w:rsid w:val="007E481F"/>
    <w:rsid w:val="007E5E47"/>
    <w:rsid w:val="007E62BB"/>
    <w:rsid w:val="007E71DA"/>
    <w:rsid w:val="007F009B"/>
    <w:rsid w:val="007F3C3D"/>
    <w:rsid w:val="00800C62"/>
    <w:rsid w:val="00801A3F"/>
    <w:rsid w:val="008040A1"/>
    <w:rsid w:val="00805A35"/>
    <w:rsid w:val="00805C6D"/>
    <w:rsid w:val="00805D98"/>
    <w:rsid w:val="00813887"/>
    <w:rsid w:val="00813E71"/>
    <w:rsid w:val="0081553D"/>
    <w:rsid w:val="0081689C"/>
    <w:rsid w:val="00827205"/>
    <w:rsid w:val="008321F8"/>
    <w:rsid w:val="00832CEE"/>
    <w:rsid w:val="00834FF9"/>
    <w:rsid w:val="00842CE9"/>
    <w:rsid w:val="00843DE2"/>
    <w:rsid w:val="008446A5"/>
    <w:rsid w:val="00844A8F"/>
    <w:rsid w:val="008528DE"/>
    <w:rsid w:val="0085464A"/>
    <w:rsid w:val="00854789"/>
    <w:rsid w:val="00862EA8"/>
    <w:rsid w:val="008677DA"/>
    <w:rsid w:val="00867C58"/>
    <w:rsid w:val="00870560"/>
    <w:rsid w:val="00873118"/>
    <w:rsid w:val="008842A1"/>
    <w:rsid w:val="008847DF"/>
    <w:rsid w:val="00891CBE"/>
    <w:rsid w:val="00896F37"/>
    <w:rsid w:val="00897482"/>
    <w:rsid w:val="00897C19"/>
    <w:rsid w:val="008A226D"/>
    <w:rsid w:val="008A259C"/>
    <w:rsid w:val="008A486D"/>
    <w:rsid w:val="008B1969"/>
    <w:rsid w:val="008B1D1E"/>
    <w:rsid w:val="008B2F55"/>
    <w:rsid w:val="008B52B8"/>
    <w:rsid w:val="008B5CC3"/>
    <w:rsid w:val="008C2E68"/>
    <w:rsid w:val="008D095B"/>
    <w:rsid w:val="008D379D"/>
    <w:rsid w:val="008E1701"/>
    <w:rsid w:val="008E297D"/>
    <w:rsid w:val="008E382E"/>
    <w:rsid w:val="008E5E99"/>
    <w:rsid w:val="008E666A"/>
    <w:rsid w:val="008E7012"/>
    <w:rsid w:val="008E70CB"/>
    <w:rsid w:val="008F0A3E"/>
    <w:rsid w:val="008F25EE"/>
    <w:rsid w:val="008F492A"/>
    <w:rsid w:val="008F6500"/>
    <w:rsid w:val="008F6BF7"/>
    <w:rsid w:val="009020BE"/>
    <w:rsid w:val="00903FD7"/>
    <w:rsid w:val="0090613D"/>
    <w:rsid w:val="00906C8C"/>
    <w:rsid w:val="00911EDB"/>
    <w:rsid w:val="00912F51"/>
    <w:rsid w:val="009149B5"/>
    <w:rsid w:val="00923DDE"/>
    <w:rsid w:val="00924052"/>
    <w:rsid w:val="0092622C"/>
    <w:rsid w:val="009308AC"/>
    <w:rsid w:val="00931035"/>
    <w:rsid w:val="00931AF2"/>
    <w:rsid w:val="00932464"/>
    <w:rsid w:val="00932CBE"/>
    <w:rsid w:val="00933588"/>
    <w:rsid w:val="0093364C"/>
    <w:rsid w:val="00933F94"/>
    <w:rsid w:val="00941B30"/>
    <w:rsid w:val="0094232E"/>
    <w:rsid w:val="00944C7F"/>
    <w:rsid w:val="00952A5B"/>
    <w:rsid w:val="009555A2"/>
    <w:rsid w:val="00957B83"/>
    <w:rsid w:val="009618B0"/>
    <w:rsid w:val="00970AD6"/>
    <w:rsid w:val="00971BF2"/>
    <w:rsid w:val="00974086"/>
    <w:rsid w:val="009743C1"/>
    <w:rsid w:val="00974A7E"/>
    <w:rsid w:val="00974D99"/>
    <w:rsid w:val="00974E8B"/>
    <w:rsid w:val="00976993"/>
    <w:rsid w:val="00981A4A"/>
    <w:rsid w:val="00984FD0"/>
    <w:rsid w:val="00985321"/>
    <w:rsid w:val="00986312"/>
    <w:rsid w:val="00986FF5"/>
    <w:rsid w:val="0098768A"/>
    <w:rsid w:val="00995EA7"/>
    <w:rsid w:val="009A044C"/>
    <w:rsid w:val="009A0906"/>
    <w:rsid w:val="009A3EF4"/>
    <w:rsid w:val="009A5D43"/>
    <w:rsid w:val="009B2A65"/>
    <w:rsid w:val="009B3C31"/>
    <w:rsid w:val="009B488D"/>
    <w:rsid w:val="009B785E"/>
    <w:rsid w:val="009C378A"/>
    <w:rsid w:val="009C3CB7"/>
    <w:rsid w:val="009C7193"/>
    <w:rsid w:val="009C7BB9"/>
    <w:rsid w:val="009C7CBD"/>
    <w:rsid w:val="009D19DE"/>
    <w:rsid w:val="009D3161"/>
    <w:rsid w:val="009D3553"/>
    <w:rsid w:val="009D35B3"/>
    <w:rsid w:val="009D413A"/>
    <w:rsid w:val="009D6D6D"/>
    <w:rsid w:val="009D7087"/>
    <w:rsid w:val="009D764E"/>
    <w:rsid w:val="009E6732"/>
    <w:rsid w:val="009F01F2"/>
    <w:rsid w:val="009F5E5F"/>
    <w:rsid w:val="00A0099D"/>
    <w:rsid w:val="00A02191"/>
    <w:rsid w:val="00A03A54"/>
    <w:rsid w:val="00A03D1E"/>
    <w:rsid w:val="00A03FA1"/>
    <w:rsid w:val="00A0564F"/>
    <w:rsid w:val="00A06001"/>
    <w:rsid w:val="00A063BB"/>
    <w:rsid w:val="00A064B0"/>
    <w:rsid w:val="00A06A18"/>
    <w:rsid w:val="00A078ED"/>
    <w:rsid w:val="00A10ACA"/>
    <w:rsid w:val="00A15C38"/>
    <w:rsid w:val="00A161D4"/>
    <w:rsid w:val="00A168ED"/>
    <w:rsid w:val="00A23E10"/>
    <w:rsid w:val="00A23FFE"/>
    <w:rsid w:val="00A26996"/>
    <w:rsid w:val="00A2730B"/>
    <w:rsid w:val="00A273B0"/>
    <w:rsid w:val="00A32D73"/>
    <w:rsid w:val="00A33F0C"/>
    <w:rsid w:val="00A367C7"/>
    <w:rsid w:val="00A40517"/>
    <w:rsid w:val="00A4210E"/>
    <w:rsid w:val="00A441A1"/>
    <w:rsid w:val="00A44719"/>
    <w:rsid w:val="00A44908"/>
    <w:rsid w:val="00A463FE"/>
    <w:rsid w:val="00A46E95"/>
    <w:rsid w:val="00A53061"/>
    <w:rsid w:val="00A534EB"/>
    <w:rsid w:val="00A5390E"/>
    <w:rsid w:val="00A55D64"/>
    <w:rsid w:val="00A62783"/>
    <w:rsid w:val="00A62BD8"/>
    <w:rsid w:val="00A63591"/>
    <w:rsid w:val="00A6426A"/>
    <w:rsid w:val="00A71416"/>
    <w:rsid w:val="00A714A1"/>
    <w:rsid w:val="00A75115"/>
    <w:rsid w:val="00A84C42"/>
    <w:rsid w:val="00A8569B"/>
    <w:rsid w:val="00A8750D"/>
    <w:rsid w:val="00A92D37"/>
    <w:rsid w:val="00A930DA"/>
    <w:rsid w:val="00A96567"/>
    <w:rsid w:val="00AA1E83"/>
    <w:rsid w:val="00AA362D"/>
    <w:rsid w:val="00AA435A"/>
    <w:rsid w:val="00AA618D"/>
    <w:rsid w:val="00AA7DF6"/>
    <w:rsid w:val="00AB0080"/>
    <w:rsid w:val="00AB0179"/>
    <w:rsid w:val="00AB4E64"/>
    <w:rsid w:val="00AB4E8F"/>
    <w:rsid w:val="00AB62D2"/>
    <w:rsid w:val="00AB7AF9"/>
    <w:rsid w:val="00AC064E"/>
    <w:rsid w:val="00AC0E06"/>
    <w:rsid w:val="00AC4E2A"/>
    <w:rsid w:val="00AD0810"/>
    <w:rsid w:val="00AD1059"/>
    <w:rsid w:val="00AD4B92"/>
    <w:rsid w:val="00AD5E26"/>
    <w:rsid w:val="00AD7943"/>
    <w:rsid w:val="00AD7FE5"/>
    <w:rsid w:val="00AE00AF"/>
    <w:rsid w:val="00AE20EF"/>
    <w:rsid w:val="00AF0016"/>
    <w:rsid w:val="00AF1822"/>
    <w:rsid w:val="00AF5236"/>
    <w:rsid w:val="00B03652"/>
    <w:rsid w:val="00B052A7"/>
    <w:rsid w:val="00B06F25"/>
    <w:rsid w:val="00B10861"/>
    <w:rsid w:val="00B11717"/>
    <w:rsid w:val="00B12A7B"/>
    <w:rsid w:val="00B12BA7"/>
    <w:rsid w:val="00B12E7A"/>
    <w:rsid w:val="00B14D5C"/>
    <w:rsid w:val="00B2052C"/>
    <w:rsid w:val="00B20CF0"/>
    <w:rsid w:val="00B322B0"/>
    <w:rsid w:val="00B35BE6"/>
    <w:rsid w:val="00B36481"/>
    <w:rsid w:val="00B3767C"/>
    <w:rsid w:val="00B40A3A"/>
    <w:rsid w:val="00B40E97"/>
    <w:rsid w:val="00B416AB"/>
    <w:rsid w:val="00B41B9D"/>
    <w:rsid w:val="00B429CB"/>
    <w:rsid w:val="00B43EEE"/>
    <w:rsid w:val="00B44AAC"/>
    <w:rsid w:val="00B44E1C"/>
    <w:rsid w:val="00B450D4"/>
    <w:rsid w:val="00B508FB"/>
    <w:rsid w:val="00B519AE"/>
    <w:rsid w:val="00B553A0"/>
    <w:rsid w:val="00B55FFF"/>
    <w:rsid w:val="00B56B07"/>
    <w:rsid w:val="00B60053"/>
    <w:rsid w:val="00B62472"/>
    <w:rsid w:val="00B63940"/>
    <w:rsid w:val="00B6553B"/>
    <w:rsid w:val="00B65640"/>
    <w:rsid w:val="00B71E6E"/>
    <w:rsid w:val="00B73E43"/>
    <w:rsid w:val="00B77014"/>
    <w:rsid w:val="00B8119F"/>
    <w:rsid w:val="00B8485D"/>
    <w:rsid w:val="00B86791"/>
    <w:rsid w:val="00B93B2D"/>
    <w:rsid w:val="00B93B78"/>
    <w:rsid w:val="00B94AFC"/>
    <w:rsid w:val="00B97264"/>
    <w:rsid w:val="00BA0290"/>
    <w:rsid w:val="00BA1323"/>
    <w:rsid w:val="00BA1631"/>
    <w:rsid w:val="00BA2BF8"/>
    <w:rsid w:val="00BA47E4"/>
    <w:rsid w:val="00BA69B3"/>
    <w:rsid w:val="00BB2F96"/>
    <w:rsid w:val="00BB31AC"/>
    <w:rsid w:val="00BB518A"/>
    <w:rsid w:val="00BB7320"/>
    <w:rsid w:val="00BC1791"/>
    <w:rsid w:val="00BC3E28"/>
    <w:rsid w:val="00BC4FD4"/>
    <w:rsid w:val="00BC54F4"/>
    <w:rsid w:val="00BC65FE"/>
    <w:rsid w:val="00BD119D"/>
    <w:rsid w:val="00BD25CE"/>
    <w:rsid w:val="00BE18AE"/>
    <w:rsid w:val="00BE4546"/>
    <w:rsid w:val="00BF0581"/>
    <w:rsid w:val="00BF2788"/>
    <w:rsid w:val="00BF4130"/>
    <w:rsid w:val="00BF4A26"/>
    <w:rsid w:val="00BF53E1"/>
    <w:rsid w:val="00BF641B"/>
    <w:rsid w:val="00C01120"/>
    <w:rsid w:val="00C01AFD"/>
    <w:rsid w:val="00C022DF"/>
    <w:rsid w:val="00C02A3C"/>
    <w:rsid w:val="00C02EC4"/>
    <w:rsid w:val="00C02F2E"/>
    <w:rsid w:val="00C03400"/>
    <w:rsid w:val="00C04360"/>
    <w:rsid w:val="00C055D1"/>
    <w:rsid w:val="00C06A7A"/>
    <w:rsid w:val="00C076F1"/>
    <w:rsid w:val="00C11413"/>
    <w:rsid w:val="00C116F1"/>
    <w:rsid w:val="00C13809"/>
    <w:rsid w:val="00C14263"/>
    <w:rsid w:val="00C14EA1"/>
    <w:rsid w:val="00C15708"/>
    <w:rsid w:val="00C16DAD"/>
    <w:rsid w:val="00C1745D"/>
    <w:rsid w:val="00C23A86"/>
    <w:rsid w:val="00C2481E"/>
    <w:rsid w:val="00C24847"/>
    <w:rsid w:val="00C25DBF"/>
    <w:rsid w:val="00C26468"/>
    <w:rsid w:val="00C26732"/>
    <w:rsid w:val="00C27094"/>
    <w:rsid w:val="00C272A6"/>
    <w:rsid w:val="00C3172E"/>
    <w:rsid w:val="00C318E4"/>
    <w:rsid w:val="00C32406"/>
    <w:rsid w:val="00C3331F"/>
    <w:rsid w:val="00C3385C"/>
    <w:rsid w:val="00C3417E"/>
    <w:rsid w:val="00C3486F"/>
    <w:rsid w:val="00C35107"/>
    <w:rsid w:val="00C35CA0"/>
    <w:rsid w:val="00C40371"/>
    <w:rsid w:val="00C40E46"/>
    <w:rsid w:val="00C410CC"/>
    <w:rsid w:val="00C41E3C"/>
    <w:rsid w:val="00C458EA"/>
    <w:rsid w:val="00C46415"/>
    <w:rsid w:val="00C507E8"/>
    <w:rsid w:val="00C514A1"/>
    <w:rsid w:val="00C522F2"/>
    <w:rsid w:val="00C54D34"/>
    <w:rsid w:val="00C62E11"/>
    <w:rsid w:val="00C64261"/>
    <w:rsid w:val="00C65AD2"/>
    <w:rsid w:val="00C6656E"/>
    <w:rsid w:val="00C72D11"/>
    <w:rsid w:val="00C74020"/>
    <w:rsid w:val="00C7458C"/>
    <w:rsid w:val="00C7781E"/>
    <w:rsid w:val="00C82543"/>
    <w:rsid w:val="00C82A26"/>
    <w:rsid w:val="00C83939"/>
    <w:rsid w:val="00C8560E"/>
    <w:rsid w:val="00C95ADB"/>
    <w:rsid w:val="00CA00A7"/>
    <w:rsid w:val="00CA1079"/>
    <w:rsid w:val="00CA5615"/>
    <w:rsid w:val="00CA56B7"/>
    <w:rsid w:val="00CB4964"/>
    <w:rsid w:val="00CB5932"/>
    <w:rsid w:val="00CB608B"/>
    <w:rsid w:val="00CC0CCA"/>
    <w:rsid w:val="00CC4BDF"/>
    <w:rsid w:val="00CC5A98"/>
    <w:rsid w:val="00CD2373"/>
    <w:rsid w:val="00CE05F4"/>
    <w:rsid w:val="00CE1E19"/>
    <w:rsid w:val="00CE27A3"/>
    <w:rsid w:val="00CE44E3"/>
    <w:rsid w:val="00CE5989"/>
    <w:rsid w:val="00CE5FCE"/>
    <w:rsid w:val="00CE6C73"/>
    <w:rsid w:val="00CF1ACB"/>
    <w:rsid w:val="00CF32B2"/>
    <w:rsid w:val="00CF52DF"/>
    <w:rsid w:val="00CF76ED"/>
    <w:rsid w:val="00D008E7"/>
    <w:rsid w:val="00D01539"/>
    <w:rsid w:val="00D01C4C"/>
    <w:rsid w:val="00D040E3"/>
    <w:rsid w:val="00D07A77"/>
    <w:rsid w:val="00D11513"/>
    <w:rsid w:val="00D120E0"/>
    <w:rsid w:val="00D13F8C"/>
    <w:rsid w:val="00D14CEF"/>
    <w:rsid w:val="00D15337"/>
    <w:rsid w:val="00D15C38"/>
    <w:rsid w:val="00D165FB"/>
    <w:rsid w:val="00D16C40"/>
    <w:rsid w:val="00D16EAB"/>
    <w:rsid w:val="00D23B4C"/>
    <w:rsid w:val="00D266C7"/>
    <w:rsid w:val="00D33C24"/>
    <w:rsid w:val="00D41BB8"/>
    <w:rsid w:val="00D41E6E"/>
    <w:rsid w:val="00D44BEB"/>
    <w:rsid w:val="00D541FE"/>
    <w:rsid w:val="00D54DD2"/>
    <w:rsid w:val="00D5561D"/>
    <w:rsid w:val="00D557D4"/>
    <w:rsid w:val="00D55961"/>
    <w:rsid w:val="00D60A7B"/>
    <w:rsid w:val="00D613E2"/>
    <w:rsid w:val="00D63D9E"/>
    <w:rsid w:val="00D70E5A"/>
    <w:rsid w:val="00D72B3E"/>
    <w:rsid w:val="00D845A0"/>
    <w:rsid w:val="00D85DCE"/>
    <w:rsid w:val="00D91D6F"/>
    <w:rsid w:val="00D92A1F"/>
    <w:rsid w:val="00D95C65"/>
    <w:rsid w:val="00DA18A8"/>
    <w:rsid w:val="00DA3C56"/>
    <w:rsid w:val="00DA3C8C"/>
    <w:rsid w:val="00DA5A3D"/>
    <w:rsid w:val="00DA6235"/>
    <w:rsid w:val="00DA762B"/>
    <w:rsid w:val="00DB0A64"/>
    <w:rsid w:val="00DB1D82"/>
    <w:rsid w:val="00DB2923"/>
    <w:rsid w:val="00DB397D"/>
    <w:rsid w:val="00DB3FC3"/>
    <w:rsid w:val="00DB6978"/>
    <w:rsid w:val="00DB7C07"/>
    <w:rsid w:val="00DC24BA"/>
    <w:rsid w:val="00DC3EEC"/>
    <w:rsid w:val="00DC524C"/>
    <w:rsid w:val="00DC554B"/>
    <w:rsid w:val="00DC6B3D"/>
    <w:rsid w:val="00DD41AF"/>
    <w:rsid w:val="00DD5E50"/>
    <w:rsid w:val="00DE27CF"/>
    <w:rsid w:val="00DE6224"/>
    <w:rsid w:val="00DE66D8"/>
    <w:rsid w:val="00DE6C9A"/>
    <w:rsid w:val="00DF16DB"/>
    <w:rsid w:val="00DF1724"/>
    <w:rsid w:val="00DF27A8"/>
    <w:rsid w:val="00DF7A79"/>
    <w:rsid w:val="00E0584F"/>
    <w:rsid w:val="00E077A8"/>
    <w:rsid w:val="00E10A22"/>
    <w:rsid w:val="00E10E76"/>
    <w:rsid w:val="00E17CEC"/>
    <w:rsid w:val="00E218C8"/>
    <w:rsid w:val="00E23A83"/>
    <w:rsid w:val="00E24651"/>
    <w:rsid w:val="00E25860"/>
    <w:rsid w:val="00E2628E"/>
    <w:rsid w:val="00E341A5"/>
    <w:rsid w:val="00E3542A"/>
    <w:rsid w:val="00E3600E"/>
    <w:rsid w:val="00E375DB"/>
    <w:rsid w:val="00E408B2"/>
    <w:rsid w:val="00E42151"/>
    <w:rsid w:val="00E44A04"/>
    <w:rsid w:val="00E4574C"/>
    <w:rsid w:val="00E471AF"/>
    <w:rsid w:val="00E53F23"/>
    <w:rsid w:val="00E545C2"/>
    <w:rsid w:val="00E55902"/>
    <w:rsid w:val="00E60B86"/>
    <w:rsid w:val="00E63DFE"/>
    <w:rsid w:val="00E715D5"/>
    <w:rsid w:val="00E71D58"/>
    <w:rsid w:val="00E7267F"/>
    <w:rsid w:val="00E72CD3"/>
    <w:rsid w:val="00E72E33"/>
    <w:rsid w:val="00E74EBD"/>
    <w:rsid w:val="00E755C9"/>
    <w:rsid w:val="00E76CE4"/>
    <w:rsid w:val="00E80C65"/>
    <w:rsid w:val="00E81C2F"/>
    <w:rsid w:val="00E81D1C"/>
    <w:rsid w:val="00E8497B"/>
    <w:rsid w:val="00E86988"/>
    <w:rsid w:val="00E91130"/>
    <w:rsid w:val="00E92423"/>
    <w:rsid w:val="00E93B23"/>
    <w:rsid w:val="00E94BE9"/>
    <w:rsid w:val="00E96B7D"/>
    <w:rsid w:val="00EA1987"/>
    <w:rsid w:val="00EA4B68"/>
    <w:rsid w:val="00EA5A99"/>
    <w:rsid w:val="00EB052F"/>
    <w:rsid w:val="00EB3036"/>
    <w:rsid w:val="00EB40A0"/>
    <w:rsid w:val="00EB4690"/>
    <w:rsid w:val="00EB5492"/>
    <w:rsid w:val="00EC2868"/>
    <w:rsid w:val="00EC5269"/>
    <w:rsid w:val="00EC7EF5"/>
    <w:rsid w:val="00ED0E4B"/>
    <w:rsid w:val="00ED0ED1"/>
    <w:rsid w:val="00ED3DC7"/>
    <w:rsid w:val="00ED50E2"/>
    <w:rsid w:val="00ED7817"/>
    <w:rsid w:val="00ED781D"/>
    <w:rsid w:val="00ED7A9A"/>
    <w:rsid w:val="00EE50B1"/>
    <w:rsid w:val="00EE5CBE"/>
    <w:rsid w:val="00EE60FA"/>
    <w:rsid w:val="00EF6D6F"/>
    <w:rsid w:val="00EF7119"/>
    <w:rsid w:val="00F008B7"/>
    <w:rsid w:val="00F00D2F"/>
    <w:rsid w:val="00F0244A"/>
    <w:rsid w:val="00F05881"/>
    <w:rsid w:val="00F05FB0"/>
    <w:rsid w:val="00F11667"/>
    <w:rsid w:val="00F1682B"/>
    <w:rsid w:val="00F17A3F"/>
    <w:rsid w:val="00F242E4"/>
    <w:rsid w:val="00F244FC"/>
    <w:rsid w:val="00F24BB0"/>
    <w:rsid w:val="00F25700"/>
    <w:rsid w:val="00F26CFD"/>
    <w:rsid w:val="00F305F4"/>
    <w:rsid w:val="00F310A6"/>
    <w:rsid w:val="00F314A2"/>
    <w:rsid w:val="00F34150"/>
    <w:rsid w:val="00F34B5F"/>
    <w:rsid w:val="00F42834"/>
    <w:rsid w:val="00F442D2"/>
    <w:rsid w:val="00F46927"/>
    <w:rsid w:val="00F47DE9"/>
    <w:rsid w:val="00F52D4F"/>
    <w:rsid w:val="00F55F1A"/>
    <w:rsid w:val="00F561AB"/>
    <w:rsid w:val="00F56649"/>
    <w:rsid w:val="00F576C1"/>
    <w:rsid w:val="00F6166F"/>
    <w:rsid w:val="00F62C91"/>
    <w:rsid w:val="00F70B18"/>
    <w:rsid w:val="00F7168D"/>
    <w:rsid w:val="00F7410C"/>
    <w:rsid w:val="00F7697D"/>
    <w:rsid w:val="00F77072"/>
    <w:rsid w:val="00F77377"/>
    <w:rsid w:val="00F77EDB"/>
    <w:rsid w:val="00F82CCE"/>
    <w:rsid w:val="00F833BB"/>
    <w:rsid w:val="00F92912"/>
    <w:rsid w:val="00F93D80"/>
    <w:rsid w:val="00F9532B"/>
    <w:rsid w:val="00FA0863"/>
    <w:rsid w:val="00FA0FC9"/>
    <w:rsid w:val="00FA1160"/>
    <w:rsid w:val="00FA193A"/>
    <w:rsid w:val="00FA1E1A"/>
    <w:rsid w:val="00FA285B"/>
    <w:rsid w:val="00FA5A70"/>
    <w:rsid w:val="00FA7CCD"/>
    <w:rsid w:val="00FB0C3D"/>
    <w:rsid w:val="00FB1E8F"/>
    <w:rsid w:val="00FB6F5B"/>
    <w:rsid w:val="00FC6157"/>
    <w:rsid w:val="00FD00EB"/>
    <w:rsid w:val="00FD42D1"/>
    <w:rsid w:val="00FD7B9C"/>
    <w:rsid w:val="00FE31B8"/>
    <w:rsid w:val="00FE56EF"/>
    <w:rsid w:val="00FE695F"/>
    <w:rsid w:val="00FF0649"/>
    <w:rsid w:val="00FF1CA9"/>
    <w:rsid w:val="00FF2948"/>
    <w:rsid w:val="00FF3C38"/>
    <w:rsid w:val="00FF466F"/>
    <w:rsid w:val="00FF6CEE"/>
    <w:rsid w:val="00FF7F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0423B"/>
  <w15:chartTrackingRefBased/>
  <w15:docId w15:val="{21BEF5DC-FFB6-44D3-9B53-6A05F720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230C1"/>
    <w:pPr>
      <w:keepNext/>
      <w:keepLines/>
      <w:spacing w:before="240" w:after="0"/>
      <w:outlineLvl w:val="0"/>
    </w:pPr>
    <w:rPr>
      <w:rFonts w:asciiTheme="majorHAnsi" w:eastAsiaTheme="majorEastAsia" w:hAnsiTheme="majorHAnsi" w:cstheme="majorBidi"/>
      <w:color w:val="134163" w:themeColor="accent6" w:themeShade="80"/>
      <w:sz w:val="32"/>
      <w:szCs w:val="32"/>
    </w:rPr>
  </w:style>
  <w:style w:type="paragraph" w:styleId="Nadpis2">
    <w:name w:val="heading 2"/>
    <w:basedOn w:val="Normln"/>
    <w:next w:val="Normln"/>
    <w:link w:val="Nadpis2Char"/>
    <w:uiPriority w:val="9"/>
    <w:unhideWhenUsed/>
    <w:qFormat/>
    <w:rsid w:val="000230C1"/>
    <w:pPr>
      <w:keepNext/>
      <w:keepLines/>
      <w:spacing w:before="40" w:after="0"/>
      <w:outlineLvl w:val="1"/>
    </w:pPr>
    <w:rPr>
      <w:rFonts w:asciiTheme="majorHAnsi" w:eastAsiaTheme="majorEastAsia" w:hAnsiTheme="majorHAnsi" w:cstheme="majorBidi"/>
      <w:color w:val="1C6194" w:themeColor="accent6" w:themeShade="BF"/>
      <w:sz w:val="26"/>
      <w:szCs w:val="26"/>
    </w:rPr>
  </w:style>
  <w:style w:type="paragraph" w:styleId="Nadpis3">
    <w:name w:val="heading 3"/>
    <w:basedOn w:val="Normln"/>
    <w:next w:val="Normln"/>
    <w:link w:val="Nadpis3Char"/>
    <w:uiPriority w:val="9"/>
    <w:unhideWhenUsed/>
    <w:qFormat/>
    <w:rsid w:val="000230C1"/>
    <w:pPr>
      <w:keepNext/>
      <w:keepLines/>
      <w:spacing w:before="40" w:after="0"/>
      <w:outlineLvl w:val="2"/>
    </w:pPr>
    <w:rPr>
      <w:rFonts w:asciiTheme="majorHAnsi" w:eastAsiaTheme="majorEastAsia" w:hAnsiTheme="majorHAnsi" w:cstheme="majorBidi"/>
      <w:color w:val="2683C6" w:themeColor="accent6"/>
      <w:sz w:val="24"/>
      <w:szCs w:val="24"/>
    </w:rPr>
  </w:style>
  <w:style w:type="paragraph" w:styleId="Nadpis4">
    <w:name w:val="heading 4"/>
    <w:basedOn w:val="Normln"/>
    <w:next w:val="Normln"/>
    <w:link w:val="Nadpis4Char"/>
    <w:uiPriority w:val="9"/>
    <w:unhideWhenUsed/>
    <w:qFormat/>
    <w:rsid w:val="008446A5"/>
    <w:pPr>
      <w:keepNext/>
      <w:keepLines/>
      <w:spacing w:before="40" w:after="0"/>
      <w:outlineLvl w:val="3"/>
    </w:pPr>
    <w:rPr>
      <w:rFonts w:asciiTheme="majorHAnsi" w:eastAsiaTheme="majorEastAsia" w:hAnsiTheme="majorHAnsi" w:cstheme="majorBidi"/>
      <w:i/>
      <w:iCs/>
      <w:color w:val="276E8B"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230C1"/>
    <w:rPr>
      <w:rFonts w:asciiTheme="majorHAnsi" w:eastAsiaTheme="majorEastAsia" w:hAnsiTheme="majorHAnsi" w:cstheme="majorBidi"/>
      <w:color w:val="134163" w:themeColor="accent6" w:themeShade="80"/>
      <w:sz w:val="32"/>
      <w:szCs w:val="32"/>
    </w:rPr>
  </w:style>
  <w:style w:type="paragraph" w:styleId="Nadpisobsahu">
    <w:name w:val="TOC Heading"/>
    <w:basedOn w:val="Nadpis1"/>
    <w:next w:val="Normln"/>
    <w:uiPriority w:val="39"/>
    <w:unhideWhenUsed/>
    <w:qFormat/>
    <w:rsid w:val="00583006"/>
    <w:pPr>
      <w:outlineLvl w:val="9"/>
    </w:pPr>
    <w:rPr>
      <w:lang w:eastAsia="cs-CZ"/>
    </w:rPr>
  </w:style>
  <w:style w:type="paragraph" w:styleId="Odstavecseseznamem">
    <w:name w:val="List Paragraph"/>
    <w:basedOn w:val="Normln"/>
    <w:uiPriority w:val="1"/>
    <w:qFormat/>
    <w:rsid w:val="00583006"/>
    <w:pPr>
      <w:ind w:left="720"/>
      <w:contextualSpacing/>
    </w:pPr>
  </w:style>
  <w:style w:type="character" w:customStyle="1" w:styleId="Nadpis2Char">
    <w:name w:val="Nadpis 2 Char"/>
    <w:basedOn w:val="Standardnpsmoodstavce"/>
    <w:link w:val="Nadpis2"/>
    <w:uiPriority w:val="9"/>
    <w:rsid w:val="000230C1"/>
    <w:rPr>
      <w:rFonts w:asciiTheme="majorHAnsi" w:eastAsiaTheme="majorEastAsia" w:hAnsiTheme="majorHAnsi" w:cstheme="majorBidi"/>
      <w:color w:val="1C6194" w:themeColor="accent6" w:themeShade="BF"/>
      <w:sz w:val="26"/>
      <w:szCs w:val="26"/>
    </w:rPr>
  </w:style>
  <w:style w:type="paragraph" w:styleId="Obsah1">
    <w:name w:val="toc 1"/>
    <w:basedOn w:val="Normln"/>
    <w:next w:val="Normln"/>
    <w:autoRedefine/>
    <w:uiPriority w:val="39"/>
    <w:unhideWhenUsed/>
    <w:qFormat/>
    <w:rsid w:val="00476286"/>
    <w:pPr>
      <w:spacing w:after="100"/>
    </w:pPr>
  </w:style>
  <w:style w:type="paragraph" w:styleId="Obsah2">
    <w:name w:val="toc 2"/>
    <w:basedOn w:val="Normln"/>
    <w:next w:val="Normln"/>
    <w:autoRedefine/>
    <w:uiPriority w:val="39"/>
    <w:unhideWhenUsed/>
    <w:qFormat/>
    <w:rsid w:val="00476286"/>
    <w:pPr>
      <w:spacing w:after="100"/>
      <w:ind w:left="220"/>
    </w:pPr>
  </w:style>
  <w:style w:type="character" w:styleId="Hypertextovodkaz">
    <w:name w:val="Hyperlink"/>
    <w:basedOn w:val="Standardnpsmoodstavce"/>
    <w:uiPriority w:val="99"/>
    <w:unhideWhenUsed/>
    <w:rsid w:val="00476286"/>
    <w:rPr>
      <w:color w:val="6B9F25" w:themeColor="hyperlink"/>
      <w:u w:val="single"/>
    </w:rPr>
  </w:style>
  <w:style w:type="paragraph" w:styleId="Zhlav">
    <w:name w:val="header"/>
    <w:basedOn w:val="Normln"/>
    <w:link w:val="ZhlavChar"/>
    <w:uiPriority w:val="99"/>
    <w:unhideWhenUsed/>
    <w:rsid w:val="0047628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76286"/>
  </w:style>
  <w:style w:type="paragraph" w:styleId="Zpat">
    <w:name w:val="footer"/>
    <w:basedOn w:val="Normln"/>
    <w:link w:val="ZpatChar"/>
    <w:uiPriority w:val="99"/>
    <w:unhideWhenUsed/>
    <w:rsid w:val="00476286"/>
    <w:pPr>
      <w:tabs>
        <w:tab w:val="center" w:pos="4536"/>
        <w:tab w:val="right" w:pos="9072"/>
      </w:tabs>
      <w:spacing w:after="0" w:line="240" w:lineRule="auto"/>
    </w:pPr>
  </w:style>
  <w:style w:type="character" w:customStyle="1" w:styleId="ZpatChar">
    <w:name w:val="Zápatí Char"/>
    <w:basedOn w:val="Standardnpsmoodstavce"/>
    <w:link w:val="Zpat"/>
    <w:uiPriority w:val="99"/>
    <w:rsid w:val="00476286"/>
  </w:style>
  <w:style w:type="table" w:styleId="Mkatabulky">
    <w:name w:val="Table Grid"/>
    <w:basedOn w:val="Normlntabulka"/>
    <w:uiPriority w:val="39"/>
    <w:rsid w:val="005C4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uiPriority w:val="9"/>
    <w:rsid w:val="000230C1"/>
    <w:rPr>
      <w:rFonts w:asciiTheme="majorHAnsi" w:eastAsiaTheme="majorEastAsia" w:hAnsiTheme="majorHAnsi" w:cstheme="majorBidi"/>
      <w:color w:val="2683C6" w:themeColor="accent6"/>
      <w:sz w:val="24"/>
      <w:szCs w:val="24"/>
    </w:rPr>
  </w:style>
  <w:style w:type="paragraph" w:styleId="Titulek">
    <w:name w:val="caption"/>
    <w:basedOn w:val="Normln"/>
    <w:next w:val="Normln"/>
    <w:uiPriority w:val="35"/>
    <w:unhideWhenUsed/>
    <w:qFormat/>
    <w:rsid w:val="00DE6224"/>
    <w:pPr>
      <w:spacing w:after="200" w:line="240" w:lineRule="auto"/>
    </w:pPr>
    <w:rPr>
      <w:i/>
      <w:iCs/>
      <w:color w:val="373545" w:themeColor="text2"/>
      <w:sz w:val="18"/>
      <w:szCs w:val="18"/>
    </w:rPr>
  </w:style>
  <w:style w:type="table" w:styleId="Tabulkasmkou3zvraznn6">
    <w:name w:val="Grid Table 3 Accent 6"/>
    <w:basedOn w:val="Normlntabulka"/>
    <w:uiPriority w:val="48"/>
    <w:rsid w:val="00C82543"/>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Svtltabulkasmkou1zvraznn6">
    <w:name w:val="Grid Table 1 Light Accent 6"/>
    <w:basedOn w:val="Normlntabulka"/>
    <w:uiPriority w:val="46"/>
    <w:rsid w:val="00C82543"/>
    <w:pPr>
      <w:spacing w:after="0" w:line="240" w:lineRule="auto"/>
    </w:pPr>
    <w:tblPr>
      <w:tblStyleRowBandSize w:val="1"/>
      <w:tblStyleColBandSize w:val="1"/>
      <w:tblBorders>
        <w:top w:val="single" w:sz="4" w:space="0" w:color="A3CEED" w:themeColor="accent6" w:themeTint="66"/>
        <w:left w:val="single" w:sz="4" w:space="0" w:color="A3CEED" w:themeColor="accent6" w:themeTint="66"/>
        <w:bottom w:val="single" w:sz="4" w:space="0" w:color="A3CEED" w:themeColor="accent6" w:themeTint="66"/>
        <w:right w:val="single" w:sz="4" w:space="0" w:color="A3CEED" w:themeColor="accent6" w:themeTint="66"/>
        <w:insideH w:val="single" w:sz="4" w:space="0" w:color="A3CEED" w:themeColor="accent6" w:themeTint="66"/>
        <w:insideV w:val="single" w:sz="4" w:space="0" w:color="A3CEED" w:themeColor="accent6" w:themeTint="66"/>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2" w:space="0" w:color="74B5E4" w:themeColor="accent6" w:themeTint="99"/>
        </w:tcBorders>
      </w:tcPr>
    </w:tblStylePr>
    <w:tblStylePr w:type="firstCol">
      <w:rPr>
        <w:b/>
        <w:bCs/>
      </w:rPr>
    </w:tblStylePr>
    <w:tblStylePr w:type="lastCol">
      <w:rPr>
        <w:b/>
        <w:bCs/>
      </w:rPr>
    </w:tblStylePr>
  </w:style>
  <w:style w:type="paragraph" w:styleId="Obsah3">
    <w:name w:val="toc 3"/>
    <w:basedOn w:val="Normln"/>
    <w:next w:val="Normln"/>
    <w:autoRedefine/>
    <w:uiPriority w:val="39"/>
    <w:unhideWhenUsed/>
    <w:qFormat/>
    <w:rsid w:val="00D14CEF"/>
    <w:pPr>
      <w:spacing w:after="100"/>
      <w:ind w:left="440"/>
    </w:pPr>
  </w:style>
  <w:style w:type="paragraph" w:styleId="Textpoznpodarou">
    <w:name w:val="footnote text"/>
    <w:basedOn w:val="Normln"/>
    <w:link w:val="TextpoznpodarouChar"/>
    <w:uiPriority w:val="99"/>
    <w:semiHidden/>
    <w:unhideWhenUsed/>
    <w:rsid w:val="00CB608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CB608B"/>
    <w:rPr>
      <w:sz w:val="20"/>
      <w:szCs w:val="20"/>
    </w:rPr>
  </w:style>
  <w:style w:type="character" w:styleId="Znakapoznpodarou">
    <w:name w:val="footnote reference"/>
    <w:basedOn w:val="Standardnpsmoodstavce"/>
    <w:uiPriority w:val="99"/>
    <w:semiHidden/>
    <w:unhideWhenUsed/>
    <w:rsid w:val="00CB608B"/>
    <w:rPr>
      <w:vertAlign w:val="superscript"/>
    </w:rPr>
  </w:style>
  <w:style w:type="table" w:styleId="Tmavtabulkasmkou5zvraznn6">
    <w:name w:val="Grid Table 5 Dark Accent 6"/>
    <w:basedOn w:val="Normlntabulka"/>
    <w:uiPriority w:val="50"/>
    <w:rsid w:val="00D557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Tabulkasmkou4zvraznn6">
    <w:name w:val="Grid Table 4 Accent 6"/>
    <w:basedOn w:val="Normlntabulka"/>
    <w:uiPriority w:val="49"/>
    <w:rsid w:val="00D557D4"/>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paragraph" w:styleId="Bezmezer">
    <w:name w:val="No Spacing"/>
    <w:link w:val="BezmezerChar"/>
    <w:uiPriority w:val="1"/>
    <w:qFormat/>
    <w:rsid w:val="00592320"/>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592320"/>
    <w:rPr>
      <w:rFonts w:eastAsiaTheme="minorEastAsia"/>
      <w:lang w:eastAsia="cs-CZ"/>
    </w:rPr>
  </w:style>
  <w:style w:type="table" w:customStyle="1" w:styleId="TableNormal">
    <w:name w:val="Table Normal"/>
    <w:uiPriority w:val="2"/>
    <w:semiHidden/>
    <w:unhideWhenUsed/>
    <w:qFormat/>
    <w:rsid w:val="007D34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7D345B"/>
    <w:pPr>
      <w:widowControl w:val="0"/>
      <w:autoSpaceDE w:val="0"/>
      <w:autoSpaceDN w:val="0"/>
      <w:spacing w:after="0" w:line="164" w:lineRule="exact"/>
      <w:ind w:left="69"/>
    </w:pPr>
    <w:rPr>
      <w:rFonts w:ascii="Arial MT" w:eastAsia="Arial MT" w:hAnsi="Arial MT" w:cs="Arial MT"/>
    </w:rPr>
  </w:style>
  <w:style w:type="paragraph" w:styleId="Obsah4">
    <w:name w:val="toc 4"/>
    <w:basedOn w:val="Normln"/>
    <w:uiPriority w:val="1"/>
    <w:qFormat/>
    <w:rsid w:val="00AA618D"/>
    <w:pPr>
      <w:widowControl w:val="0"/>
      <w:autoSpaceDE w:val="0"/>
      <w:autoSpaceDN w:val="0"/>
      <w:spacing w:after="0" w:line="229" w:lineRule="exact"/>
      <w:ind w:left="1349"/>
      <w:jc w:val="both"/>
    </w:pPr>
    <w:rPr>
      <w:rFonts w:ascii="Arial" w:eastAsia="Arial" w:hAnsi="Arial" w:cs="Arial"/>
      <w:i/>
      <w:iCs/>
      <w:sz w:val="20"/>
      <w:szCs w:val="20"/>
    </w:rPr>
  </w:style>
  <w:style w:type="paragraph" w:styleId="Zkladntext">
    <w:name w:val="Body Text"/>
    <w:basedOn w:val="Normln"/>
    <w:link w:val="ZkladntextChar"/>
    <w:uiPriority w:val="1"/>
    <w:qFormat/>
    <w:rsid w:val="00AA618D"/>
    <w:pPr>
      <w:widowControl w:val="0"/>
      <w:autoSpaceDE w:val="0"/>
      <w:autoSpaceDN w:val="0"/>
      <w:spacing w:after="0" w:line="240" w:lineRule="auto"/>
      <w:ind w:left="216"/>
    </w:pPr>
    <w:rPr>
      <w:rFonts w:ascii="Arial MT" w:eastAsia="Arial MT" w:hAnsi="Arial MT" w:cs="Arial MT"/>
      <w:sz w:val="20"/>
      <w:szCs w:val="20"/>
    </w:rPr>
  </w:style>
  <w:style w:type="character" w:customStyle="1" w:styleId="ZkladntextChar">
    <w:name w:val="Základní text Char"/>
    <w:basedOn w:val="Standardnpsmoodstavce"/>
    <w:link w:val="Zkladntext"/>
    <w:uiPriority w:val="1"/>
    <w:rsid w:val="00AA618D"/>
    <w:rPr>
      <w:rFonts w:ascii="Arial MT" w:eastAsia="Arial MT" w:hAnsi="Arial MT" w:cs="Arial MT"/>
      <w:sz w:val="20"/>
      <w:szCs w:val="20"/>
    </w:rPr>
  </w:style>
  <w:style w:type="paragraph" w:styleId="Nzev">
    <w:name w:val="Title"/>
    <w:basedOn w:val="Normln"/>
    <w:link w:val="NzevChar"/>
    <w:uiPriority w:val="10"/>
    <w:qFormat/>
    <w:rsid w:val="00AA618D"/>
    <w:pPr>
      <w:widowControl w:val="0"/>
      <w:autoSpaceDE w:val="0"/>
      <w:autoSpaceDN w:val="0"/>
      <w:spacing w:before="222" w:after="0" w:line="240" w:lineRule="auto"/>
      <w:ind w:left="187"/>
    </w:pPr>
    <w:rPr>
      <w:rFonts w:ascii="Arial" w:eastAsia="Arial" w:hAnsi="Arial" w:cs="Arial"/>
      <w:b/>
      <w:bCs/>
      <w:sz w:val="46"/>
      <w:szCs w:val="46"/>
    </w:rPr>
  </w:style>
  <w:style w:type="character" w:customStyle="1" w:styleId="NzevChar">
    <w:name w:val="Název Char"/>
    <w:basedOn w:val="Standardnpsmoodstavce"/>
    <w:link w:val="Nzev"/>
    <w:uiPriority w:val="10"/>
    <w:rsid w:val="00AA618D"/>
    <w:rPr>
      <w:rFonts w:ascii="Arial" w:eastAsia="Arial" w:hAnsi="Arial" w:cs="Arial"/>
      <w:b/>
      <w:bCs/>
      <w:sz w:val="46"/>
      <w:szCs w:val="46"/>
    </w:rPr>
  </w:style>
  <w:style w:type="character" w:styleId="Siln">
    <w:name w:val="Strong"/>
    <w:basedOn w:val="Standardnpsmoodstavce"/>
    <w:uiPriority w:val="22"/>
    <w:qFormat/>
    <w:rsid w:val="0043328C"/>
    <w:rPr>
      <w:b/>
      <w:bCs/>
    </w:rPr>
  </w:style>
  <w:style w:type="paragraph" w:styleId="Normlnweb">
    <w:name w:val="Normal (Web)"/>
    <w:basedOn w:val="Normln"/>
    <w:uiPriority w:val="99"/>
    <w:semiHidden/>
    <w:unhideWhenUsed/>
    <w:rsid w:val="006400F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6400F7"/>
    <w:rPr>
      <w:i/>
      <w:iCs/>
    </w:rPr>
  </w:style>
  <w:style w:type="character" w:customStyle="1" w:styleId="Nadpis4Char">
    <w:name w:val="Nadpis 4 Char"/>
    <w:basedOn w:val="Standardnpsmoodstavce"/>
    <w:link w:val="Nadpis4"/>
    <w:uiPriority w:val="9"/>
    <w:rsid w:val="008446A5"/>
    <w:rPr>
      <w:rFonts w:asciiTheme="majorHAnsi" w:eastAsiaTheme="majorEastAsia" w:hAnsiTheme="majorHAnsi" w:cstheme="majorBidi"/>
      <w:i/>
      <w:iCs/>
      <w:color w:val="276E8B" w:themeColor="accent1" w:themeShade="BF"/>
    </w:rPr>
  </w:style>
  <w:style w:type="character" w:styleId="Nevyeenzmnka">
    <w:name w:val="Unresolved Mention"/>
    <w:basedOn w:val="Standardnpsmoodstavce"/>
    <w:uiPriority w:val="99"/>
    <w:semiHidden/>
    <w:unhideWhenUsed/>
    <w:rsid w:val="002B66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66559">
      <w:bodyDiv w:val="1"/>
      <w:marLeft w:val="0"/>
      <w:marRight w:val="0"/>
      <w:marTop w:val="0"/>
      <w:marBottom w:val="0"/>
      <w:divBdr>
        <w:top w:val="none" w:sz="0" w:space="0" w:color="auto"/>
        <w:left w:val="none" w:sz="0" w:space="0" w:color="auto"/>
        <w:bottom w:val="none" w:sz="0" w:space="0" w:color="auto"/>
        <w:right w:val="none" w:sz="0" w:space="0" w:color="auto"/>
      </w:divBdr>
    </w:div>
    <w:div w:id="86855851">
      <w:bodyDiv w:val="1"/>
      <w:marLeft w:val="0"/>
      <w:marRight w:val="0"/>
      <w:marTop w:val="0"/>
      <w:marBottom w:val="0"/>
      <w:divBdr>
        <w:top w:val="none" w:sz="0" w:space="0" w:color="auto"/>
        <w:left w:val="none" w:sz="0" w:space="0" w:color="auto"/>
        <w:bottom w:val="none" w:sz="0" w:space="0" w:color="auto"/>
        <w:right w:val="none" w:sz="0" w:space="0" w:color="auto"/>
      </w:divBdr>
    </w:div>
    <w:div w:id="131337745">
      <w:bodyDiv w:val="1"/>
      <w:marLeft w:val="0"/>
      <w:marRight w:val="0"/>
      <w:marTop w:val="0"/>
      <w:marBottom w:val="0"/>
      <w:divBdr>
        <w:top w:val="none" w:sz="0" w:space="0" w:color="auto"/>
        <w:left w:val="none" w:sz="0" w:space="0" w:color="auto"/>
        <w:bottom w:val="none" w:sz="0" w:space="0" w:color="auto"/>
        <w:right w:val="none" w:sz="0" w:space="0" w:color="auto"/>
      </w:divBdr>
    </w:div>
    <w:div w:id="317853065">
      <w:bodyDiv w:val="1"/>
      <w:marLeft w:val="0"/>
      <w:marRight w:val="0"/>
      <w:marTop w:val="0"/>
      <w:marBottom w:val="0"/>
      <w:divBdr>
        <w:top w:val="none" w:sz="0" w:space="0" w:color="auto"/>
        <w:left w:val="none" w:sz="0" w:space="0" w:color="auto"/>
        <w:bottom w:val="none" w:sz="0" w:space="0" w:color="auto"/>
        <w:right w:val="none" w:sz="0" w:space="0" w:color="auto"/>
      </w:divBdr>
    </w:div>
    <w:div w:id="390692474">
      <w:bodyDiv w:val="1"/>
      <w:marLeft w:val="0"/>
      <w:marRight w:val="0"/>
      <w:marTop w:val="0"/>
      <w:marBottom w:val="0"/>
      <w:divBdr>
        <w:top w:val="none" w:sz="0" w:space="0" w:color="auto"/>
        <w:left w:val="none" w:sz="0" w:space="0" w:color="auto"/>
        <w:bottom w:val="none" w:sz="0" w:space="0" w:color="auto"/>
        <w:right w:val="none" w:sz="0" w:space="0" w:color="auto"/>
      </w:divBdr>
      <w:divsChild>
        <w:div w:id="2012443369">
          <w:marLeft w:val="0"/>
          <w:marRight w:val="0"/>
          <w:marTop w:val="0"/>
          <w:marBottom w:val="0"/>
          <w:divBdr>
            <w:top w:val="none" w:sz="0" w:space="0" w:color="auto"/>
            <w:left w:val="none" w:sz="0" w:space="0" w:color="auto"/>
            <w:bottom w:val="none" w:sz="0" w:space="0" w:color="auto"/>
            <w:right w:val="none" w:sz="0" w:space="0" w:color="auto"/>
          </w:divBdr>
          <w:divsChild>
            <w:div w:id="1518929823">
              <w:marLeft w:val="0"/>
              <w:marRight w:val="0"/>
              <w:marTop w:val="0"/>
              <w:marBottom w:val="0"/>
              <w:divBdr>
                <w:top w:val="none" w:sz="0" w:space="0" w:color="auto"/>
                <w:left w:val="none" w:sz="0" w:space="0" w:color="auto"/>
                <w:bottom w:val="none" w:sz="0" w:space="0" w:color="auto"/>
                <w:right w:val="none" w:sz="0" w:space="0" w:color="auto"/>
              </w:divBdr>
            </w:div>
            <w:div w:id="930047393">
              <w:marLeft w:val="0"/>
              <w:marRight w:val="0"/>
              <w:marTop w:val="0"/>
              <w:marBottom w:val="0"/>
              <w:divBdr>
                <w:top w:val="none" w:sz="0" w:space="0" w:color="auto"/>
                <w:left w:val="none" w:sz="0" w:space="0" w:color="auto"/>
                <w:bottom w:val="none" w:sz="0" w:space="0" w:color="auto"/>
                <w:right w:val="none" w:sz="0" w:space="0" w:color="auto"/>
              </w:divBdr>
              <w:divsChild>
                <w:div w:id="19175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2954">
          <w:marLeft w:val="0"/>
          <w:marRight w:val="0"/>
          <w:marTop w:val="0"/>
          <w:marBottom w:val="0"/>
          <w:divBdr>
            <w:top w:val="none" w:sz="0" w:space="0" w:color="auto"/>
            <w:left w:val="none" w:sz="0" w:space="0" w:color="auto"/>
            <w:bottom w:val="none" w:sz="0" w:space="0" w:color="auto"/>
            <w:right w:val="none" w:sz="0" w:space="0" w:color="auto"/>
          </w:divBdr>
          <w:divsChild>
            <w:div w:id="180045608">
              <w:marLeft w:val="0"/>
              <w:marRight w:val="0"/>
              <w:marTop w:val="0"/>
              <w:marBottom w:val="0"/>
              <w:divBdr>
                <w:top w:val="none" w:sz="0" w:space="0" w:color="auto"/>
                <w:left w:val="none" w:sz="0" w:space="0" w:color="auto"/>
                <w:bottom w:val="none" w:sz="0" w:space="0" w:color="auto"/>
                <w:right w:val="none" w:sz="0" w:space="0" w:color="auto"/>
              </w:divBdr>
            </w:div>
            <w:div w:id="844520580">
              <w:marLeft w:val="0"/>
              <w:marRight w:val="0"/>
              <w:marTop w:val="0"/>
              <w:marBottom w:val="0"/>
              <w:divBdr>
                <w:top w:val="none" w:sz="0" w:space="0" w:color="auto"/>
                <w:left w:val="none" w:sz="0" w:space="0" w:color="auto"/>
                <w:bottom w:val="none" w:sz="0" w:space="0" w:color="auto"/>
                <w:right w:val="none" w:sz="0" w:space="0" w:color="auto"/>
              </w:divBdr>
              <w:divsChild>
                <w:div w:id="188810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015">
      <w:bodyDiv w:val="1"/>
      <w:marLeft w:val="0"/>
      <w:marRight w:val="0"/>
      <w:marTop w:val="0"/>
      <w:marBottom w:val="0"/>
      <w:divBdr>
        <w:top w:val="none" w:sz="0" w:space="0" w:color="auto"/>
        <w:left w:val="none" w:sz="0" w:space="0" w:color="auto"/>
        <w:bottom w:val="none" w:sz="0" w:space="0" w:color="auto"/>
        <w:right w:val="none" w:sz="0" w:space="0" w:color="auto"/>
      </w:divBdr>
    </w:div>
    <w:div w:id="414012551">
      <w:bodyDiv w:val="1"/>
      <w:marLeft w:val="0"/>
      <w:marRight w:val="0"/>
      <w:marTop w:val="0"/>
      <w:marBottom w:val="0"/>
      <w:divBdr>
        <w:top w:val="none" w:sz="0" w:space="0" w:color="auto"/>
        <w:left w:val="none" w:sz="0" w:space="0" w:color="auto"/>
        <w:bottom w:val="none" w:sz="0" w:space="0" w:color="auto"/>
        <w:right w:val="none" w:sz="0" w:space="0" w:color="auto"/>
      </w:divBdr>
    </w:div>
    <w:div w:id="422191845">
      <w:bodyDiv w:val="1"/>
      <w:marLeft w:val="0"/>
      <w:marRight w:val="0"/>
      <w:marTop w:val="0"/>
      <w:marBottom w:val="0"/>
      <w:divBdr>
        <w:top w:val="none" w:sz="0" w:space="0" w:color="auto"/>
        <w:left w:val="none" w:sz="0" w:space="0" w:color="auto"/>
        <w:bottom w:val="none" w:sz="0" w:space="0" w:color="auto"/>
        <w:right w:val="none" w:sz="0" w:space="0" w:color="auto"/>
      </w:divBdr>
    </w:div>
    <w:div w:id="428086099">
      <w:bodyDiv w:val="1"/>
      <w:marLeft w:val="0"/>
      <w:marRight w:val="0"/>
      <w:marTop w:val="0"/>
      <w:marBottom w:val="0"/>
      <w:divBdr>
        <w:top w:val="none" w:sz="0" w:space="0" w:color="auto"/>
        <w:left w:val="none" w:sz="0" w:space="0" w:color="auto"/>
        <w:bottom w:val="none" w:sz="0" w:space="0" w:color="auto"/>
        <w:right w:val="none" w:sz="0" w:space="0" w:color="auto"/>
      </w:divBdr>
    </w:div>
    <w:div w:id="872183757">
      <w:bodyDiv w:val="1"/>
      <w:marLeft w:val="0"/>
      <w:marRight w:val="0"/>
      <w:marTop w:val="0"/>
      <w:marBottom w:val="0"/>
      <w:divBdr>
        <w:top w:val="none" w:sz="0" w:space="0" w:color="auto"/>
        <w:left w:val="none" w:sz="0" w:space="0" w:color="auto"/>
        <w:bottom w:val="none" w:sz="0" w:space="0" w:color="auto"/>
        <w:right w:val="none" w:sz="0" w:space="0" w:color="auto"/>
      </w:divBdr>
    </w:div>
    <w:div w:id="985741873">
      <w:bodyDiv w:val="1"/>
      <w:marLeft w:val="0"/>
      <w:marRight w:val="0"/>
      <w:marTop w:val="0"/>
      <w:marBottom w:val="0"/>
      <w:divBdr>
        <w:top w:val="none" w:sz="0" w:space="0" w:color="auto"/>
        <w:left w:val="none" w:sz="0" w:space="0" w:color="auto"/>
        <w:bottom w:val="none" w:sz="0" w:space="0" w:color="auto"/>
        <w:right w:val="none" w:sz="0" w:space="0" w:color="auto"/>
      </w:divBdr>
    </w:div>
    <w:div w:id="1122386711">
      <w:bodyDiv w:val="1"/>
      <w:marLeft w:val="0"/>
      <w:marRight w:val="0"/>
      <w:marTop w:val="0"/>
      <w:marBottom w:val="0"/>
      <w:divBdr>
        <w:top w:val="none" w:sz="0" w:space="0" w:color="auto"/>
        <w:left w:val="none" w:sz="0" w:space="0" w:color="auto"/>
        <w:bottom w:val="none" w:sz="0" w:space="0" w:color="auto"/>
        <w:right w:val="none" w:sz="0" w:space="0" w:color="auto"/>
      </w:divBdr>
    </w:div>
    <w:div w:id="1327779103">
      <w:bodyDiv w:val="1"/>
      <w:marLeft w:val="0"/>
      <w:marRight w:val="0"/>
      <w:marTop w:val="0"/>
      <w:marBottom w:val="0"/>
      <w:divBdr>
        <w:top w:val="none" w:sz="0" w:space="0" w:color="auto"/>
        <w:left w:val="none" w:sz="0" w:space="0" w:color="auto"/>
        <w:bottom w:val="none" w:sz="0" w:space="0" w:color="auto"/>
        <w:right w:val="none" w:sz="0" w:space="0" w:color="auto"/>
      </w:divBdr>
      <w:divsChild>
        <w:div w:id="1867713285">
          <w:marLeft w:val="0"/>
          <w:marRight w:val="0"/>
          <w:marTop w:val="0"/>
          <w:marBottom w:val="0"/>
          <w:divBdr>
            <w:top w:val="none" w:sz="0" w:space="0" w:color="auto"/>
            <w:left w:val="none" w:sz="0" w:space="0" w:color="auto"/>
            <w:bottom w:val="none" w:sz="0" w:space="0" w:color="auto"/>
            <w:right w:val="none" w:sz="0" w:space="0" w:color="auto"/>
          </w:divBdr>
        </w:div>
        <w:div w:id="1529679161">
          <w:marLeft w:val="0"/>
          <w:marRight w:val="0"/>
          <w:marTop w:val="0"/>
          <w:marBottom w:val="0"/>
          <w:divBdr>
            <w:top w:val="none" w:sz="0" w:space="0" w:color="auto"/>
            <w:left w:val="none" w:sz="0" w:space="0" w:color="auto"/>
            <w:bottom w:val="none" w:sz="0" w:space="0" w:color="auto"/>
            <w:right w:val="none" w:sz="0" w:space="0" w:color="auto"/>
          </w:divBdr>
        </w:div>
        <w:div w:id="1588229544">
          <w:marLeft w:val="0"/>
          <w:marRight w:val="0"/>
          <w:marTop w:val="0"/>
          <w:marBottom w:val="0"/>
          <w:divBdr>
            <w:top w:val="none" w:sz="0" w:space="0" w:color="auto"/>
            <w:left w:val="none" w:sz="0" w:space="0" w:color="auto"/>
            <w:bottom w:val="none" w:sz="0" w:space="0" w:color="auto"/>
            <w:right w:val="none" w:sz="0" w:space="0" w:color="auto"/>
          </w:divBdr>
        </w:div>
        <w:div w:id="1476489451">
          <w:marLeft w:val="0"/>
          <w:marRight w:val="0"/>
          <w:marTop w:val="0"/>
          <w:marBottom w:val="0"/>
          <w:divBdr>
            <w:top w:val="none" w:sz="0" w:space="0" w:color="auto"/>
            <w:left w:val="none" w:sz="0" w:space="0" w:color="auto"/>
            <w:bottom w:val="none" w:sz="0" w:space="0" w:color="auto"/>
            <w:right w:val="none" w:sz="0" w:space="0" w:color="auto"/>
          </w:divBdr>
        </w:div>
        <w:div w:id="403525197">
          <w:marLeft w:val="0"/>
          <w:marRight w:val="0"/>
          <w:marTop w:val="0"/>
          <w:marBottom w:val="0"/>
          <w:divBdr>
            <w:top w:val="none" w:sz="0" w:space="0" w:color="auto"/>
            <w:left w:val="none" w:sz="0" w:space="0" w:color="auto"/>
            <w:bottom w:val="none" w:sz="0" w:space="0" w:color="auto"/>
            <w:right w:val="none" w:sz="0" w:space="0" w:color="auto"/>
          </w:divBdr>
        </w:div>
        <w:div w:id="89083481">
          <w:marLeft w:val="0"/>
          <w:marRight w:val="0"/>
          <w:marTop w:val="0"/>
          <w:marBottom w:val="0"/>
          <w:divBdr>
            <w:top w:val="none" w:sz="0" w:space="0" w:color="auto"/>
            <w:left w:val="none" w:sz="0" w:space="0" w:color="auto"/>
            <w:bottom w:val="none" w:sz="0" w:space="0" w:color="auto"/>
            <w:right w:val="none" w:sz="0" w:space="0" w:color="auto"/>
          </w:divBdr>
        </w:div>
        <w:div w:id="1307206145">
          <w:marLeft w:val="0"/>
          <w:marRight w:val="0"/>
          <w:marTop w:val="0"/>
          <w:marBottom w:val="0"/>
          <w:divBdr>
            <w:top w:val="none" w:sz="0" w:space="0" w:color="auto"/>
            <w:left w:val="none" w:sz="0" w:space="0" w:color="auto"/>
            <w:bottom w:val="none" w:sz="0" w:space="0" w:color="auto"/>
            <w:right w:val="none" w:sz="0" w:space="0" w:color="auto"/>
          </w:divBdr>
        </w:div>
        <w:div w:id="1779255390">
          <w:marLeft w:val="0"/>
          <w:marRight w:val="0"/>
          <w:marTop w:val="0"/>
          <w:marBottom w:val="0"/>
          <w:divBdr>
            <w:top w:val="none" w:sz="0" w:space="0" w:color="auto"/>
            <w:left w:val="none" w:sz="0" w:space="0" w:color="auto"/>
            <w:bottom w:val="none" w:sz="0" w:space="0" w:color="auto"/>
            <w:right w:val="none" w:sz="0" w:space="0" w:color="auto"/>
          </w:divBdr>
        </w:div>
        <w:div w:id="1423911472">
          <w:marLeft w:val="0"/>
          <w:marRight w:val="0"/>
          <w:marTop w:val="0"/>
          <w:marBottom w:val="0"/>
          <w:divBdr>
            <w:top w:val="none" w:sz="0" w:space="0" w:color="auto"/>
            <w:left w:val="none" w:sz="0" w:space="0" w:color="auto"/>
            <w:bottom w:val="none" w:sz="0" w:space="0" w:color="auto"/>
            <w:right w:val="none" w:sz="0" w:space="0" w:color="auto"/>
          </w:divBdr>
        </w:div>
        <w:div w:id="2033601904">
          <w:marLeft w:val="0"/>
          <w:marRight w:val="0"/>
          <w:marTop w:val="0"/>
          <w:marBottom w:val="0"/>
          <w:divBdr>
            <w:top w:val="none" w:sz="0" w:space="0" w:color="auto"/>
            <w:left w:val="none" w:sz="0" w:space="0" w:color="auto"/>
            <w:bottom w:val="none" w:sz="0" w:space="0" w:color="auto"/>
            <w:right w:val="none" w:sz="0" w:space="0" w:color="auto"/>
          </w:divBdr>
        </w:div>
        <w:div w:id="1578401731">
          <w:marLeft w:val="0"/>
          <w:marRight w:val="0"/>
          <w:marTop w:val="0"/>
          <w:marBottom w:val="0"/>
          <w:divBdr>
            <w:top w:val="none" w:sz="0" w:space="0" w:color="auto"/>
            <w:left w:val="none" w:sz="0" w:space="0" w:color="auto"/>
            <w:bottom w:val="none" w:sz="0" w:space="0" w:color="auto"/>
            <w:right w:val="none" w:sz="0" w:space="0" w:color="auto"/>
          </w:divBdr>
        </w:div>
        <w:div w:id="485518013">
          <w:marLeft w:val="0"/>
          <w:marRight w:val="0"/>
          <w:marTop w:val="0"/>
          <w:marBottom w:val="0"/>
          <w:divBdr>
            <w:top w:val="none" w:sz="0" w:space="0" w:color="auto"/>
            <w:left w:val="none" w:sz="0" w:space="0" w:color="auto"/>
            <w:bottom w:val="none" w:sz="0" w:space="0" w:color="auto"/>
            <w:right w:val="none" w:sz="0" w:space="0" w:color="auto"/>
          </w:divBdr>
        </w:div>
        <w:div w:id="2142266664">
          <w:marLeft w:val="0"/>
          <w:marRight w:val="0"/>
          <w:marTop w:val="0"/>
          <w:marBottom w:val="0"/>
          <w:divBdr>
            <w:top w:val="none" w:sz="0" w:space="0" w:color="auto"/>
            <w:left w:val="none" w:sz="0" w:space="0" w:color="auto"/>
            <w:bottom w:val="none" w:sz="0" w:space="0" w:color="auto"/>
            <w:right w:val="none" w:sz="0" w:space="0" w:color="auto"/>
          </w:divBdr>
        </w:div>
        <w:div w:id="1389651662">
          <w:marLeft w:val="0"/>
          <w:marRight w:val="0"/>
          <w:marTop w:val="0"/>
          <w:marBottom w:val="0"/>
          <w:divBdr>
            <w:top w:val="none" w:sz="0" w:space="0" w:color="auto"/>
            <w:left w:val="none" w:sz="0" w:space="0" w:color="auto"/>
            <w:bottom w:val="none" w:sz="0" w:space="0" w:color="auto"/>
            <w:right w:val="none" w:sz="0" w:space="0" w:color="auto"/>
          </w:divBdr>
        </w:div>
        <w:div w:id="167136386">
          <w:marLeft w:val="0"/>
          <w:marRight w:val="0"/>
          <w:marTop w:val="0"/>
          <w:marBottom w:val="0"/>
          <w:divBdr>
            <w:top w:val="none" w:sz="0" w:space="0" w:color="auto"/>
            <w:left w:val="none" w:sz="0" w:space="0" w:color="auto"/>
            <w:bottom w:val="none" w:sz="0" w:space="0" w:color="auto"/>
            <w:right w:val="none" w:sz="0" w:space="0" w:color="auto"/>
          </w:divBdr>
        </w:div>
        <w:div w:id="798694320">
          <w:marLeft w:val="0"/>
          <w:marRight w:val="0"/>
          <w:marTop w:val="0"/>
          <w:marBottom w:val="0"/>
          <w:divBdr>
            <w:top w:val="none" w:sz="0" w:space="0" w:color="auto"/>
            <w:left w:val="none" w:sz="0" w:space="0" w:color="auto"/>
            <w:bottom w:val="none" w:sz="0" w:space="0" w:color="auto"/>
            <w:right w:val="none" w:sz="0" w:space="0" w:color="auto"/>
          </w:divBdr>
        </w:div>
      </w:divsChild>
    </w:div>
    <w:div w:id="1349718229">
      <w:bodyDiv w:val="1"/>
      <w:marLeft w:val="0"/>
      <w:marRight w:val="0"/>
      <w:marTop w:val="0"/>
      <w:marBottom w:val="0"/>
      <w:divBdr>
        <w:top w:val="none" w:sz="0" w:space="0" w:color="auto"/>
        <w:left w:val="none" w:sz="0" w:space="0" w:color="auto"/>
        <w:bottom w:val="none" w:sz="0" w:space="0" w:color="auto"/>
        <w:right w:val="none" w:sz="0" w:space="0" w:color="auto"/>
      </w:divBdr>
      <w:divsChild>
        <w:div w:id="235866365">
          <w:marLeft w:val="0"/>
          <w:marRight w:val="0"/>
          <w:marTop w:val="0"/>
          <w:marBottom w:val="0"/>
          <w:divBdr>
            <w:top w:val="none" w:sz="0" w:space="0" w:color="auto"/>
            <w:left w:val="none" w:sz="0" w:space="0" w:color="auto"/>
            <w:bottom w:val="none" w:sz="0" w:space="0" w:color="auto"/>
            <w:right w:val="none" w:sz="0" w:space="0" w:color="auto"/>
          </w:divBdr>
        </w:div>
        <w:div w:id="1298681735">
          <w:marLeft w:val="0"/>
          <w:marRight w:val="0"/>
          <w:marTop w:val="0"/>
          <w:marBottom w:val="0"/>
          <w:divBdr>
            <w:top w:val="none" w:sz="0" w:space="0" w:color="auto"/>
            <w:left w:val="none" w:sz="0" w:space="0" w:color="auto"/>
            <w:bottom w:val="none" w:sz="0" w:space="0" w:color="auto"/>
            <w:right w:val="none" w:sz="0" w:space="0" w:color="auto"/>
          </w:divBdr>
        </w:div>
        <w:div w:id="398409622">
          <w:marLeft w:val="0"/>
          <w:marRight w:val="0"/>
          <w:marTop w:val="0"/>
          <w:marBottom w:val="0"/>
          <w:divBdr>
            <w:top w:val="none" w:sz="0" w:space="0" w:color="auto"/>
            <w:left w:val="none" w:sz="0" w:space="0" w:color="auto"/>
            <w:bottom w:val="none" w:sz="0" w:space="0" w:color="auto"/>
            <w:right w:val="none" w:sz="0" w:space="0" w:color="auto"/>
          </w:divBdr>
        </w:div>
        <w:div w:id="2107997452">
          <w:marLeft w:val="0"/>
          <w:marRight w:val="0"/>
          <w:marTop w:val="0"/>
          <w:marBottom w:val="0"/>
          <w:divBdr>
            <w:top w:val="none" w:sz="0" w:space="0" w:color="auto"/>
            <w:left w:val="none" w:sz="0" w:space="0" w:color="auto"/>
            <w:bottom w:val="none" w:sz="0" w:space="0" w:color="auto"/>
            <w:right w:val="none" w:sz="0" w:space="0" w:color="auto"/>
          </w:divBdr>
        </w:div>
      </w:divsChild>
    </w:div>
    <w:div w:id="1459646231">
      <w:bodyDiv w:val="1"/>
      <w:marLeft w:val="0"/>
      <w:marRight w:val="0"/>
      <w:marTop w:val="0"/>
      <w:marBottom w:val="0"/>
      <w:divBdr>
        <w:top w:val="none" w:sz="0" w:space="0" w:color="auto"/>
        <w:left w:val="none" w:sz="0" w:space="0" w:color="auto"/>
        <w:bottom w:val="none" w:sz="0" w:space="0" w:color="auto"/>
        <w:right w:val="none" w:sz="0" w:space="0" w:color="auto"/>
      </w:divBdr>
      <w:divsChild>
        <w:div w:id="1728649303">
          <w:marLeft w:val="0"/>
          <w:marRight w:val="0"/>
          <w:marTop w:val="0"/>
          <w:marBottom w:val="0"/>
          <w:divBdr>
            <w:top w:val="none" w:sz="0" w:space="0" w:color="auto"/>
            <w:left w:val="none" w:sz="0" w:space="0" w:color="auto"/>
            <w:bottom w:val="none" w:sz="0" w:space="0" w:color="auto"/>
            <w:right w:val="none" w:sz="0" w:space="0" w:color="auto"/>
          </w:divBdr>
        </w:div>
        <w:div w:id="1230726341">
          <w:marLeft w:val="0"/>
          <w:marRight w:val="0"/>
          <w:marTop w:val="0"/>
          <w:marBottom w:val="0"/>
          <w:divBdr>
            <w:top w:val="none" w:sz="0" w:space="0" w:color="auto"/>
            <w:left w:val="none" w:sz="0" w:space="0" w:color="auto"/>
            <w:bottom w:val="none" w:sz="0" w:space="0" w:color="auto"/>
            <w:right w:val="none" w:sz="0" w:space="0" w:color="auto"/>
          </w:divBdr>
        </w:div>
        <w:div w:id="205676721">
          <w:marLeft w:val="0"/>
          <w:marRight w:val="0"/>
          <w:marTop w:val="0"/>
          <w:marBottom w:val="0"/>
          <w:divBdr>
            <w:top w:val="none" w:sz="0" w:space="0" w:color="auto"/>
            <w:left w:val="none" w:sz="0" w:space="0" w:color="auto"/>
            <w:bottom w:val="none" w:sz="0" w:space="0" w:color="auto"/>
            <w:right w:val="none" w:sz="0" w:space="0" w:color="auto"/>
          </w:divBdr>
        </w:div>
        <w:div w:id="2015260352">
          <w:marLeft w:val="0"/>
          <w:marRight w:val="0"/>
          <w:marTop w:val="0"/>
          <w:marBottom w:val="0"/>
          <w:divBdr>
            <w:top w:val="none" w:sz="0" w:space="0" w:color="auto"/>
            <w:left w:val="none" w:sz="0" w:space="0" w:color="auto"/>
            <w:bottom w:val="none" w:sz="0" w:space="0" w:color="auto"/>
            <w:right w:val="none" w:sz="0" w:space="0" w:color="auto"/>
          </w:divBdr>
        </w:div>
      </w:divsChild>
    </w:div>
    <w:div w:id="1654750414">
      <w:bodyDiv w:val="1"/>
      <w:marLeft w:val="0"/>
      <w:marRight w:val="0"/>
      <w:marTop w:val="0"/>
      <w:marBottom w:val="0"/>
      <w:divBdr>
        <w:top w:val="none" w:sz="0" w:space="0" w:color="auto"/>
        <w:left w:val="none" w:sz="0" w:space="0" w:color="auto"/>
        <w:bottom w:val="none" w:sz="0" w:space="0" w:color="auto"/>
        <w:right w:val="none" w:sz="0" w:space="0" w:color="auto"/>
      </w:divBdr>
    </w:div>
    <w:div w:id="1663046535">
      <w:bodyDiv w:val="1"/>
      <w:marLeft w:val="0"/>
      <w:marRight w:val="0"/>
      <w:marTop w:val="0"/>
      <w:marBottom w:val="0"/>
      <w:divBdr>
        <w:top w:val="none" w:sz="0" w:space="0" w:color="auto"/>
        <w:left w:val="none" w:sz="0" w:space="0" w:color="auto"/>
        <w:bottom w:val="none" w:sz="0" w:space="0" w:color="auto"/>
        <w:right w:val="none" w:sz="0" w:space="0" w:color="auto"/>
      </w:divBdr>
    </w:div>
    <w:div w:id="1687829848">
      <w:bodyDiv w:val="1"/>
      <w:marLeft w:val="0"/>
      <w:marRight w:val="0"/>
      <w:marTop w:val="0"/>
      <w:marBottom w:val="0"/>
      <w:divBdr>
        <w:top w:val="none" w:sz="0" w:space="0" w:color="auto"/>
        <w:left w:val="none" w:sz="0" w:space="0" w:color="auto"/>
        <w:bottom w:val="none" w:sz="0" w:space="0" w:color="auto"/>
        <w:right w:val="none" w:sz="0" w:space="0" w:color="auto"/>
      </w:divBdr>
    </w:div>
    <w:div w:id="1755055388">
      <w:bodyDiv w:val="1"/>
      <w:marLeft w:val="0"/>
      <w:marRight w:val="0"/>
      <w:marTop w:val="0"/>
      <w:marBottom w:val="0"/>
      <w:divBdr>
        <w:top w:val="none" w:sz="0" w:space="0" w:color="auto"/>
        <w:left w:val="none" w:sz="0" w:space="0" w:color="auto"/>
        <w:bottom w:val="none" w:sz="0" w:space="0" w:color="auto"/>
        <w:right w:val="none" w:sz="0" w:space="0" w:color="auto"/>
      </w:divBdr>
    </w:div>
    <w:div w:id="1777795826">
      <w:bodyDiv w:val="1"/>
      <w:marLeft w:val="0"/>
      <w:marRight w:val="0"/>
      <w:marTop w:val="0"/>
      <w:marBottom w:val="0"/>
      <w:divBdr>
        <w:top w:val="none" w:sz="0" w:space="0" w:color="auto"/>
        <w:left w:val="none" w:sz="0" w:space="0" w:color="auto"/>
        <w:bottom w:val="none" w:sz="0" w:space="0" w:color="auto"/>
        <w:right w:val="none" w:sz="0" w:space="0" w:color="auto"/>
      </w:divBdr>
      <w:divsChild>
        <w:div w:id="313723228">
          <w:marLeft w:val="0"/>
          <w:marRight w:val="0"/>
          <w:marTop w:val="0"/>
          <w:marBottom w:val="0"/>
          <w:divBdr>
            <w:top w:val="none" w:sz="0" w:space="0" w:color="auto"/>
            <w:left w:val="none" w:sz="0" w:space="0" w:color="auto"/>
            <w:bottom w:val="none" w:sz="0" w:space="0" w:color="auto"/>
            <w:right w:val="none" w:sz="0" w:space="0" w:color="auto"/>
          </w:divBdr>
        </w:div>
        <w:div w:id="436488258">
          <w:marLeft w:val="0"/>
          <w:marRight w:val="0"/>
          <w:marTop w:val="0"/>
          <w:marBottom w:val="0"/>
          <w:divBdr>
            <w:top w:val="none" w:sz="0" w:space="0" w:color="auto"/>
            <w:left w:val="none" w:sz="0" w:space="0" w:color="auto"/>
            <w:bottom w:val="none" w:sz="0" w:space="0" w:color="auto"/>
            <w:right w:val="none" w:sz="0" w:space="0" w:color="auto"/>
          </w:divBdr>
        </w:div>
        <w:div w:id="884948208">
          <w:marLeft w:val="0"/>
          <w:marRight w:val="0"/>
          <w:marTop w:val="0"/>
          <w:marBottom w:val="0"/>
          <w:divBdr>
            <w:top w:val="none" w:sz="0" w:space="0" w:color="auto"/>
            <w:left w:val="none" w:sz="0" w:space="0" w:color="auto"/>
            <w:bottom w:val="none" w:sz="0" w:space="0" w:color="auto"/>
            <w:right w:val="none" w:sz="0" w:space="0" w:color="auto"/>
          </w:divBdr>
        </w:div>
        <w:div w:id="1449159846">
          <w:marLeft w:val="0"/>
          <w:marRight w:val="0"/>
          <w:marTop w:val="0"/>
          <w:marBottom w:val="0"/>
          <w:divBdr>
            <w:top w:val="none" w:sz="0" w:space="0" w:color="auto"/>
            <w:left w:val="none" w:sz="0" w:space="0" w:color="auto"/>
            <w:bottom w:val="none" w:sz="0" w:space="0" w:color="auto"/>
            <w:right w:val="none" w:sz="0" w:space="0" w:color="auto"/>
          </w:divBdr>
        </w:div>
        <w:div w:id="831724515">
          <w:marLeft w:val="0"/>
          <w:marRight w:val="0"/>
          <w:marTop w:val="0"/>
          <w:marBottom w:val="0"/>
          <w:divBdr>
            <w:top w:val="none" w:sz="0" w:space="0" w:color="auto"/>
            <w:left w:val="none" w:sz="0" w:space="0" w:color="auto"/>
            <w:bottom w:val="none" w:sz="0" w:space="0" w:color="auto"/>
            <w:right w:val="none" w:sz="0" w:space="0" w:color="auto"/>
          </w:divBdr>
        </w:div>
        <w:div w:id="1749301272">
          <w:marLeft w:val="0"/>
          <w:marRight w:val="0"/>
          <w:marTop w:val="0"/>
          <w:marBottom w:val="0"/>
          <w:divBdr>
            <w:top w:val="none" w:sz="0" w:space="0" w:color="auto"/>
            <w:left w:val="none" w:sz="0" w:space="0" w:color="auto"/>
            <w:bottom w:val="none" w:sz="0" w:space="0" w:color="auto"/>
            <w:right w:val="none" w:sz="0" w:space="0" w:color="auto"/>
          </w:divBdr>
        </w:div>
        <w:div w:id="1987975569">
          <w:marLeft w:val="0"/>
          <w:marRight w:val="0"/>
          <w:marTop w:val="0"/>
          <w:marBottom w:val="0"/>
          <w:divBdr>
            <w:top w:val="none" w:sz="0" w:space="0" w:color="auto"/>
            <w:left w:val="none" w:sz="0" w:space="0" w:color="auto"/>
            <w:bottom w:val="none" w:sz="0" w:space="0" w:color="auto"/>
            <w:right w:val="none" w:sz="0" w:space="0" w:color="auto"/>
          </w:divBdr>
        </w:div>
        <w:div w:id="1733581093">
          <w:marLeft w:val="0"/>
          <w:marRight w:val="0"/>
          <w:marTop w:val="0"/>
          <w:marBottom w:val="0"/>
          <w:divBdr>
            <w:top w:val="none" w:sz="0" w:space="0" w:color="auto"/>
            <w:left w:val="none" w:sz="0" w:space="0" w:color="auto"/>
            <w:bottom w:val="none" w:sz="0" w:space="0" w:color="auto"/>
            <w:right w:val="none" w:sz="0" w:space="0" w:color="auto"/>
          </w:divBdr>
        </w:div>
        <w:div w:id="1913077451">
          <w:marLeft w:val="0"/>
          <w:marRight w:val="0"/>
          <w:marTop w:val="0"/>
          <w:marBottom w:val="0"/>
          <w:divBdr>
            <w:top w:val="none" w:sz="0" w:space="0" w:color="auto"/>
            <w:left w:val="none" w:sz="0" w:space="0" w:color="auto"/>
            <w:bottom w:val="none" w:sz="0" w:space="0" w:color="auto"/>
            <w:right w:val="none" w:sz="0" w:space="0" w:color="auto"/>
          </w:divBdr>
        </w:div>
        <w:div w:id="2147159550">
          <w:marLeft w:val="0"/>
          <w:marRight w:val="0"/>
          <w:marTop w:val="0"/>
          <w:marBottom w:val="0"/>
          <w:divBdr>
            <w:top w:val="none" w:sz="0" w:space="0" w:color="auto"/>
            <w:left w:val="none" w:sz="0" w:space="0" w:color="auto"/>
            <w:bottom w:val="none" w:sz="0" w:space="0" w:color="auto"/>
            <w:right w:val="none" w:sz="0" w:space="0" w:color="auto"/>
          </w:divBdr>
        </w:div>
        <w:div w:id="1567185009">
          <w:marLeft w:val="0"/>
          <w:marRight w:val="0"/>
          <w:marTop w:val="0"/>
          <w:marBottom w:val="0"/>
          <w:divBdr>
            <w:top w:val="none" w:sz="0" w:space="0" w:color="auto"/>
            <w:left w:val="none" w:sz="0" w:space="0" w:color="auto"/>
            <w:bottom w:val="none" w:sz="0" w:space="0" w:color="auto"/>
            <w:right w:val="none" w:sz="0" w:space="0" w:color="auto"/>
          </w:divBdr>
        </w:div>
        <w:div w:id="95755725">
          <w:marLeft w:val="0"/>
          <w:marRight w:val="0"/>
          <w:marTop w:val="0"/>
          <w:marBottom w:val="0"/>
          <w:divBdr>
            <w:top w:val="none" w:sz="0" w:space="0" w:color="auto"/>
            <w:left w:val="none" w:sz="0" w:space="0" w:color="auto"/>
            <w:bottom w:val="none" w:sz="0" w:space="0" w:color="auto"/>
            <w:right w:val="none" w:sz="0" w:space="0" w:color="auto"/>
          </w:divBdr>
        </w:div>
        <w:div w:id="1204444102">
          <w:marLeft w:val="0"/>
          <w:marRight w:val="0"/>
          <w:marTop w:val="0"/>
          <w:marBottom w:val="0"/>
          <w:divBdr>
            <w:top w:val="none" w:sz="0" w:space="0" w:color="auto"/>
            <w:left w:val="none" w:sz="0" w:space="0" w:color="auto"/>
            <w:bottom w:val="none" w:sz="0" w:space="0" w:color="auto"/>
            <w:right w:val="none" w:sz="0" w:space="0" w:color="auto"/>
          </w:divBdr>
        </w:div>
      </w:divsChild>
    </w:div>
    <w:div w:id="1827429694">
      <w:bodyDiv w:val="1"/>
      <w:marLeft w:val="0"/>
      <w:marRight w:val="0"/>
      <w:marTop w:val="0"/>
      <w:marBottom w:val="0"/>
      <w:divBdr>
        <w:top w:val="none" w:sz="0" w:space="0" w:color="auto"/>
        <w:left w:val="none" w:sz="0" w:space="0" w:color="auto"/>
        <w:bottom w:val="none" w:sz="0" w:space="0" w:color="auto"/>
        <w:right w:val="none" w:sz="0" w:space="0" w:color="auto"/>
      </w:divBdr>
    </w:div>
    <w:div w:id="2032098975">
      <w:bodyDiv w:val="1"/>
      <w:marLeft w:val="0"/>
      <w:marRight w:val="0"/>
      <w:marTop w:val="0"/>
      <w:marBottom w:val="0"/>
      <w:divBdr>
        <w:top w:val="none" w:sz="0" w:space="0" w:color="auto"/>
        <w:left w:val="none" w:sz="0" w:space="0" w:color="auto"/>
        <w:bottom w:val="none" w:sz="0" w:space="0" w:color="auto"/>
        <w:right w:val="none" w:sz="0" w:space="0" w:color="auto"/>
      </w:divBdr>
    </w:div>
    <w:div w:id="204991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7.jpeg"/><Relationship Id="rId26" Type="http://schemas.openxmlformats.org/officeDocument/2006/relationships/hyperlink" Target="https://www.strakonice.eu/sites/default/files/obce/cehnice/1_cehnice.jpg" TargetMode="Externa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hyperlink" Target="http://www.cehnice.cz" TargetMode="External"/><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9.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jpeg"/><Relationship Id="rId32" Type="http://schemas.openxmlformats.org/officeDocument/2006/relationships/image" Target="media/image19.png"/><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5.gif"/><Relationship Id="rId23" Type="http://schemas.openxmlformats.org/officeDocument/2006/relationships/image" Target="media/image12.jpe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image" Target="media/image18.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E581F12F9B4514B4BA7BD8149D0F1B"/>
        <w:category>
          <w:name w:val="Obecné"/>
          <w:gallery w:val="placeholder"/>
        </w:category>
        <w:types>
          <w:type w:val="bbPlcHdr"/>
        </w:types>
        <w:behaviors>
          <w:behavior w:val="content"/>
        </w:behaviors>
        <w:guid w:val="{1CC508CF-8BFE-46F7-8427-AD18E8D9B99F}"/>
      </w:docPartPr>
      <w:docPartBody>
        <w:p w:rsidR="00290D69" w:rsidRDefault="00A10F08" w:rsidP="00A10F08">
          <w:r>
            <w:rPr>
              <w:rFonts w:asciiTheme="majorHAnsi" w:eastAsiaTheme="majorEastAsia" w:hAnsiTheme="majorHAnsi" w:cstheme="majorBidi"/>
              <w:caps/>
              <w:color w:val="4472C4" w:themeColor="accent1"/>
              <w:sz w:val="80"/>
              <w:szCs w:val="80"/>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08"/>
    <w:rsid w:val="0005229C"/>
    <w:rsid w:val="000A7FA0"/>
    <w:rsid w:val="00145122"/>
    <w:rsid w:val="00173BB0"/>
    <w:rsid w:val="00290D69"/>
    <w:rsid w:val="0036528C"/>
    <w:rsid w:val="0049547C"/>
    <w:rsid w:val="004A0895"/>
    <w:rsid w:val="004F5943"/>
    <w:rsid w:val="00535A87"/>
    <w:rsid w:val="00663A27"/>
    <w:rsid w:val="008C5CFC"/>
    <w:rsid w:val="00973C6C"/>
    <w:rsid w:val="00A10F08"/>
    <w:rsid w:val="00A37217"/>
    <w:rsid w:val="00B8687D"/>
    <w:rsid w:val="00BB0784"/>
    <w:rsid w:val="00D8023B"/>
    <w:rsid w:val="00E352E6"/>
    <w:rsid w:val="00F349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Modro-zelená">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na období 2021 - 2027</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Styl2CitacePRO.xsl" StyleName="Styl 2 Citace PRO" Version="0"/>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26BA6C-2C3F-4A96-ADCB-C832441D9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9876</Words>
  <Characters>58274</Characters>
  <Application>Microsoft Office Word</Application>
  <DocSecurity>0</DocSecurity>
  <Lines>485</Lines>
  <Paragraphs>136</Paragraphs>
  <ScaleCrop>false</ScaleCrop>
  <HeadingPairs>
    <vt:vector size="2" baseType="variant">
      <vt:variant>
        <vt:lpstr>Název</vt:lpstr>
      </vt:variant>
      <vt:variant>
        <vt:i4>1</vt:i4>
      </vt:variant>
    </vt:vector>
  </HeadingPairs>
  <TitlesOfParts>
    <vt:vector size="1" baseType="lpstr">
      <vt:lpstr>Strategický plán rozvoje obce CEHNICE</vt:lpstr>
    </vt:vector>
  </TitlesOfParts>
  <Company/>
  <LinksUpToDate>false</LinksUpToDate>
  <CharactersWithSpaces>68014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Strategický plán rozvoje obce CEHNICE</dc:title>
  <dc:subject/>
  <dc:creator>Jana Marešová</dc:creator>
  <cp:keywords/>
  <dc:description/>
  <cp:lastModifiedBy>cehnice</cp:lastModifiedBy>
  <cp:revision>6</cp:revision>
  <cp:lastPrinted>2022-05-03T10:28:00Z</cp:lastPrinted>
  <dcterms:created xsi:type="dcterms:W3CDTF">2022-05-03T07:18:00Z</dcterms:created>
  <dcterms:modified xsi:type="dcterms:W3CDTF">2023-04-25T08:28:00Z</dcterms:modified>
</cp:coreProperties>
</file>